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BBA5AC" w14:textId="5C9CCD42" w:rsidR="00626965" w:rsidRDefault="00626965" w:rsidP="005C3341">
      <w:pPr>
        <w:spacing w:after="0"/>
        <w:ind w:right="-320"/>
        <w:jc w:val="center"/>
        <w:rPr>
          <w:rFonts w:ascii="Times New Roman" w:eastAsia="Times New Roman" w:hAnsi="Times New Roman" w:cs="Times New Roman"/>
          <w:b/>
          <w:bCs/>
          <w:color w:val="00B050"/>
          <w:sz w:val="40"/>
          <w:szCs w:val="40"/>
        </w:rPr>
      </w:pPr>
      <w:bookmarkStart w:id="0" w:name="_GoBack"/>
      <w:bookmarkEnd w:id="0"/>
      <w:r>
        <w:rPr>
          <w:rFonts w:ascii="Times New Roman" w:eastAsia="Times New Roman" w:hAnsi="Times New Roman" w:cs="Times New Roman"/>
          <w:b/>
          <w:bCs/>
          <w:color w:val="00B050"/>
          <w:sz w:val="39"/>
          <w:szCs w:val="39"/>
        </w:rPr>
        <w:t>ENVIRONMENTAL MANAGEMENT</w:t>
      </w:r>
      <w:r w:rsidRPr="00012B6B">
        <w:rPr>
          <w:rFonts w:ascii="Times New Roman" w:eastAsia="Times New Roman" w:hAnsi="Times New Roman" w:cs="Times New Roman"/>
          <w:b/>
          <w:bCs/>
          <w:color w:val="00B050"/>
          <w:sz w:val="40"/>
          <w:szCs w:val="40"/>
        </w:rPr>
        <w:t xml:space="preserve"> </w:t>
      </w:r>
      <w:r w:rsidR="00BA46D4">
        <w:rPr>
          <w:rFonts w:ascii="Times New Roman" w:eastAsia="Times New Roman" w:hAnsi="Times New Roman" w:cs="Times New Roman"/>
          <w:b/>
          <w:bCs/>
          <w:color w:val="00B050"/>
          <w:sz w:val="40"/>
          <w:szCs w:val="40"/>
        </w:rPr>
        <w:t xml:space="preserve">SYSTEM OPERATIONAL CONTROL </w:t>
      </w:r>
      <w:r w:rsidRPr="00012B6B">
        <w:rPr>
          <w:rFonts w:ascii="Times New Roman" w:eastAsia="Times New Roman" w:hAnsi="Times New Roman" w:cs="Times New Roman"/>
          <w:b/>
          <w:bCs/>
          <w:color w:val="00B050"/>
          <w:sz w:val="40"/>
          <w:szCs w:val="40"/>
        </w:rPr>
        <w:t>MANUAL</w:t>
      </w:r>
      <w:r w:rsidR="00512673">
        <w:rPr>
          <w:rFonts w:ascii="Times New Roman" w:eastAsia="Times New Roman" w:hAnsi="Times New Roman" w:cs="Times New Roman"/>
          <w:b/>
          <w:bCs/>
          <w:color w:val="00B050"/>
          <w:sz w:val="40"/>
          <w:szCs w:val="40"/>
        </w:rPr>
        <w:t xml:space="preserve"> </w:t>
      </w:r>
      <w:r w:rsidR="002427BA">
        <w:rPr>
          <w:rFonts w:ascii="Times New Roman" w:eastAsia="Times New Roman" w:hAnsi="Times New Roman" w:cs="Times New Roman"/>
          <w:b/>
          <w:bCs/>
          <w:color w:val="00B050"/>
          <w:sz w:val="40"/>
          <w:szCs w:val="40"/>
        </w:rPr>
        <w:t>–</w:t>
      </w:r>
      <w:r w:rsidR="00512673">
        <w:rPr>
          <w:rFonts w:ascii="Times New Roman" w:eastAsia="Times New Roman" w:hAnsi="Times New Roman" w:cs="Times New Roman"/>
          <w:b/>
          <w:bCs/>
          <w:color w:val="00B050"/>
          <w:sz w:val="40"/>
          <w:szCs w:val="40"/>
        </w:rPr>
        <w:t xml:space="preserve"> 0</w:t>
      </w:r>
      <w:r w:rsidR="00D45222">
        <w:rPr>
          <w:rFonts w:ascii="Times New Roman" w:eastAsia="Times New Roman" w:hAnsi="Times New Roman" w:cs="Times New Roman"/>
          <w:b/>
          <w:bCs/>
          <w:color w:val="00B050"/>
          <w:sz w:val="40"/>
          <w:szCs w:val="40"/>
        </w:rPr>
        <w:t>1</w:t>
      </w:r>
    </w:p>
    <w:p w14:paraId="1639A591" w14:textId="4F0FD027" w:rsidR="002427BA" w:rsidRDefault="002427BA" w:rsidP="005C3341">
      <w:pPr>
        <w:spacing w:after="0"/>
        <w:ind w:right="-320"/>
        <w:jc w:val="center"/>
        <w:rPr>
          <w:rFonts w:ascii="Times New Roman" w:eastAsia="Times New Roman" w:hAnsi="Times New Roman" w:cs="Times New Roman"/>
          <w:b/>
          <w:bCs/>
          <w:color w:val="00B050"/>
          <w:sz w:val="40"/>
          <w:szCs w:val="40"/>
        </w:rPr>
      </w:pPr>
      <w:r>
        <w:rPr>
          <w:rFonts w:ascii="Times New Roman" w:eastAsia="Times New Roman" w:hAnsi="Times New Roman" w:cs="Times New Roman"/>
          <w:b/>
          <w:bCs/>
          <w:color w:val="00B050"/>
          <w:sz w:val="40"/>
          <w:szCs w:val="40"/>
        </w:rPr>
        <w:t>Revision 0 | Dated 01.09.2023</w:t>
      </w:r>
    </w:p>
    <w:p w14:paraId="0309DC27" w14:textId="77777777" w:rsidR="00BA46D4" w:rsidRPr="00012B6B" w:rsidRDefault="00BA46D4" w:rsidP="005C3341">
      <w:pPr>
        <w:spacing w:after="0"/>
        <w:ind w:right="-320"/>
        <w:jc w:val="center"/>
        <w:rPr>
          <w:color w:val="00B050"/>
          <w:sz w:val="20"/>
          <w:szCs w:val="20"/>
        </w:rPr>
      </w:pPr>
    </w:p>
    <w:p w14:paraId="7ECF5AEC" w14:textId="77777777" w:rsidR="00626965" w:rsidRPr="002819DC" w:rsidRDefault="00626965" w:rsidP="005C3341">
      <w:pPr>
        <w:spacing w:after="0"/>
        <w:jc w:val="center"/>
        <w:rPr>
          <w:rFonts w:ascii="Times New Roman" w:hAnsi="Times New Roman" w:cs="Times New Roman"/>
          <w:b/>
          <w:color w:val="0070C0"/>
          <w:sz w:val="32"/>
          <w:szCs w:val="40"/>
        </w:rPr>
      </w:pPr>
      <w:r w:rsidRPr="002819DC">
        <w:rPr>
          <w:rFonts w:ascii="Times New Roman" w:hAnsi="Times New Roman" w:cs="Times New Roman"/>
          <w:b/>
          <w:color w:val="0070C0"/>
          <w:sz w:val="32"/>
          <w:szCs w:val="40"/>
        </w:rPr>
        <w:t>BMS COLLEGE OF ENGINEERING</w:t>
      </w:r>
    </w:p>
    <w:p w14:paraId="73E00CB6" w14:textId="77777777" w:rsidR="00626965" w:rsidRDefault="00626965" w:rsidP="005C3341">
      <w:pPr>
        <w:spacing w:after="0"/>
        <w:ind w:left="720"/>
        <w:rPr>
          <w:rFonts w:ascii="Times New Roman" w:eastAsia="Times New Roman" w:hAnsi="Times New Roman" w:cs="Times New Roman"/>
          <w:b/>
          <w:bCs/>
          <w:color w:val="C00000"/>
          <w:sz w:val="24"/>
          <w:szCs w:val="24"/>
        </w:rPr>
      </w:pPr>
      <w:r>
        <w:rPr>
          <w:rFonts w:ascii="Times New Roman" w:eastAsia="Times New Roman" w:hAnsi="Times New Roman" w:cs="Times New Roman"/>
          <w:b/>
          <w:bCs/>
          <w:color w:val="0070C0"/>
          <w:sz w:val="24"/>
          <w:szCs w:val="24"/>
        </w:rPr>
        <w:t xml:space="preserve">                            </w:t>
      </w:r>
      <w:r w:rsidRPr="00827FB5">
        <w:rPr>
          <w:rFonts w:ascii="Times New Roman" w:eastAsia="Times New Roman" w:hAnsi="Times New Roman" w:cs="Times New Roman"/>
          <w:b/>
          <w:bCs/>
          <w:color w:val="C00000"/>
          <w:sz w:val="24"/>
          <w:szCs w:val="24"/>
        </w:rPr>
        <w:t>BANGALURU-560019, KARNATAKA</w:t>
      </w:r>
    </w:p>
    <w:p w14:paraId="7554A16B" w14:textId="77777777" w:rsidR="00626965" w:rsidRPr="00827FB5" w:rsidRDefault="00E65015" w:rsidP="005C3341">
      <w:pPr>
        <w:spacing w:after="0"/>
        <w:ind w:left="720"/>
        <w:jc w:val="center"/>
        <w:rPr>
          <w:rFonts w:ascii="Times New Roman" w:eastAsia="Arial" w:hAnsi="Times New Roman" w:cs="Times New Roman"/>
          <w:b/>
          <w:bCs/>
          <w:color w:val="C00000"/>
          <w:sz w:val="24"/>
          <w:szCs w:val="24"/>
        </w:rPr>
      </w:pPr>
      <w:r w:rsidRPr="00672BD4">
        <w:rPr>
          <w:rFonts w:ascii="Times New Roman" w:hAnsi="Times New Roman" w:cs="Times New Roman"/>
          <w:noProof/>
          <w:sz w:val="40"/>
          <w:lang w:val="en-US"/>
        </w:rPr>
        <w:drawing>
          <wp:inline distT="0" distB="0" distL="0" distR="0" wp14:anchorId="09EA9782" wp14:editId="07C30D61">
            <wp:extent cx="1236371" cy="1133339"/>
            <wp:effectExtent l="0" t="0" r="1905" b="0"/>
            <wp:docPr id="30" name="Picture 30" descr="bm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ms 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41186" cy="1137753"/>
                    </a:xfrm>
                    <a:prstGeom prst="rect">
                      <a:avLst/>
                    </a:prstGeom>
                    <a:noFill/>
                    <a:ln>
                      <a:noFill/>
                    </a:ln>
                  </pic:spPr>
                </pic:pic>
              </a:graphicData>
            </a:graphic>
          </wp:inline>
        </w:drawing>
      </w:r>
    </w:p>
    <w:p w14:paraId="4AC17716" w14:textId="77777777" w:rsidR="00626965" w:rsidRDefault="00626965" w:rsidP="005C3341">
      <w:pPr>
        <w:spacing w:after="0"/>
        <w:ind w:right="-360"/>
        <w:jc w:val="center"/>
        <w:rPr>
          <w:rFonts w:ascii="Times New Roman" w:eastAsia="Times New Roman" w:hAnsi="Times New Roman" w:cs="Times New Roman"/>
          <w:b/>
          <w:bCs/>
          <w:sz w:val="28"/>
          <w:szCs w:val="28"/>
          <w:u w:val="single"/>
        </w:rPr>
      </w:pPr>
      <w:r>
        <w:rPr>
          <w:noProof/>
          <w:lang w:val="en-US"/>
        </w:rPr>
        <w:drawing>
          <wp:inline distT="0" distB="0" distL="0" distR="0" wp14:anchorId="60E4E9B9" wp14:editId="48E753D8">
            <wp:extent cx="5727065" cy="3666683"/>
            <wp:effectExtent l="0" t="38100" r="0" b="29210"/>
            <wp:docPr id="8" name="Diagram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14:paraId="7B027283" w14:textId="77777777" w:rsidR="00D60AB4" w:rsidRDefault="00D60AB4" w:rsidP="005C3341">
      <w:pPr>
        <w:pStyle w:val="NoSpacing"/>
        <w:jc w:val="center"/>
        <w:rPr>
          <w:rFonts w:ascii="Times New Roman" w:hAnsi="Times New Roman" w:cs="Times New Roman"/>
          <w:sz w:val="26"/>
          <w:szCs w:val="26"/>
        </w:rPr>
      </w:pPr>
    </w:p>
    <w:tbl>
      <w:tblPr>
        <w:tblStyle w:val="TableGrid"/>
        <w:tblW w:w="0" w:type="auto"/>
        <w:tblLook w:val="04A0" w:firstRow="1" w:lastRow="0" w:firstColumn="1" w:lastColumn="0" w:noHBand="0" w:noVBand="1"/>
      </w:tblPr>
      <w:tblGrid>
        <w:gridCol w:w="3078"/>
        <w:gridCol w:w="3078"/>
        <w:gridCol w:w="3079"/>
      </w:tblGrid>
      <w:tr w:rsidR="002427BA" w14:paraId="48C5C46C" w14:textId="77777777" w:rsidTr="002427BA">
        <w:trPr>
          <w:trHeight w:val="50"/>
        </w:trPr>
        <w:tc>
          <w:tcPr>
            <w:tcW w:w="3078" w:type="dxa"/>
          </w:tcPr>
          <w:p w14:paraId="54852709" w14:textId="6F43FC0C" w:rsidR="002427BA" w:rsidRDefault="002427BA" w:rsidP="002427BA">
            <w:pPr>
              <w:pStyle w:val="NoSpacing"/>
              <w:jc w:val="center"/>
              <w:rPr>
                <w:rFonts w:ascii="Times New Roman" w:hAnsi="Times New Roman" w:cs="Times New Roman"/>
                <w:sz w:val="26"/>
                <w:szCs w:val="26"/>
              </w:rPr>
            </w:pPr>
            <w:r w:rsidRPr="00FC73FC">
              <w:rPr>
                <w:rFonts w:ascii="Times New Roman" w:hAnsi="Times New Roman" w:cs="Times New Roman"/>
                <w:sz w:val="26"/>
                <w:szCs w:val="26"/>
              </w:rPr>
              <w:t>Compiled by</w:t>
            </w:r>
          </w:p>
        </w:tc>
        <w:tc>
          <w:tcPr>
            <w:tcW w:w="3078" w:type="dxa"/>
          </w:tcPr>
          <w:p w14:paraId="13375E69" w14:textId="661A4D5A" w:rsidR="002427BA" w:rsidRDefault="002427BA" w:rsidP="002427BA">
            <w:pPr>
              <w:pStyle w:val="NoSpacing"/>
              <w:jc w:val="center"/>
              <w:rPr>
                <w:rFonts w:ascii="Times New Roman" w:hAnsi="Times New Roman" w:cs="Times New Roman"/>
                <w:sz w:val="26"/>
                <w:szCs w:val="26"/>
              </w:rPr>
            </w:pPr>
            <w:r>
              <w:rPr>
                <w:rFonts w:ascii="Times New Roman" w:hAnsi="Times New Roman" w:cs="Times New Roman"/>
                <w:sz w:val="26"/>
                <w:szCs w:val="26"/>
              </w:rPr>
              <w:t>Reviewed</w:t>
            </w:r>
            <w:r w:rsidRPr="00FC73FC">
              <w:rPr>
                <w:rFonts w:ascii="Times New Roman" w:hAnsi="Times New Roman" w:cs="Times New Roman"/>
                <w:sz w:val="26"/>
                <w:szCs w:val="26"/>
              </w:rPr>
              <w:t xml:space="preserve"> by</w:t>
            </w:r>
          </w:p>
        </w:tc>
        <w:tc>
          <w:tcPr>
            <w:tcW w:w="3079" w:type="dxa"/>
          </w:tcPr>
          <w:p w14:paraId="4E2DA953" w14:textId="4FB5A5F8" w:rsidR="002427BA" w:rsidRDefault="002427BA" w:rsidP="002427BA">
            <w:pPr>
              <w:jc w:val="center"/>
              <w:rPr>
                <w:rFonts w:ascii="Times New Roman" w:hAnsi="Times New Roman" w:cs="Times New Roman"/>
                <w:sz w:val="26"/>
                <w:szCs w:val="26"/>
              </w:rPr>
            </w:pPr>
            <w:r>
              <w:rPr>
                <w:rFonts w:ascii="Times New Roman" w:hAnsi="Times New Roman" w:cs="Times New Roman"/>
                <w:sz w:val="26"/>
                <w:szCs w:val="26"/>
              </w:rPr>
              <w:t>Approved By</w:t>
            </w:r>
          </w:p>
        </w:tc>
      </w:tr>
      <w:tr w:rsidR="002427BA" w14:paraId="2990F999" w14:textId="77777777" w:rsidTr="002427BA">
        <w:tc>
          <w:tcPr>
            <w:tcW w:w="3078" w:type="dxa"/>
          </w:tcPr>
          <w:p w14:paraId="4866A73C" w14:textId="77777777" w:rsidR="002427BA" w:rsidRPr="008E2721" w:rsidRDefault="002427BA" w:rsidP="002427BA">
            <w:pPr>
              <w:pStyle w:val="NoSpacing"/>
              <w:jc w:val="center"/>
              <w:rPr>
                <w:rFonts w:ascii="Times New Roman" w:hAnsi="Times New Roman" w:cs="Times New Roman"/>
                <w:b/>
                <w:sz w:val="26"/>
                <w:szCs w:val="26"/>
              </w:rPr>
            </w:pPr>
            <w:proofErr w:type="spellStart"/>
            <w:proofErr w:type="gramStart"/>
            <w:r w:rsidRPr="008E2721">
              <w:rPr>
                <w:rFonts w:ascii="Times New Roman" w:hAnsi="Times New Roman" w:cs="Times New Roman"/>
                <w:b/>
                <w:sz w:val="26"/>
                <w:szCs w:val="26"/>
              </w:rPr>
              <w:t>Dr.Ramakrishnaiah.C</w:t>
            </w:r>
            <w:proofErr w:type="gramEnd"/>
            <w:r w:rsidRPr="008E2721">
              <w:rPr>
                <w:rFonts w:ascii="Times New Roman" w:hAnsi="Times New Roman" w:cs="Times New Roman"/>
                <w:b/>
                <w:sz w:val="26"/>
                <w:szCs w:val="26"/>
              </w:rPr>
              <w:t>.R</w:t>
            </w:r>
            <w:proofErr w:type="spellEnd"/>
          </w:p>
          <w:p w14:paraId="252A814A" w14:textId="77777777" w:rsidR="002427BA" w:rsidRDefault="002427BA" w:rsidP="002427BA">
            <w:pPr>
              <w:pStyle w:val="NoSpacing"/>
              <w:jc w:val="center"/>
              <w:rPr>
                <w:rFonts w:ascii="Times New Roman" w:hAnsi="Times New Roman" w:cs="Times New Roman"/>
                <w:sz w:val="26"/>
                <w:szCs w:val="26"/>
              </w:rPr>
            </w:pPr>
            <w:r w:rsidRPr="00247A33">
              <w:rPr>
                <w:rFonts w:ascii="Times New Roman" w:hAnsi="Times New Roman" w:cs="Times New Roman"/>
                <w:sz w:val="26"/>
                <w:szCs w:val="26"/>
              </w:rPr>
              <w:t xml:space="preserve">Professor </w:t>
            </w:r>
          </w:p>
          <w:p w14:paraId="6AAEBB36" w14:textId="77777777" w:rsidR="002427BA" w:rsidRPr="00247A33" w:rsidRDefault="002427BA" w:rsidP="002427BA">
            <w:pPr>
              <w:pStyle w:val="NoSpacing"/>
              <w:jc w:val="center"/>
              <w:rPr>
                <w:rFonts w:ascii="Times New Roman" w:hAnsi="Times New Roman" w:cs="Times New Roman"/>
                <w:sz w:val="26"/>
                <w:szCs w:val="26"/>
              </w:rPr>
            </w:pPr>
            <w:r w:rsidRPr="00247A33">
              <w:rPr>
                <w:rFonts w:ascii="Times New Roman" w:hAnsi="Times New Roman" w:cs="Times New Roman"/>
                <w:sz w:val="26"/>
                <w:szCs w:val="26"/>
              </w:rPr>
              <w:t>Department of Civil Engineering</w:t>
            </w:r>
          </w:p>
          <w:p w14:paraId="4C5103D2" w14:textId="77777777" w:rsidR="002427BA" w:rsidRPr="00247A33" w:rsidRDefault="002427BA" w:rsidP="002427BA">
            <w:pPr>
              <w:pStyle w:val="NoSpacing"/>
              <w:jc w:val="center"/>
              <w:rPr>
                <w:rFonts w:ascii="Times New Roman" w:hAnsi="Times New Roman" w:cs="Times New Roman"/>
                <w:sz w:val="26"/>
                <w:szCs w:val="26"/>
              </w:rPr>
            </w:pPr>
            <w:r w:rsidRPr="00247A33">
              <w:rPr>
                <w:rFonts w:ascii="Times New Roman" w:hAnsi="Times New Roman" w:cs="Times New Roman"/>
                <w:sz w:val="26"/>
                <w:szCs w:val="26"/>
              </w:rPr>
              <w:t>(PG-Environmental Engineering)</w:t>
            </w:r>
          </w:p>
          <w:p w14:paraId="660D32F5" w14:textId="77777777" w:rsidR="002427BA" w:rsidRDefault="002427BA" w:rsidP="002427BA">
            <w:pPr>
              <w:jc w:val="center"/>
              <w:rPr>
                <w:rFonts w:ascii="Times New Roman" w:hAnsi="Times New Roman" w:cs="Times New Roman"/>
                <w:sz w:val="26"/>
                <w:szCs w:val="26"/>
              </w:rPr>
            </w:pPr>
          </w:p>
        </w:tc>
        <w:tc>
          <w:tcPr>
            <w:tcW w:w="3078" w:type="dxa"/>
          </w:tcPr>
          <w:p w14:paraId="34BEA0AD" w14:textId="77777777" w:rsidR="002427BA" w:rsidRDefault="002427BA" w:rsidP="002427BA">
            <w:pPr>
              <w:jc w:val="center"/>
              <w:rPr>
                <w:rFonts w:ascii="Times New Roman" w:hAnsi="Times New Roman" w:cs="Times New Roman"/>
                <w:sz w:val="26"/>
                <w:szCs w:val="26"/>
              </w:rPr>
            </w:pPr>
          </w:p>
          <w:p w14:paraId="404FD565" w14:textId="77777777" w:rsidR="002427BA" w:rsidRDefault="002427BA" w:rsidP="002427BA">
            <w:pPr>
              <w:jc w:val="center"/>
              <w:rPr>
                <w:rFonts w:ascii="Times New Roman" w:hAnsi="Times New Roman" w:cs="Times New Roman"/>
                <w:sz w:val="26"/>
                <w:szCs w:val="26"/>
              </w:rPr>
            </w:pPr>
          </w:p>
          <w:p w14:paraId="72C5FD0E" w14:textId="77777777" w:rsidR="002427BA" w:rsidRDefault="002427BA" w:rsidP="002427BA">
            <w:pPr>
              <w:jc w:val="center"/>
              <w:rPr>
                <w:rFonts w:ascii="Times New Roman" w:hAnsi="Times New Roman" w:cs="Times New Roman"/>
                <w:sz w:val="26"/>
                <w:szCs w:val="26"/>
              </w:rPr>
            </w:pPr>
          </w:p>
          <w:p w14:paraId="2368C509" w14:textId="3CB49A8D" w:rsidR="002427BA" w:rsidRDefault="002427BA" w:rsidP="002427BA">
            <w:pPr>
              <w:jc w:val="center"/>
              <w:rPr>
                <w:rFonts w:ascii="Times New Roman" w:hAnsi="Times New Roman" w:cs="Times New Roman"/>
                <w:sz w:val="26"/>
                <w:szCs w:val="26"/>
              </w:rPr>
            </w:pPr>
            <w:r>
              <w:rPr>
                <w:rFonts w:ascii="Times New Roman" w:hAnsi="Times New Roman" w:cs="Times New Roman"/>
                <w:sz w:val="26"/>
                <w:szCs w:val="26"/>
              </w:rPr>
              <w:t>IQAC</w:t>
            </w:r>
          </w:p>
        </w:tc>
        <w:tc>
          <w:tcPr>
            <w:tcW w:w="3079" w:type="dxa"/>
          </w:tcPr>
          <w:p w14:paraId="055BB08E" w14:textId="1478FA29" w:rsidR="002427BA" w:rsidRDefault="001C3B21" w:rsidP="002427BA">
            <w:pPr>
              <w:jc w:val="center"/>
              <w:rPr>
                <w:rFonts w:ascii="Times New Roman" w:hAnsi="Times New Roman" w:cs="Times New Roman"/>
                <w:sz w:val="26"/>
                <w:szCs w:val="26"/>
              </w:rPr>
            </w:pPr>
            <w:r>
              <w:rPr>
                <w:rFonts w:ascii="Times New Roman" w:hAnsi="Times New Roman" w:cs="Times New Roman"/>
                <w:sz w:val="26"/>
                <w:szCs w:val="26"/>
              </w:rPr>
              <w:t>&lt; to be indicated &gt;</w:t>
            </w:r>
          </w:p>
        </w:tc>
      </w:tr>
    </w:tbl>
    <w:p w14:paraId="660D134E" w14:textId="77777777" w:rsidR="00235E2E" w:rsidRPr="00FC73FC" w:rsidRDefault="00235E2E" w:rsidP="005C3341">
      <w:pPr>
        <w:spacing w:after="0" w:line="200" w:lineRule="exact"/>
        <w:jc w:val="center"/>
        <w:rPr>
          <w:rFonts w:ascii="Times New Roman" w:hAnsi="Times New Roman" w:cs="Times New Roman"/>
          <w:sz w:val="26"/>
          <w:szCs w:val="26"/>
        </w:rPr>
      </w:pPr>
    </w:p>
    <w:p w14:paraId="45D580E6" w14:textId="14722A6A" w:rsidR="00527E91" w:rsidRDefault="00527E91" w:rsidP="005C3341">
      <w:pPr>
        <w:spacing w:after="0"/>
        <w:rPr>
          <w:rFonts w:ascii="Times New Roman" w:eastAsia="Times New Roman" w:hAnsi="Times New Roman" w:cs="Times New Roman"/>
          <w:b/>
          <w:bCs/>
          <w:sz w:val="36"/>
          <w:szCs w:val="28"/>
          <w:u w:val="single"/>
        </w:rPr>
      </w:pPr>
    </w:p>
    <w:p w14:paraId="4020BF87" w14:textId="77777777" w:rsidR="00D45222" w:rsidRDefault="00D45222">
      <w:pPr>
        <w:rPr>
          <w:rFonts w:ascii="Times New Roman" w:eastAsia="Times New Roman" w:hAnsi="Times New Roman" w:cs="Times New Roman"/>
          <w:b/>
          <w:bCs/>
          <w:sz w:val="36"/>
          <w:szCs w:val="28"/>
          <w:u w:val="single"/>
        </w:rPr>
      </w:pPr>
      <w:r>
        <w:rPr>
          <w:rFonts w:ascii="Times New Roman" w:eastAsia="Times New Roman" w:hAnsi="Times New Roman" w:cs="Times New Roman"/>
          <w:b/>
          <w:bCs/>
          <w:sz w:val="36"/>
          <w:szCs w:val="28"/>
          <w:u w:val="single"/>
        </w:rPr>
        <w:br w:type="page"/>
      </w:r>
    </w:p>
    <w:p w14:paraId="77162484" w14:textId="067B3805" w:rsidR="00360F52" w:rsidRPr="00FA6D73" w:rsidRDefault="00360F52" w:rsidP="005C3341">
      <w:pPr>
        <w:spacing w:after="0" w:line="360" w:lineRule="auto"/>
        <w:ind w:right="-360"/>
        <w:jc w:val="both"/>
        <w:rPr>
          <w:rFonts w:ascii="Times New Roman" w:hAnsi="Times New Roman" w:cs="Times New Roman"/>
          <w:sz w:val="36"/>
          <w:szCs w:val="28"/>
        </w:rPr>
      </w:pPr>
      <w:r w:rsidRPr="00FA6D73">
        <w:rPr>
          <w:rFonts w:ascii="Times New Roman" w:eastAsia="Times New Roman" w:hAnsi="Times New Roman" w:cs="Times New Roman"/>
          <w:b/>
          <w:bCs/>
          <w:sz w:val="36"/>
          <w:szCs w:val="28"/>
          <w:u w:val="single"/>
        </w:rPr>
        <w:lastRenderedPageBreak/>
        <w:t>VISION</w:t>
      </w:r>
    </w:p>
    <w:p w14:paraId="2783E406" w14:textId="77777777" w:rsidR="00360F52" w:rsidRPr="00340F17" w:rsidRDefault="00360F52" w:rsidP="005C3341">
      <w:pPr>
        <w:spacing w:after="0" w:line="360" w:lineRule="auto"/>
        <w:jc w:val="both"/>
        <w:rPr>
          <w:rFonts w:ascii="Times New Roman" w:hAnsi="Times New Roman" w:cs="Times New Roman"/>
          <w:sz w:val="28"/>
          <w:szCs w:val="28"/>
        </w:rPr>
      </w:pPr>
    </w:p>
    <w:p w14:paraId="09CF8EA1" w14:textId="77777777" w:rsidR="00360F52" w:rsidRPr="00340F17" w:rsidRDefault="00360F52" w:rsidP="005C3341">
      <w:pPr>
        <w:spacing w:after="0" w:line="360" w:lineRule="auto"/>
        <w:jc w:val="both"/>
        <w:rPr>
          <w:rFonts w:ascii="Times New Roman" w:hAnsi="Times New Roman" w:cs="Times New Roman"/>
          <w:sz w:val="28"/>
          <w:szCs w:val="28"/>
        </w:rPr>
      </w:pPr>
    </w:p>
    <w:p w14:paraId="7A9F5ECC" w14:textId="77777777" w:rsidR="00360F52" w:rsidRPr="00340F17" w:rsidRDefault="00360F52" w:rsidP="005C3341">
      <w:pPr>
        <w:spacing w:after="0" w:line="360" w:lineRule="auto"/>
        <w:jc w:val="both"/>
        <w:rPr>
          <w:rFonts w:ascii="Times New Roman" w:hAnsi="Times New Roman" w:cs="Times New Roman"/>
          <w:sz w:val="28"/>
          <w:szCs w:val="28"/>
        </w:rPr>
      </w:pPr>
    </w:p>
    <w:p w14:paraId="4F04ADAC" w14:textId="77777777" w:rsidR="00360F52" w:rsidRPr="00340F17" w:rsidRDefault="00360F52" w:rsidP="005C3341">
      <w:pPr>
        <w:spacing w:after="0" w:line="360" w:lineRule="auto"/>
        <w:jc w:val="both"/>
        <w:rPr>
          <w:rFonts w:ascii="Times New Roman" w:hAnsi="Times New Roman" w:cs="Times New Roman"/>
          <w:sz w:val="28"/>
          <w:szCs w:val="28"/>
        </w:rPr>
      </w:pPr>
    </w:p>
    <w:p w14:paraId="0187792D" w14:textId="77777777" w:rsidR="00360F52" w:rsidRPr="00340F17" w:rsidRDefault="00360F52" w:rsidP="005C3341">
      <w:pPr>
        <w:spacing w:after="0" w:line="360" w:lineRule="auto"/>
        <w:jc w:val="both"/>
        <w:rPr>
          <w:rFonts w:ascii="Times New Roman" w:hAnsi="Times New Roman" w:cs="Times New Roman"/>
          <w:sz w:val="28"/>
          <w:szCs w:val="28"/>
        </w:rPr>
      </w:pPr>
    </w:p>
    <w:p w14:paraId="45407715" w14:textId="77777777" w:rsidR="00360F52" w:rsidRPr="00FA6D73" w:rsidRDefault="00340F17" w:rsidP="005C3341">
      <w:pPr>
        <w:spacing w:after="0" w:line="360" w:lineRule="auto"/>
        <w:ind w:right="-440"/>
        <w:jc w:val="both"/>
        <w:rPr>
          <w:rFonts w:ascii="Times New Roman" w:hAnsi="Times New Roman" w:cs="Times New Roman"/>
          <w:sz w:val="36"/>
          <w:szCs w:val="28"/>
        </w:rPr>
      </w:pPr>
      <w:r w:rsidRPr="00FA6D73">
        <w:rPr>
          <w:rFonts w:ascii="Times New Roman" w:hAnsi="Times New Roman" w:cs="Times New Roman"/>
          <w:color w:val="333333"/>
          <w:spacing w:val="8"/>
          <w:sz w:val="36"/>
          <w:szCs w:val="28"/>
          <w:shd w:val="clear" w:color="auto" w:fill="FFFFFF"/>
        </w:rPr>
        <w:t>Promoting Prosperity of mankind by augmenting Human Resource Capital through Quality Technical Education &amp; Training</w:t>
      </w:r>
      <w:r w:rsidR="00360F52" w:rsidRPr="00FA6D73">
        <w:rPr>
          <w:rFonts w:ascii="Times New Roman" w:eastAsia="Times New Roman" w:hAnsi="Times New Roman" w:cs="Times New Roman"/>
          <w:sz w:val="36"/>
          <w:szCs w:val="28"/>
        </w:rPr>
        <w:t>.</w:t>
      </w:r>
    </w:p>
    <w:p w14:paraId="55254243" w14:textId="77777777" w:rsidR="00360F52" w:rsidRPr="00340F17" w:rsidRDefault="00360F52" w:rsidP="005C3341">
      <w:pPr>
        <w:spacing w:after="0" w:line="360" w:lineRule="auto"/>
        <w:jc w:val="both"/>
        <w:rPr>
          <w:rFonts w:ascii="Times New Roman" w:hAnsi="Times New Roman" w:cs="Times New Roman"/>
          <w:sz w:val="28"/>
          <w:szCs w:val="28"/>
        </w:rPr>
      </w:pPr>
    </w:p>
    <w:p w14:paraId="116BDD48" w14:textId="77777777" w:rsidR="00360F52" w:rsidRPr="00340F17" w:rsidRDefault="00360F52" w:rsidP="005C3341">
      <w:pPr>
        <w:spacing w:after="0" w:line="360" w:lineRule="auto"/>
        <w:jc w:val="both"/>
        <w:rPr>
          <w:rFonts w:ascii="Times New Roman" w:hAnsi="Times New Roman" w:cs="Times New Roman"/>
          <w:sz w:val="28"/>
          <w:szCs w:val="28"/>
        </w:rPr>
      </w:pPr>
    </w:p>
    <w:p w14:paraId="7214DDEF" w14:textId="77777777" w:rsidR="00360F52" w:rsidRPr="00340F17" w:rsidRDefault="00360F52" w:rsidP="005C3341">
      <w:pPr>
        <w:spacing w:after="0" w:line="360" w:lineRule="auto"/>
        <w:jc w:val="both"/>
        <w:rPr>
          <w:rFonts w:ascii="Times New Roman" w:hAnsi="Times New Roman" w:cs="Times New Roman"/>
          <w:sz w:val="28"/>
          <w:szCs w:val="28"/>
        </w:rPr>
      </w:pPr>
    </w:p>
    <w:p w14:paraId="2592FE4E" w14:textId="77777777" w:rsidR="00360F52" w:rsidRPr="00340F17" w:rsidRDefault="00360F52" w:rsidP="005C3341">
      <w:pPr>
        <w:spacing w:after="0" w:line="360" w:lineRule="auto"/>
        <w:jc w:val="both"/>
        <w:rPr>
          <w:rFonts w:ascii="Times New Roman" w:hAnsi="Times New Roman" w:cs="Times New Roman"/>
          <w:sz w:val="28"/>
          <w:szCs w:val="28"/>
        </w:rPr>
      </w:pPr>
    </w:p>
    <w:p w14:paraId="1332C025" w14:textId="77777777" w:rsidR="00360F52" w:rsidRPr="00FA6D73" w:rsidRDefault="00360F52" w:rsidP="005C3341">
      <w:pPr>
        <w:spacing w:after="0" w:line="360" w:lineRule="auto"/>
        <w:ind w:right="-360"/>
        <w:jc w:val="both"/>
        <w:rPr>
          <w:rFonts w:ascii="Times New Roman" w:hAnsi="Times New Roman" w:cs="Times New Roman"/>
          <w:sz w:val="36"/>
          <w:szCs w:val="28"/>
        </w:rPr>
      </w:pPr>
      <w:r w:rsidRPr="00FA6D73">
        <w:rPr>
          <w:rFonts w:ascii="Times New Roman" w:eastAsia="Times New Roman" w:hAnsi="Times New Roman" w:cs="Times New Roman"/>
          <w:b/>
          <w:bCs/>
          <w:sz w:val="36"/>
          <w:szCs w:val="28"/>
          <w:u w:val="single"/>
        </w:rPr>
        <w:t>MISSION</w:t>
      </w:r>
    </w:p>
    <w:p w14:paraId="1D01FBB3" w14:textId="77777777" w:rsidR="00360F52" w:rsidRPr="00340F17" w:rsidRDefault="00360F52" w:rsidP="005C3341">
      <w:pPr>
        <w:spacing w:after="0" w:line="360" w:lineRule="auto"/>
        <w:jc w:val="both"/>
        <w:rPr>
          <w:rFonts w:ascii="Times New Roman" w:hAnsi="Times New Roman" w:cs="Times New Roman"/>
          <w:sz w:val="28"/>
          <w:szCs w:val="28"/>
        </w:rPr>
      </w:pPr>
    </w:p>
    <w:p w14:paraId="7021B49A" w14:textId="77777777" w:rsidR="00360F52" w:rsidRPr="00340F17" w:rsidRDefault="00360F52" w:rsidP="005C3341">
      <w:pPr>
        <w:spacing w:after="0" w:line="360" w:lineRule="auto"/>
        <w:jc w:val="both"/>
        <w:rPr>
          <w:rFonts w:ascii="Times New Roman" w:hAnsi="Times New Roman" w:cs="Times New Roman"/>
          <w:sz w:val="28"/>
          <w:szCs w:val="28"/>
        </w:rPr>
      </w:pPr>
    </w:p>
    <w:p w14:paraId="581A6916" w14:textId="77777777" w:rsidR="00360F52" w:rsidRPr="00340F17" w:rsidRDefault="00360F52" w:rsidP="005C3341">
      <w:pPr>
        <w:spacing w:after="0" w:line="360" w:lineRule="auto"/>
        <w:jc w:val="both"/>
        <w:rPr>
          <w:rFonts w:ascii="Times New Roman" w:hAnsi="Times New Roman" w:cs="Times New Roman"/>
          <w:sz w:val="28"/>
          <w:szCs w:val="28"/>
        </w:rPr>
      </w:pPr>
    </w:p>
    <w:p w14:paraId="083E55A0" w14:textId="77777777" w:rsidR="00360F52" w:rsidRPr="00340F17" w:rsidRDefault="00360F52" w:rsidP="005C3341">
      <w:pPr>
        <w:spacing w:after="0" w:line="360" w:lineRule="auto"/>
        <w:jc w:val="both"/>
        <w:rPr>
          <w:rFonts w:ascii="Times New Roman" w:hAnsi="Times New Roman" w:cs="Times New Roman"/>
          <w:sz w:val="28"/>
          <w:szCs w:val="28"/>
        </w:rPr>
      </w:pPr>
    </w:p>
    <w:p w14:paraId="5A678C6D" w14:textId="77777777" w:rsidR="00360F52" w:rsidRPr="00340F17" w:rsidRDefault="00360F52" w:rsidP="005C3341">
      <w:pPr>
        <w:spacing w:after="0" w:line="360" w:lineRule="auto"/>
        <w:jc w:val="both"/>
        <w:rPr>
          <w:rFonts w:ascii="Times New Roman" w:hAnsi="Times New Roman" w:cs="Times New Roman"/>
          <w:sz w:val="28"/>
          <w:szCs w:val="28"/>
        </w:rPr>
      </w:pPr>
    </w:p>
    <w:p w14:paraId="51831F5E" w14:textId="745D164C" w:rsidR="008E7D66" w:rsidRDefault="00340F17" w:rsidP="005C3341">
      <w:pPr>
        <w:spacing w:after="0" w:line="360" w:lineRule="auto"/>
        <w:jc w:val="both"/>
        <w:rPr>
          <w:rFonts w:ascii="Times New Roman" w:hAnsi="Times New Roman" w:cs="Times New Roman"/>
          <w:color w:val="333333"/>
          <w:spacing w:val="8"/>
          <w:sz w:val="36"/>
          <w:szCs w:val="28"/>
          <w:shd w:val="clear" w:color="auto" w:fill="FFFFFF"/>
        </w:rPr>
      </w:pPr>
      <w:r w:rsidRPr="00FA6D73">
        <w:rPr>
          <w:rFonts w:ascii="Times New Roman" w:hAnsi="Times New Roman" w:cs="Times New Roman"/>
          <w:color w:val="333333"/>
          <w:spacing w:val="8"/>
          <w:sz w:val="36"/>
          <w:szCs w:val="28"/>
          <w:shd w:val="clear" w:color="auto" w:fill="FFFFFF"/>
        </w:rPr>
        <w:t>Accomplish Excellence in the field of Technical Education through Education, Research and Service needs of society</w:t>
      </w:r>
    </w:p>
    <w:p w14:paraId="322D5034" w14:textId="77777777" w:rsidR="008E7D66" w:rsidRDefault="008E7D66">
      <w:pPr>
        <w:rPr>
          <w:rFonts w:ascii="Times New Roman" w:hAnsi="Times New Roman" w:cs="Times New Roman"/>
          <w:color w:val="333333"/>
          <w:spacing w:val="8"/>
          <w:sz w:val="36"/>
          <w:szCs w:val="28"/>
          <w:shd w:val="clear" w:color="auto" w:fill="FFFFFF"/>
        </w:rPr>
      </w:pPr>
      <w:r>
        <w:rPr>
          <w:rFonts w:ascii="Times New Roman" w:hAnsi="Times New Roman" w:cs="Times New Roman"/>
          <w:color w:val="333333"/>
          <w:spacing w:val="8"/>
          <w:sz w:val="36"/>
          <w:szCs w:val="28"/>
          <w:shd w:val="clear" w:color="auto" w:fill="FFFFFF"/>
        </w:rPr>
        <w:br w:type="page"/>
      </w:r>
    </w:p>
    <w:p w14:paraId="1CDD0504" w14:textId="2B4C1C45" w:rsidR="00360F52" w:rsidRPr="00FA6D73" w:rsidRDefault="00360F52" w:rsidP="008E7D66">
      <w:pPr>
        <w:rPr>
          <w:rFonts w:ascii="Times New Roman" w:hAnsi="Times New Roman" w:cs="Times New Roman"/>
          <w:sz w:val="36"/>
          <w:szCs w:val="28"/>
        </w:rPr>
        <w:sectPr w:rsidR="00360F52" w:rsidRPr="00FA6D73" w:rsidSect="004C5586">
          <w:footerReference w:type="default" r:id="rId14"/>
          <w:pgSz w:w="11900" w:h="16838"/>
          <w:pgMar w:top="1440" w:right="1440" w:bottom="1440" w:left="1440" w:header="0" w:footer="0" w:gutter="0"/>
          <w:cols w:space="720" w:equalWidth="0">
            <w:col w:w="9019"/>
          </w:cols>
          <w:titlePg/>
          <w:docGrid w:linePitch="299"/>
        </w:sectPr>
      </w:pPr>
    </w:p>
    <w:sdt>
      <w:sdtPr>
        <w:rPr>
          <w:rFonts w:asciiTheme="minorHAnsi" w:eastAsiaTheme="minorHAnsi" w:hAnsiTheme="minorHAnsi" w:cstheme="minorBidi"/>
          <w:color w:val="auto"/>
          <w:sz w:val="22"/>
          <w:szCs w:val="22"/>
          <w:lang w:val="en-IN"/>
        </w:rPr>
        <w:id w:val="-275026516"/>
        <w:docPartObj>
          <w:docPartGallery w:val="Table of Contents"/>
          <w:docPartUnique/>
        </w:docPartObj>
      </w:sdtPr>
      <w:sdtEndPr>
        <w:rPr>
          <w:b/>
          <w:bCs/>
          <w:noProof/>
        </w:rPr>
      </w:sdtEndPr>
      <w:sdtContent>
        <w:p w14:paraId="328EA693" w14:textId="75BA55DA" w:rsidR="00E2471E" w:rsidRDefault="00E2471E">
          <w:pPr>
            <w:pStyle w:val="TOCHeading"/>
          </w:pPr>
          <w:r>
            <w:t>Contents</w:t>
          </w:r>
        </w:p>
        <w:p w14:paraId="0B9580FA" w14:textId="053EB288" w:rsidR="0087429F" w:rsidRDefault="00E2471E">
          <w:pPr>
            <w:pStyle w:val="TOC1"/>
            <w:tabs>
              <w:tab w:val="left" w:pos="440"/>
              <w:tab w:val="right" w:leader="dot" w:pos="8656"/>
            </w:tabs>
            <w:rPr>
              <w:rFonts w:eastAsiaTheme="minorEastAsia"/>
              <w:noProof/>
              <w:kern w:val="2"/>
              <w:lang w:eastAsia="en-IN"/>
              <w14:ligatures w14:val="standardContextual"/>
            </w:rPr>
          </w:pPr>
          <w:r>
            <w:fldChar w:fldCharType="begin"/>
          </w:r>
          <w:r>
            <w:instrText xml:space="preserve"> TOC \o "1-3" \h \z \u </w:instrText>
          </w:r>
          <w:r>
            <w:fldChar w:fldCharType="separate"/>
          </w:r>
          <w:hyperlink w:anchor="_Toc150853320" w:history="1">
            <w:r w:rsidR="0087429F" w:rsidRPr="00D52F78">
              <w:rPr>
                <w:rStyle w:val="Hyperlink"/>
                <w:rFonts w:ascii="Times New Roman" w:eastAsia="Arial" w:hAnsi="Times New Roman" w:cs="Times New Roman"/>
                <w:b/>
                <w:bCs/>
                <w:noProof/>
              </w:rPr>
              <w:t>1.</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Chapter 1 - Introduction</w:t>
            </w:r>
            <w:r w:rsidR="0087429F">
              <w:rPr>
                <w:noProof/>
                <w:webHidden/>
              </w:rPr>
              <w:tab/>
            </w:r>
            <w:r w:rsidR="0087429F">
              <w:rPr>
                <w:noProof/>
                <w:webHidden/>
              </w:rPr>
              <w:fldChar w:fldCharType="begin"/>
            </w:r>
            <w:r w:rsidR="0087429F">
              <w:rPr>
                <w:noProof/>
                <w:webHidden/>
              </w:rPr>
              <w:instrText xml:space="preserve"> PAGEREF _Toc150853320 \h </w:instrText>
            </w:r>
            <w:r w:rsidR="0087429F">
              <w:rPr>
                <w:noProof/>
                <w:webHidden/>
              </w:rPr>
            </w:r>
            <w:r w:rsidR="0087429F">
              <w:rPr>
                <w:noProof/>
                <w:webHidden/>
              </w:rPr>
              <w:fldChar w:fldCharType="separate"/>
            </w:r>
            <w:r w:rsidR="0087429F">
              <w:rPr>
                <w:noProof/>
                <w:webHidden/>
              </w:rPr>
              <w:t>7</w:t>
            </w:r>
            <w:r w:rsidR="0087429F">
              <w:rPr>
                <w:noProof/>
                <w:webHidden/>
              </w:rPr>
              <w:fldChar w:fldCharType="end"/>
            </w:r>
          </w:hyperlink>
        </w:p>
        <w:p w14:paraId="0181BFE1" w14:textId="2E1189D9" w:rsidR="0087429F" w:rsidRDefault="00F900A6">
          <w:pPr>
            <w:pStyle w:val="TOC2"/>
            <w:tabs>
              <w:tab w:val="left" w:pos="880"/>
              <w:tab w:val="right" w:leader="dot" w:pos="8656"/>
            </w:tabs>
            <w:rPr>
              <w:rFonts w:eastAsiaTheme="minorEastAsia"/>
              <w:noProof/>
              <w:kern w:val="2"/>
              <w:lang w:eastAsia="en-IN"/>
              <w14:ligatures w14:val="standardContextual"/>
            </w:rPr>
          </w:pPr>
          <w:hyperlink w:anchor="_Toc150853321" w:history="1">
            <w:r w:rsidR="0087429F" w:rsidRPr="00D52F78">
              <w:rPr>
                <w:rStyle w:val="Hyperlink"/>
                <w:rFonts w:ascii="Times New Roman" w:eastAsia="Arial" w:hAnsi="Times New Roman"/>
                <w:noProof/>
              </w:rPr>
              <w:t>1.1.</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PURPOSE OF THE MANUAL</w:t>
            </w:r>
            <w:r w:rsidR="0087429F">
              <w:rPr>
                <w:noProof/>
                <w:webHidden/>
              </w:rPr>
              <w:tab/>
            </w:r>
            <w:r w:rsidR="0087429F">
              <w:rPr>
                <w:noProof/>
                <w:webHidden/>
              </w:rPr>
              <w:fldChar w:fldCharType="begin"/>
            </w:r>
            <w:r w:rsidR="0087429F">
              <w:rPr>
                <w:noProof/>
                <w:webHidden/>
              </w:rPr>
              <w:instrText xml:space="preserve"> PAGEREF _Toc150853321 \h </w:instrText>
            </w:r>
            <w:r w:rsidR="0087429F">
              <w:rPr>
                <w:noProof/>
                <w:webHidden/>
              </w:rPr>
            </w:r>
            <w:r w:rsidR="0087429F">
              <w:rPr>
                <w:noProof/>
                <w:webHidden/>
              </w:rPr>
              <w:fldChar w:fldCharType="separate"/>
            </w:r>
            <w:r w:rsidR="0087429F">
              <w:rPr>
                <w:noProof/>
                <w:webHidden/>
              </w:rPr>
              <w:t>7</w:t>
            </w:r>
            <w:r w:rsidR="0087429F">
              <w:rPr>
                <w:noProof/>
                <w:webHidden/>
              </w:rPr>
              <w:fldChar w:fldCharType="end"/>
            </w:r>
          </w:hyperlink>
        </w:p>
        <w:p w14:paraId="69AAD208" w14:textId="1EF48798" w:rsidR="0087429F" w:rsidRDefault="00F900A6">
          <w:pPr>
            <w:pStyle w:val="TOC2"/>
            <w:tabs>
              <w:tab w:val="left" w:pos="880"/>
              <w:tab w:val="right" w:leader="dot" w:pos="8656"/>
            </w:tabs>
            <w:rPr>
              <w:rFonts w:eastAsiaTheme="minorEastAsia"/>
              <w:noProof/>
              <w:kern w:val="2"/>
              <w:lang w:eastAsia="en-IN"/>
              <w14:ligatures w14:val="standardContextual"/>
            </w:rPr>
          </w:pPr>
          <w:hyperlink w:anchor="_Toc150853322" w:history="1">
            <w:r w:rsidR="0087429F" w:rsidRPr="00D52F78">
              <w:rPr>
                <w:rStyle w:val="Hyperlink"/>
                <w:rFonts w:ascii="Times New Roman" w:eastAsia="Arial" w:hAnsi="Times New Roman"/>
                <w:noProof/>
              </w:rPr>
              <w:t>1.2.</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INTRODUCTION</w:t>
            </w:r>
            <w:r w:rsidR="0087429F">
              <w:rPr>
                <w:noProof/>
                <w:webHidden/>
              </w:rPr>
              <w:tab/>
            </w:r>
            <w:r w:rsidR="0087429F">
              <w:rPr>
                <w:noProof/>
                <w:webHidden/>
              </w:rPr>
              <w:fldChar w:fldCharType="begin"/>
            </w:r>
            <w:r w:rsidR="0087429F">
              <w:rPr>
                <w:noProof/>
                <w:webHidden/>
              </w:rPr>
              <w:instrText xml:space="preserve"> PAGEREF _Toc150853322 \h </w:instrText>
            </w:r>
            <w:r w:rsidR="0087429F">
              <w:rPr>
                <w:noProof/>
                <w:webHidden/>
              </w:rPr>
            </w:r>
            <w:r w:rsidR="0087429F">
              <w:rPr>
                <w:noProof/>
                <w:webHidden/>
              </w:rPr>
              <w:fldChar w:fldCharType="separate"/>
            </w:r>
            <w:r w:rsidR="0087429F">
              <w:rPr>
                <w:noProof/>
                <w:webHidden/>
              </w:rPr>
              <w:t>7</w:t>
            </w:r>
            <w:r w:rsidR="0087429F">
              <w:rPr>
                <w:noProof/>
                <w:webHidden/>
              </w:rPr>
              <w:fldChar w:fldCharType="end"/>
            </w:r>
          </w:hyperlink>
        </w:p>
        <w:p w14:paraId="59487F0E" w14:textId="771B5977"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323" w:history="1">
            <w:r w:rsidR="0087429F" w:rsidRPr="00D52F78">
              <w:rPr>
                <w:rStyle w:val="Hyperlink"/>
                <w:rFonts w:ascii="Times New Roman" w:eastAsia="Arial" w:hAnsi="Times New Roman" w:cs="Times New Roman"/>
                <w:b/>
                <w:bCs/>
                <w:noProof/>
              </w:rPr>
              <w:t>1.2.1.</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Purpose</w:t>
            </w:r>
            <w:r w:rsidR="0087429F">
              <w:rPr>
                <w:noProof/>
                <w:webHidden/>
              </w:rPr>
              <w:tab/>
            </w:r>
            <w:r w:rsidR="0087429F">
              <w:rPr>
                <w:noProof/>
                <w:webHidden/>
              </w:rPr>
              <w:fldChar w:fldCharType="begin"/>
            </w:r>
            <w:r w:rsidR="0087429F">
              <w:rPr>
                <w:noProof/>
                <w:webHidden/>
              </w:rPr>
              <w:instrText xml:space="preserve"> PAGEREF _Toc150853323 \h </w:instrText>
            </w:r>
            <w:r w:rsidR="0087429F">
              <w:rPr>
                <w:noProof/>
                <w:webHidden/>
              </w:rPr>
            </w:r>
            <w:r w:rsidR="0087429F">
              <w:rPr>
                <w:noProof/>
                <w:webHidden/>
              </w:rPr>
              <w:fldChar w:fldCharType="separate"/>
            </w:r>
            <w:r w:rsidR="0087429F">
              <w:rPr>
                <w:noProof/>
                <w:webHidden/>
              </w:rPr>
              <w:t>7</w:t>
            </w:r>
            <w:r w:rsidR="0087429F">
              <w:rPr>
                <w:noProof/>
                <w:webHidden/>
              </w:rPr>
              <w:fldChar w:fldCharType="end"/>
            </w:r>
          </w:hyperlink>
        </w:p>
        <w:p w14:paraId="4D3F34F2" w14:textId="7927150F"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324" w:history="1">
            <w:r w:rsidR="0087429F" w:rsidRPr="00D52F78">
              <w:rPr>
                <w:rStyle w:val="Hyperlink"/>
                <w:rFonts w:ascii="Times New Roman" w:eastAsia="Arial" w:hAnsi="Times New Roman" w:cs="Times New Roman"/>
                <w:b/>
                <w:bCs/>
                <w:noProof/>
              </w:rPr>
              <w:t>1.2.2.</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General Information</w:t>
            </w:r>
            <w:r w:rsidR="0087429F">
              <w:rPr>
                <w:noProof/>
                <w:webHidden/>
              </w:rPr>
              <w:tab/>
            </w:r>
            <w:r w:rsidR="0087429F">
              <w:rPr>
                <w:noProof/>
                <w:webHidden/>
              </w:rPr>
              <w:fldChar w:fldCharType="begin"/>
            </w:r>
            <w:r w:rsidR="0087429F">
              <w:rPr>
                <w:noProof/>
                <w:webHidden/>
              </w:rPr>
              <w:instrText xml:space="preserve"> PAGEREF _Toc150853324 \h </w:instrText>
            </w:r>
            <w:r w:rsidR="0087429F">
              <w:rPr>
                <w:noProof/>
                <w:webHidden/>
              </w:rPr>
            </w:r>
            <w:r w:rsidR="0087429F">
              <w:rPr>
                <w:noProof/>
                <w:webHidden/>
              </w:rPr>
              <w:fldChar w:fldCharType="separate"/>
            </w:r>
            <w:r w:rsidR="0087429F">
              <w:rPr>
                <w:noProof/>
                <w:webHidden/>
              </w:rPr>
              <w:t>8</w:t>
            </w:r>
            <w:r w:rsidR="0087429F">
              <w:rPr>
                <w:noProof/>
                <w:webHidden/>
              </w:rPr>
              <w:fldChar w:fldCharType="end"/>
            </w:r>
          </w:hyperlink>
        </w:p>
        <w:p w14:paraId="0CDF013B" w14:textId="11709257"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325" w:history="1">
            <w:r w:rsidR="0087429F" w:rsidRPr="00D52F78">
              <w:rPr>
                <w:rStyle w:val="Hyperlink"/>
                <w:rFonts w:ascii="Times New Roman" w:eastAsia="Arial" w:hAnsi="Times New Roman" w:cs="Times New Roman"/>
                <w:b/>
                <w:bCs/>
                <w:noProof/>
              </w:rPr>
              <w:t>1.2.3.</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Goals</w:t>
            </w:r>
            <w:r w:rsidR="0087429F">
              <w:rPr>
                <w:noProof/>
                <w:webHidden/>
              </w:rPr>
              <w:tab/>
            </w:r>
            <w:r w:rsidR="0087429F">
              <w:rPr>
                <w:noProof/>
                <w:webHidden/>
              </w:rPr>
              <w:fldChar w:fldCharType="begin"/>
            </w:r>
            <w:r w:rsidR="0087429F">
              <w:rPr>
                <w:noProof/>
                <w:webHidden/>
              </w:rPr>
              <w:instrText xml:space="preserve"> PAGEREF _Toc150853325 \h </w:instrText>
            </w:r>
            <w:r w:rsidR="0087429F">
              <w:rPr>
                <w:noProof/>
                <w:webHidden/>
              </w:rPr>
            </w:r>
            <w:r w:rsidR="0087429F">
              <w:rPr>
                <w:noProof/>
                <w:webHidden/>
              </w:rPr>
              <w:fldChar w:fldCharType="separate"/>
            </w:r>
            <w:r w:rsidR="0087429F">
              <w:rPr>
                <w:noProof/>
                <w:webHidden/>
              </w:rPr>
              <w:t>8</w:t>
            </w:r>
            <w:r w:rsidR="0087429F">
              <w:rPr>
                <w:noProof/>
                <w:webHidden/>
              </w:rPr>
              <w:fldChar w:fldCharType="end"/>
            </w:r>
          </w:hyperlink>
        </w:p>
        <w:p w14:paraId="623EFBB0" w14:textId="5BE46C79" w:rsidR="0087429F" w:rsidRDefault="00F900A6">
          <w:pPr>
            <w:pStyle w:val="TOC2"/>
            <w:tabs>
              <w:tab w:val="left" w:pos="880"/>
              <w:tab w:val="right" w:leader="dot" w:pos="8656"/>
            </w:tabs>
            <w:rPr>
              <w:rFonts w:eastAsiaTheme="minorEastAsia"/>
              <w:noProof/>
              <w:kern w:val="2"/>
              <w:lang w:eastAsia="en-IN"/>
              <w14:ligatures w14:val="standardContextual"/>
            </w:rPr>
          </w:pPr>
          <w:hyperlink w:anchor="_Toc150853326" w:history="1">
            <w:r w:rsidR="0087429F" w:rsidRPr="00D52F78">
              <w:rPr>
                <w:rStyle w:val="Hyperlink"/>
                <w:rFonts w:ascii="Times New Roman" w:eastAsia="Arial" w:hAnsi="Times New Roman"/>
                <w:noProof/>
              </w:rPr>
              <w:t>1.3.</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Manual Compliances Mapping to various Processes</w:t>
            </w:r>
            <w:r w:rsidR="0087429F">
              <w:rPr>
                <w:noProof/>
                <w:webHidden/>
              </w:rPr>
              <w:tab/>
            </w:r>
            <w:r w:rsidR="0087429F">
              <w:rPr>
                <w:noProof/>
                <w:webHidden/>
              </w:rPr>
              <w:fldChar w:fldCharType="begin"/>
            </w:r>
            <w:r w:rsidR="0087429F">
              <w:rPr>
                <w:noProof/>
                <w:webHidden/>
              </w:rPr>
              <w:instrText xml:space="preserve"> PAGEREF _Toc150853326 \h </w:instrText>
            </w:r>
            <w:r w:rsidR="0087429F">
              <w:rPr>
                <w:noProof/>
                <w:webHidden/>
              </w:rPr>
            </w:r>
            <w:r w:rsidR="0087429F">
              <w:rPr>
                <w:noProof/>
                <w:webHidden/>
              </w:rPr>
              <w:fldChar w:fldCharType="separate"/>
            </w:r>
            <w:r w:rsidR="0087429F">
              <w:rPr>
                <w:noProof/>
                <w:webHidden/>
              </w:rPr>
              <w:t>8</w:t>
            </w:r>
            <w:r w:rsidR="0087429F">
              <w:rPr>
                <w:noProof/>
                <w:webHidden/>
              </w:rPr>
              <w:fldChar w:fldCharType="end"/>
            </w:r>
          </w:hyperlink>
        </w:p>
        <w:p w14:paraId="254A852D" w14:textId="0BD1F2C5" w:rsidR="0087429F" w:rsidRDefault="00F900A6">
          <w:pPr>
            <w:pStyle w:val="TOC1"/>
            <w:tabs>
              <w:tab w:val="left" w:pos="440"/>
              <w:tab w:val="right" w:leader="dot" w:pos="8656"/>
            </w:tabs>
            <w:rPr>
              <w:rFonts w:eastAsiaTheme="minorEastAsia"/>
              <w:noProof/>
              <w:kern w:val="2"/>
              <w:lang w:eastAsia="en-IN"/>
              <w14:ligatures w14:val="standardContextual"/>
            </w:rPr>
          </w:pPr>
          <w:hyperlink w:anchor="_Toc150853327" w:history="1">
            <w:r w:rsidR="0087429F" w:rsidRPr="00D52F78">
              <w:rPr>
                <w:rStyle w:val="Hyperlink"/>
                <w:rFonts w:ascii="Times New Roman" w:eastAsia="Arial" w:hAnsi="Times New Roman" w:cs="Times New Roman"/>
                <w:b/>
                <w:bCs/>
                <w:noProof/>
              </w:rPr>
              <w:t>2.</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Chapter 2 - General</w:t>
            </w:r>
            <w:r w:rsidR="0087429F">
              <w:rPr>
                <w:noProof/>
                <w:webHidden/>
              </w:rPr>
              <w:tab/>
            </w:r>
            <w:r w:rsidR="0087429F">
              <w:rPr>
                <w:noProof/>
                <w:webHidden/>
              </w:rPr>
              <w:fldChar w:fldCharType="begin"/>
            </w:r>
            <w:r w:rsidR="0087429F">
              <w:rPr>
                <w:noProof/>
                <w:webHidden/>
              </w:rPr>
              <w:instrText xml:space="preserve"> PAGEREF _Toc150853327 \h </w:instrText>
            </w:r>
            <w:r w:rsidR="0087429F">
              <w:rPr>
                <w:noProof/>
                <w:webHidden/>
              </w:rPr>
            </w:r>
            <w:r w:rsidR="0087429F">
              <w:rPr>
                <w:noProof/>
                <w:webHidden/>
              </w:rPr>
              <w:fldChar w:fldCharType="separate"/>
            </w:r>
            <w:r w:rsidR="0087429F">
              <w:rPr>
                <w:noProof/>
                <w:webHidden/>
              </w:rPr>
              <w:t>10</w:t>
            </w:r>
            <w:r w:rsidR="0087429F">
              <w:rPr>
                <w:noProof/>
                <w:webHidden/>
              </w:rPr>
              <w:fldChar w:fldCharType="end"/>
            </w:r>
          </w:hyperlink>
        </w:p>
        <w:p w14:paraId="36E3DAF4" w14:textId="6A42C921" w:rsidR="0087429F" w:rsidRDefault="00F900A6">
          <w:pPr>
            <w:pStyle w:val="TOC2"/>
            <w:tabs>
              <w:tab w:val="left" w:pos="880"/>
              <w:tab w:val="right" w:leader="dot" w:pos="8656"/>
            </w:tabs>
            <w:rPr>
              <w:rFonts w:eastAsiaTheme="minorEastAsia"/>
              <w:noProof/>
              <w:kern w:val="2"/>
              <w:lang w:eastAsia="en-IN"/>
              <w14:ligatures w14:val="standardContextual"/>
            </w:rPr>
          </w:pPr>
          <w:hyperlink w:anchor="_Toc150853328" w:history="1">
            <w:r w:rsidR="0087429F" w:rsidRPr="00D52F78">
              <w:rPr>
                <w:rStyle w:val="Hyperlink"/>
                <w:rFonts w:ascii="Times New Roman" w:eastAsia="Arial" w:hAnsi="Times New Roman"/>
                <w:noProof/>
              </w:rPr>
              <w:t>2.1.</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General and legal considerations</w:t>
            </w:r>
            <w:r w:rsidR="0087429F">
              <w:rPr>
                <w:noProof/>
                <w:webHidden/>
              </w:rPr>
              <w:tab/>
            </w:r>
            <w:r w:rsidR="0087429F">
              <w:rPr>
                <w:noProof/>
                <w:webHidden/>
              </w:rPr>
              <w:fldChar w:fldCharType="begin"/>
            </w:r>
            <w:r w:rsidR="0087429F">
              <w:rPr>
                <w:noProof/>
                <w:webHidden/>
              </w:rPr>
              <w:instrText xml:space="preserve"> PAGEREF _Toc150853328 \h </w:instrText>
            </w:r>
            <w:r w:rsidR="0087429F">
              <w:rPr>
                <w:noProof/>
                <w:webHidden/>
              </w:rPr>
            </w:r>
            <w:r w:rsidR="0087429F">
              <w:rPr>
                <w:noProof/>
                <w:webHidden/>
              </w:rPr>
              <w:fldChar w:fldCharType="separate"/>
            </w:r>
            <w:r w:rsidR="0087429F">
              <w:rPr>
                <w:noProof/>
                <w:webHidden/>
              </w:rPr>
              <w:t>10</w:t>
            </w:r>
            <w:r w:rsidR="0087429F">
              <w:rPr>
                <w:noProof/>
                <w:webHidden/>
              </w:rPr>
              <w:fldChar w:fldCharType="end"/>
            </w:r>
          </w:hyperlink>
        </w:p>
        <w:p w14:paraId="5E5380AE" w14:textId="28CA7A6C" w:rsidR="0087429F" w:rsidRDefault="00F900A6">
          <w:pPr>
            <w:pStyle w:val="TOC2"/>
            <w:tabs>
              <w:tab w:val="left" w:pos="880"/>
              <w:tab w:val="right" w:leader="dot" w:pos="8656"/>
            </w:tabs>
            <w:rPr>
              <w:rFonts w:eastAsiaTheme="minorEastAsia"/>
              <w:noProof/>
              <w:kern w:val="2"/>
              <w:lang w:eastAsia="en-IN"/>
              <w14:ligatures w14:val="standardContextual"/>
            </w:rPr>
          </w:pPr>
          <w:hyperlink w:anchor="_Toc150853329" w:history="1">
            <w:r w:rsidR="0087429F" w:rsidRPr="00D52F78">
              <w:rPr>
                <w:rStyle w:val="Hyperlink"/>
                <w:rFonts w:ascii="Times New Roman" w:eastAsia="Arial" w:hAnsi="Times New Roman"/>
                <w:noProof/>
              </w:rPr>
              <w:t>2.2.</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Emergency Numbers</w:t>
            </w:r>
            <w:r w:rsidR="0087429F">
              <w:rPr>
                <w:noProof/>
                <w:webHidden/>
              </w:rPr>
              <w:tab/>
            </w:r>
            <w:r w:rsidR="0087429F">
              <w:rPr>
                <w:noProof/>
                <w:webHidden/>
              </w:rPr>
              <w:fldChar w:fldCharType="begin"/>
            </w:r>
            <w:r w:rsidR="0087429F">
              <w:rPr>
                <w:noProof/>
                <w:webHidden/>
              </w:rPr>
              <w:instrText xml:space="preserve"> PAGEREF _Toc150853329 \h </w:instrText>
            </w:r>
            <w:r w:rsidR="0087429F">
              <w:rPr>
                <w:noProof/>
                <w:webHidden/>
              </w:rPr>
            </w:r>
            <w:r w:rsidR="0087429F">
              <w:rPr>
                <w:noProof/>
                <w:webHidden/>
              </w:rPr>
              <w:fldChar w:fldCharType="separate"/>
            </w:r>
            <w:r w:rsidR="0087429F">
              <w:rPr>
                <w:noProof/>
                <w:webHidden/>
              </w:rPr>
              <w:t>11</w:t>
            </w:r>
            <w:r w:rsidR="0087429F">
              <w:rPr>
                <w:noProof/>
                <w:webHidden/>
              </w:rPr>
              <w:fldChar w:fldCharType="end"/>
            </w:r>
          </w:hyperlink>
        </w:p>
        <w:p w14:paraId="447C7C56" w14:textId="40D11822" w:rsidR="0087429F" w:rsidRDefault="00F900A6">
          <w:pPr>
            <w:pStyle w:val="TOC2"/>
            <w:tabs>
              <w:tab w:val="left" w:pos="880"/>
              <w:tab w:val="right" w:leader="dot" w:pos="8656"/>
            </w:tabs>
            <w:rPr>
              <w:rFonts w:eastAsiaTheme="minorEastAsia"/>
              <w:noProof/>
              <w:kern w:val="2"/>
              <w:lang w:eastAsia="en-IN"/>
              <w14:ligatures w14:val="standardContextual"/>
            </w:rPr>
          </w:pPr>
          <w:hyperlink w:anchor="_Toc150853330" w:history="1">
            <w:r w:rsidR="0087429F" w:rsidRPr="00D52F78">
              <w:rPr>
                <w:rStyle w:val="Hyperlink"/>
                <w:rFonts w:ascii="Times New Roman" w:eastAsia="Arial" w:hAnsi="Times New Roman"/>
                <w:noProof/>
              </w:rPr>
              <w:t>2.3.</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Environmental management and Safety Responsibilities</w:t>
            </w:r>
            <w:r w:rsidR="0087429F">
              <w:rPr>
                <w:noProof/>
                <w:webHidden/>
              </w:rPr>
              <w:tab/>
            </w:r>
            <w:r w:rsidR="0087429F">
              <w:rPr>
                <w:noProof/>
                <w:webHidden/>
              </w:rPr>
              <w:fldChar w:fldCharType="begin"/>
            </w:r>
            <w:r w:rsidR="0087429F">
              <w:rPr>
                <w:noProof/>
                <w:webHidden/>
              </w:rPr>
              <w:instrText xml:space="preserve"> PAGEREF _Toc150853330 \h </w:instrText>
            </w:r>
            <w:r w:rsidR="0087429F">
              <w:rPr>
                <w:noProof/>
                <w:webHidden/>
              </w:rPr>
            </w:r>
            <w:r w:rsidR="0087429F">
              <w:rPr>
                <w:noProof/>
                <w:webHidden/>
              </w:rPr>
              <w:fldChar w:fldCharType="separate"/>
            </w:r>
            <w:r w:rsidR="0087429F">
              <w:rPr>
                <w:noProof/>
                <w:webHidden/>
              </w:rPr>
              <w:t>11</w:t>
            </w:r>
            <w:r w:rsidR="0087429F">
              <w:rPr>
                <w:noProof/>
                <w:webHidden/>
              </w:rPr>
              <w:fldChar w:fldCharType="end"/>
            </w:r>
          </w:hyperlink>
        </w:p>
        <w:p w14:paraId="76BAC302" w14:textId="418C1105"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331" w:history="1">
            <w:r w:rsidR="0087429F" w:rsidRPr="00D52F78">
              <w:rPr>
                <w:rStyle w:val="Hyperlink"/>
                <w:rFonts w:ascii="Times New Roman" w:eastAsia="Arial" w:hAnsi="Times New Roman" w:cs="Times New Roman"/>
                <w:b/>
                <w:bCs/>
                <w:noProof/>
              </w:rPr>
              <w:t>2.3.1.</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Responsibilities of the Head of department</w:t>
            </w:r>
            <w:r w:rsidR="0087429F">
              <w:rPr>
                <w:noProof/>
                <w:webHidden/>
              </w:rPr>
              <w:tab/>
            </w:r>
            <w:r w:rsidR="0087429F">
              <w:rPr>
                <w:noProof/>
                <w:webHidden/>
              </w:rPr>
              <w:fldChar w:fldCharType="begin"/>
            </w:r>
            <w:r w:rsidR="0087429F">
              <w:rPr>
                <w:noProof/>
                <w:webHidden/>
              </w:rPr>
              <w:instrText xml:space="preserve"> PAGEREF _Toc150853331 \h </w:instrText>
            </w:r>
            <w:r w:rsidR="0087429F">
              <w:rPr>
                <w:noProof/>
                <w:webHidden/>
              </w:rPr>
            </w:r>
            <w:r w:rsidR="0087429F">
              <w:rPr>
                <w:noProof/>
                <w:webHidden/>
              </w:rPr>
              <w:fldChar w:fldCharType="separate"/>
            </w:r>
            <w:r w:rsidR="0087429F">
              <w:rPr>
                <w:noProof/>
                <w:webHidden/>
              </w:rPr>
              <w:t>11</w:t>
            </w:r>
            <w:r w:rsidR="0087429F">
              <w:rPr>
                <w:noProof/>
                <w:webHidden/>
              </w:rPr>
              <w:fldChar w:fldCharType="end"/>
            </w:r>
          </w:hyperlink>
        </w:p>
        <w:p w14:paraId="75D826C6" w14:textId="4BD20319"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332" w:history="1">
            <w:r w:rsidR="0087429F" w:rsidRPr="00D52F78">
              <w:rPr>
                <w:rStyle w:val="Hyperlink"/>
                <w:rFonts w:ascii="Times New Roman" w:eastAsia="Arial" w:hAnsi="Times New Roman" w:cs="Times New Roman"/>
                <w:b/>
                <w:bCs/>
                <w:noProof/>
              </w:rPr>
              <w:t>2.3.2.</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Responsibilities of the Staff and Students</w:t>
            </w:r>
            <w:r w:rsidR="0087429F">
              <w:rPr>
                <w:noProof/>
                <w:webHidden/>
              </w:rPr>
              <w:tab/>
            </w:r>
            <w:r w:rsidR="0087429F">
              <w:rPr>
                <w:noProof/>
                <w:webHidden/>
              </w:rPr>
              <w:fldChar w:fldCharType="begin"/>
            </w:r>
            <w:r w:rsidR="0087429F">
              <w:rPr>
                <w:noProof/>
                <w:webHidden/>
              </w:rPr>
              <w:instrText xml:space="preserve"> PAGEREF _Toc150853332 \h </w:instrText>
            </w:r>
            <w:r w:rsidR="0087429F">
              <w:rPr>
                <w:noProof/>
                <w:webHidden/>
              </w:rPr>
            </w:r>
            <w:r w:rsidR="0087429F">
              <w:rPr>
                <w:noProof/>
                <w:webHidden/>
              </w:rPr>
              <w:fldChar w:fldCharType="separate"/>
            </w:r>
            <w:r w:rsidR="0087429F">
              <w:rPr>
                <w:noProof/>
                <w:webHidden/>
              </w:rPr>
              <w:t>12</w:t>
            </w:r>
            <w:r w:rsidR="0087429F">
              <w:rPr>
                <w:noProof/>
                <w:webHidden/>
              </w:rPr>
              <w:fldChar w:fldCharType="end"/>
            </w:r>
          </w:hyperlink>
        </w:p>
        <w:p w14:paraId="00546E4C" w14:textId="6F5F49B1"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333" w:history="1">
            <w:r w:rsidR="0087429F" w:rsidRPr="00D52F78">
              <w:rPr>
                <w:rStyle w:val="Hyperlink"/>
                <w:rFonts w:ascii="Times New Roman" w:eastAsia="Arial" w:hAnsi="Times New Roman" w:cs="Times New Roman"/>
                <w:b/>
                <w:bCs/>
                <w:noProof/>
              </w:rPr>
              <w:t>2.3.3.</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Standard Safety Behaviour</w:t>
            </w:r>
            <w:r w:rsidR="0087429F">
              <w:rPr>
                <w:noProof/>
                <w:webHidden/>
              </w:rPr>
              <w:tab/>
            </w:r>
            <w:r w:rsidR="0087429F">
              <w:rPr>
                <w:noProof/>
                <w:webHidden/>
              </w:rPr>
              <w:fldChar w:fldCharType="begin"/>
            </w:r>
            <w:r w:rsidR="0087429F">
              <w:rPr>
                <w:noProof/>
                <w:webHidden/>
              </w:rPr>
              <w:instrText xml:space="preserve"> PAGEREF _Toc150853333 \h </w:instrText>
            </w:r>
            <w:r w:rsidR="0087429F">
              <w:rPr>
                <w:noProof/>
                <w:webHidden/>
              </w:rPr>
            </w:r>
            <w:r w:rsidR="0087429F">
              <w:rPr>
                <w:noProof/>
                <w:webHidden/>
              </w:rPr>
              <w:fldChar w:fldCharType="separate"/>
            </w:r>
            <w:r w:rsidR="0087429F">
              <w:rPr>
                <w:noProof/>
                <w:webHidden/>
              </w:rPr>
              <w:t>12</w:t>
            </w:r>
            <w:r w:rsidR="0087429F">
              <w:rPr>
                <w:noProof/>
                <w:webHidden/>
              </w:rPr>
              <w:fldChar w:fldCharType="end"/>
            </w:r>
          </w:hyperlink>
        </w:p>
        <w:p w14:paraId="42181088" w14:textId="7676E78F" w:rsidR="0087429F" w:rsidRDefault="00F900A6">
          <w:pPr>
            <w:pStyle w:val="TOC2"/>
            <w:tabs>
              <w:tab w:val="left" w:pos="880"/>
              <w:tab w:val="right" w:leader="dot" w:pos="8656"/>
            </w:tabs>
            <w:rPr>
              <w:rFonts w:eastAsiaTheme="minorEastAsia"/>
              <w:noProof/>
              <w:kern w:val="2"/>
              <w:lang w:eastAsia="en-IN"/>
              <w14:ligatures w14:val="standardContextual"/>
            </w:rPr>
          </w:pPr>
          <w:hyperlink w:anchor="_Toc150853334" w:history="1">
            <w:r w:rsidR="0087429F" w:rsidRPr="00D52F78">
              <w:rPr>
                <w:rStyle w:val="Hyperlink"/>
                <w:rFonts w:ascii="Times New Roman" w:eastAsia="Arial" w:hAnsi="Times New Roman"/>
                <w:noProof/>
              </w:rPr>
              <w:t>2.4.</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Noise management</w:t>
            </w:r>
            <w:r w:rsidR="0087429F">
              <w:rPr>
                <w:noProof/>
                <w:webHidden/>
              </w:rPr>
              <w:tab/>
            </w:r>
            <w:r w:rsidR="0087429F">
              <w:rPr>
                <w:noProof/>
                <w:webHidden/>
              </w:rPr>
              <w:fldChar w:fldCharType="begin"/>
            </w:r>
            <w:r w:rsidR="0087429F">
              <w:rPr>
                <w:noProof/>
                <w:webHidden/>
              </w:rPr>
              <w:instrText xml:space="preserve"> PAGEREF _Toc150853334 \h </w:instrText>
            </w:r>
            <w:r w:rsidR="0087429F">
              <w:rPr>
                <w:noProof/>
                <w:webHidden/>
              </w:rPr>
            </w:r>
            <w:r w:rsidR="0087429F">
              <w:rPr>
                <w:noProof/>
                <w:webHidden/>
              </w:rPr>
              <w:fldChar w:fldCharType="separate"/>
            </w:r>
            <w:r w:rsidR="0087429F">
              <w:rPr>
                <w:noProof/>
                <w:webHidden/>
              </w:rPr>
              <w:t>14</w:t>
            </w:r>
            <w:r w:rsidR="0087429F">
              <w:rPr>
                <w:noProof/>
                <w:webHidden/>
              </w:rPr>
              <w:fldChar w:fldCharType="end"/>
            </w:r>
          </w:hyperlink>
        </w:p>
        <w:p w14:paraId="303F10B8" w14:textId="7E1265FA" w:rsidR="0087429F" w:rsidRDefault="00F900A6">
          <w:pPr>
            <w:pStyle w:val="TOC2"/>
            <w:tabs>
              <w:tab w:val="left" w:pos="880"/>
              <w:tab w:val="right" w:leader="dot" w:pos="8656"/>
            </w:tabs>
            <w:rPr>
              <w:rFonts w:eastAsiaTheme="minorEastAsia"/>
              <w:noProof/>
              <w:kern w:val="2"/>
              <w:lang w:eastAsia="en-IN"/>
              <w14:ligatures w14:val="standardContextual"/>
            </w:rPr>
          </w:pPr>
          <w:hyperlink w:anchor="_Toc150853335" w:history="1">
            <w:r w:rsidR="0087429F" w:rsidRPr="00D52F78">
              <w:rPr>
                <w:rStyle w:val="Hyperlink"/>
                <w:rFonts w:ascii="Times New Roman" w:eastAsia="Arial" w:hAnsi="Times New Roman"/>
                <w:noProof/>
              </w:rPr>
              <w:t>2.5.</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Reporting Environmental Incidents</w:t>
            </w:r>
            <w:r w:rsidR="0087429F">
              <w:rPr>
                <w:noProof/>
                <w:webHidden/>
              </w:rPr>
              <w:tab/>
            </w:r>
            <w:r w:rsidR="0087429F">
              <w:rPr>
                <w:noProof/>
                <w:webHidden/>
              </w:rPr>
              <w:fldChar w:fldCharType="begin"/>
            </w:r>
            <w:r w:rsidR="0087429F">
              <w:rPr>
                <w:noProof/>
                <w:webHidden/>
              </w:rPr>
              <w:instrText xml:space="preserve"> PAGEREF _Toc150853335 \h </w:instrText>
            </w:r>
            <w:r w:rsidR="0087429F">
              <w:rPr>
                <w:noProof/>
                <w:webHidden/>
              </w:rPr>
            </w:r>
            <w:r w:rsidR="0087429F">
              <w:rPr>
                <w:noProof/>
                <w:webHidden/>
              </w:rPr>
              <w:fldChar w:fldCharType="separate"/>
            </w:r>
            <w:r w:rsidR="0087429F">
              <w:rPr>
                <w:noProof/>
                <w:webHidden/>
              </w:rPr>
              <w:t>14</w:t>
            </w:r>
            <w:r w:rsidR="0087429F">
              <w:rPr>
                <w:noProof/>
                <w:webHidden/>
              </w:rPr>
              <w:fldChar w:fldCharType="end"/>
            </w:r>
          </w:hyperlink>
        </w:p>
        <w:p w14:paraId="7E712680" w14:textId="11B9AB8D" w:rsidR="0087429F" w:rsidRDefault="00F900A6">
          <w:pPr>
            <w:pStyle w:val="TOC1"/>
            <w:tabs>
              <w:tab w:val="left" w:pos="440"/>
              <w:tab w:val="right" w:leader="dot" w:pos="8656"/>
            </w:tabs>
            <w:rPr>
              <w:rFonts w:eastAsiaTheme="minorEastAsia"/>
              <w:noProof/>
              <w:kern w:val="2"/>
              <w:lang w:eastAsia="en-IN"/>
              <w14:ligatures w14:val="standardContextual"/>
            </w:rPr>
          </w:pPr>
          <w:hyperlink w:anchor="_Toc150853336" w:history="1">
            <w:r w:rsidR="0087429F" w:rsidRPr="00D52F78">
              <w:rPr>
                <w:rStyle w:val="Hyperlink"/>
                <w:rFonts w:ascii="Times New Roman" w:eastAsia="Arial" w:hAnsi="Times New Roman" w:cs="Times New Roman"/>
                <w:b/>
                <w:bCs/>
                <w:noProof/>
              </w:rPr>
              <w:t>3.</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Chapter 3 – Emergency management</w:t>
            </w:r>
            <w:r w:rsidR="0087429F">
              <w:rPr>
                <w:noProof/>
                <w:webHidden/>
              </w:rPr>
              <w:tab/>
            </w:r>
            <w:r w:rsidR="0087429F">
              <w:rPr>
                <w:noProof/>
                <w:webHidden/>
              </w:rPr>
              <w:fldChar w:fldCharType="begin"/>
            </w:r>
            <w:r w:rsidR="0087429F">
              <w:rPr>
                <w:noProof/>
                <w:webHidden/>
              </w:rPr>
              <w:instrText xml:space="preserve"> PAGEREF _Toc150853336 \h </w:instrText>
            </w:r>
            <w:r w:rsidR="0087429F">
              <w:rPr>
                <w:noProof/>
                <w:webHidden/>
              </w:rPr>
            </w:r>
            <w:r w:rsidR="0087429F">
              <w:rPr>
                <w:noProof/>
                <w:webHidden/>
              </w:rPr>
              <w:fldChar w:fldCharType="separate"/>
            </w:r>
            <w:r w:rsidR="0087429F">
              <w:rPr>
                <w:noProof/>
                <w:webHidden/>
              </w:rPr>
              <w:t>15</w:t>
            </w:r>
            <w:r w:rsidR="0087429F">
              <w:rPr>
                <w:noProof/>
                <w:webHidden/>
              </w:rPr>
              <w:fldChar w:fldCharType="end"/>
            </w:r>
          </w:hyperlink>
        </w:p>
        <w:p w14:paraId="55DEFD87" w14:textId="5A7DEADA" w:rsidR="0087429F" w:rsidRDefault="00F900A6">
          <w:pPr>
            <w:pStyle w:val="TOC2"/>
            <w:tabs>
              <w:tab w:val="left" w:pos="880"/>
              <w:tab w:val="right" w:leader="dot" w:pos="8656"/>
            </w:tabs>
            <w:rPr>
              <w:rFonts w:eastAsiaTheme="minorEastAsia"/>
              <w:noProof/>
              <w:kern w:val="2"/>
              <w:lang w:eastAsia="en-IN"/>
              <w14:ligatures w14:val="standardContextual"/>
            </w:rPr>
          </w:pPr>
          <w:hyperlink w:anchor="_Toc150853337" w:history="1">
            <w:r w:rsidR="0087429F" w:rsidRPr="00D52F78">
              <w:rPr>
                <w:rStyle w:val="Hyperlink"/>
                <w:rFonts w:ascii="Times New Roman" w:eastAsia="Arial" w:hAnsi="Times New Roman"/>
                <w:noProof/>
              </w:rPr>
              <w:t>3.1.</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Introduction</w:t>
            </w:r>
            <w:r w:rsidR="0087429F">
              <w:rPr>
                <w:noProof/>
                <w:webHidden/>
              </w:rPr>
              <w:tab/>
            </w:r>
            <w:r w:rsidR="0087429F">
              <w:rPr>
                <w:noProof/>
                <w:webHidden/>
              </w:rPr>
              <w:fldChar w:fldCharType="begin"/>
            </w:r>
            <w:r w:rsidR="0087429F">
              <w:rPr>
                <w:noProof/>
                <w:webHidden/>
              </w:rPr>
              <w:instrText xml:space="preserve"> PAGEREF _Toc150853337 \h </w:instrText>
            </w:r>
            <w:r w:rsidR="0087429F">
              <w:rPr>
                <w:noProof/>
                <w:webHidden/>
              </w:rPr>
            </w:r>
            <w:r w:rsidR="0087429F">
              <w:rPr>
                <w:noProof/>
                <w:webHidden/>
              </w:rPr>
              <w:fldChar w:fldCharType="separate"/>
            </w:r>
            <w:r w:rsidR="0087429F">
              <w:rPr>
                <w:noProof/>
                <w:webHidden/>
              </w:rPr>
              <w:t>15</w:t>
            </w:r>
            <w:r w:rsidR="0087429F">
              <w:rPr>
                <w:noProof/>
                <w:webHidden/>
              </w:rPr>
              <w:fldChar w:fldCharType="end"/>
            </w:r>
          </w:hyperlink>
        </w:p>
        <w:p w14:paraId="66B0F5CA" w14:textId="0A734016" w:rsidR="0087429F" w:rsidRDefault="00F900A6">
          <w:pPr>
            <w:pStyle w:val="TOC2"/>
            <w:tabs>
              <w:tab w:val="left" w:pos="880"/>
              <w:tab w:val="right" w:leader="dot" w:pos="8656"/>
            </w:tabs>
            <w:rPr>
              <w:rFonts w:eastAsiaTheme="minorEastAsia"/>
              <w:noProof/>
              <w:kern w:val="2"/>
              <w:lang w:eastAsia="en-IN"/>
              <w14:ligatures w14:val="standardContextual"/>
            </w:rPr>
          </w:pPr>
          <w:hyperlink w:anchor="_Toc150853338" w:history="1">
            <w:r w:rsidR="0087429F" w:rsidRPr="00D52F78">
              <w:rPr>
                <w:rStyle w:val="Hyperlink"/>
                <w:rFonts w:ascii="Times New Roman" w:eastAsia="Arial" w:hAnsi="Times New Roman"/>
                <w:noProof/>
              </w:rPr>
              <w:t>3.2.</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Fires</w:t>
            </w:r>
            <w:r w:rsidR="0087429F">
              <w:rPr>
                <w:noProof/>
                <w:webHidden/>
              </w:rPr>
              <w:tab/>
            </w:r>
            <w:r w:rsidR="0087429F">
              <w:rPr>
                <w:noProof/>
                <w:webHidden/>
              </w:rPr>
              <w:fldChar w:fldCharType="begin"/>
            </w:r>
            <w:r w:rsidR="0087429F">
              <w:rPr>
                <w:noProof/>
                <w:webHidden/>
              </w:rPr>
              <w:instrText xml:space="preserve"> PAGEREF _Toc150853338 \h </w:instrText>
            </w:r>
            <w:r w:rsidR="0087429F">
              <w:rPr>
                <w:noProof/>
                <w:webHidden/>
              </w:rPr>
            </w:r>
            <w:r w:rsidR="0087429F">
              <w:rPr>
                <w:noProof/>
                <w:webHidden/>
              </w:rPr>
              <w:fldChar w:fldCharType="separate"/>
            </w:r>
            <w:r w:rsidR="0087429F">
              <w:rPr>
                <w:noProof/>
                <w:webHidden/>
              </w:rPr>
              <w:t>15</w:t>
            </w:r>
            <w:r w:rsidR="0087429F">
              <w:rPr>
                <w:noProof/>
                <w:webHidden/>
              </w:rPr>
              <w:fldChar w:fldCharType="end"/>
            </w:r>
          </w:hyperlink>
        </w:p>
        <w:p w14:paraId="2DD226BE" w14:textId="2E8705C0"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339" w:history="1">
            <w:r w:rsidR="0087429F" w:rsidRPr="00D52F78">
              <w:rPr>
                <w:rStyle w:val="Hyperlink"/>
                <w:rFonts w:ascii="Times New Roman" w:eastAsia="Arial" w:hAnsi="Times New Roman" w:cs="Times New Roman"/>
                <w:b/>
                <w:bCs/>
                <w:noProof/>
              </w:rPr>
              <w:t>3.2.1.</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Building fires</w:t>
            </w:r>
            <w:r w:rsidR="0087429F">
              <w:rPr>
                <w:noProof/>
                <w:webHidden/>
              </w:rPr>
              <w:tab/>
            </w:r>
            <w:r w:rsidR="0087429F">
              <w:rPr>
                <w:noProof/>
                <w:webHidden/>
              </w:rPr>
              <w:fldChar w:fldCharType="begin"/>
            </w:r>
            <w:r w:rsidR="0087429F">
              <w:rPr>
                <w:noProof/>
                <w:webHidden/>
              </w:rPr>
              <w:instrText xml:space="preserve"> PAGEREF _Toc150853339 \h </w:instrText>
            </w:r>
            <w:r w:rsidR="0087429F">
              <w:rPr>
                <w:noProof/>
                <w:webHidden/>
              </w:rPr>
            </w:r>
            <w:r w:rsidR="0087429F">
              <w:rPr>
                <w:noProof/>
                <w:webHidden/>
              </w:rPr>
              <w:fldChar w:fldCharType="separate"/>
            </w:r>
            <w:r w:rsidR="0087429F">
              <w:rPr>
                <w:noProof/>
                <w:webHidden/>
              </w:rPr>
              <w:t>15</w:t>
            </w:r>
            <w:r w:rsidR="0087429F">
              <w:rPr>
                <w:noProof/>
                <w:webHidden/>
              </w:rPr>
              <w:fldChar w:fldCharType="end"/>
            </w:r>
          </w:hyperlink>
        </w:p>
        <w:p w14:paraId="72251120" w14:textId="22138815"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340" w:history="1">
            <w:r w:rsidR="0087429F" w:rsidRPr="00D52F78">
              <w:rPr>
                <w:rStyle w:val="Hyperlink"/>
                <w:rFonts w:ascii="Times New Roman" w:eastAsia="Arial" w:hAnsi="Times New Roman" w:cs="Times New Roman"/>
                <w:b/>
                <w:bCs/>
                <w:noProof/>
              </w:rPr>
              <w:t>3.2.2.</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Laboratory fires</w:t>
            </w:r>
            <w:r w:rsidR="0087429F">
              <w:rPr>
                <w:noProof/>
                <w:webHidden/>
              </w:rPr>
              <w:tab/>
            </w:r>
            <w:r w:rsidR="0087429F">
              <w:rPr>
                <w:noProof/>
                <w:webHidden/>
              </w:rPr>
              <w:fldChar w:fldCharType="begin"/>
            </w:r>
            <w:r w:rsidR="0087429F">
              <w:rPr>
                <w:noProof/>
                <w:webHidden/>
              </w:rPr>
              <w:instrText xml:space="preserve"> PAGEREF _Toc150853340 \h </w:instrText>
            </w:r>
            <w:r w:rsidR="0087429F">
              <w:rPr>
                <w:noProof/>
                <w:webHidden/>
              </w:rPr>
            </w:r>
            <w:r w:rsidR="0087429F">
              <w:rPr>
                <w:noProof/>
                <w:webHidden/>
              </w:rPr>
              <w:fldChar w:fldCharType="separate"/>
            </w:r>
            <w:r w:rsidR="0087429F">
              <w:rPr>
                <w:noProof/>
                <w:webHidden/>
              </w:rPr>
              <w:t>16</w:t>
            </w:r>
            <w:r w:rsidR="0087429F">
              <w:rPr>
                <w:noProof/>
                <w:webHidden/>
              </w:rPr>
              <w:fldChar w:fldCharType="end"/>
            </w:r>
          </w:hyperlink>
        </w:p>
        <w:p w14:paraId="130EEB1E" w14:textId="3CE15553"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341" w:history="1">
            <w:r w:rsidR="0087429F" w:rsidRPr="00D52F78">
              <w:rPr>
                <w:rStyle w:val="Hyperlink"/>
                <w:rFonts w:ascii="Times New Roman" w:eastAsia="Arial" w:hAnsi="Times New Roman" w:cs="Times New Roman"/>
                <w:b/>
                <w:bCs/>
                <w:noProof/>
              </w:rPr>
              <w:t>3.2.3.</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Fire safety reminders</w:t>
            </w:r>
            <w:r w:rsidR="0087429F">
              <w:rPr>
                <w:noProof/>
                <w:webHidden/>
              </w:rPr>
              <w:tab/>
            </w:r>
            <w:r w:rsidR="0087429F">
              <w:rPr>
                <w:noProof/>
                <w:webHidden/>
              </w:rPr>
              <w:fldChar w:fldCharType="begin"/>
            </w:r>
            <w:r w:rsidR="0087429F">
              <w:rPr>
                <w:noProof/>
                <w:webHidden/>
              </w:rPr>
              <w:instrText xml:space="preserve"> PAGEREF _Toc150853341 \h </w:instrText>
            </w:r>
            <w:r w:rsidR="0087429F">
              <w:rPr>
                <w:noProof/>
                <w:webHidden/>
              </w:rPr>
            </w:r>
            <w:r w:rsidR="0087429F">
              <w:rPr>
                <w:noProof/>
                <w:webHidden/>
              </w:rPr>
              <w:fldChar w:fldCharType="separate"/>
            </w:r>
            <w:r w:rsidR="0087429F">
              <w:rPr>
                <w:noProof/>
                <w:webHidden/>
              </w:rPr>
              <w:t>17</w:t>
            </w:r>
            <w:r w:rsidR="0087429F">
              <w:rPr>
                <w:noProof/>
                <w:webHidden/>
              </w:rPr>
              <w:fldChar w:fldCharType="end"/>
            </w:r>
          </w:hyperlink>
        </w:p>
        <w:p w14:paraId="3E5EA65B" w14:textId="686A3F6B" w:rsidR="0087429F" w:rsidRDefault="00F900A6">
          <w:pPr>
            <w:pStyle w:val="TOC2"/>
            <w:tabs>
              <w:tab w:val="left" w:pos="880"/>
              <w:tab w:val="right" w:leader="dot" w:pos="8656"/>
            </w:tabs>
            <w:rPr>
              <w:rFonts w:eastAsiaTheme="minorEastAsia"/>
              <w:noProof/>
              <w:kern w:val="2"/>
              <w:lang w:eastAsia="en-IN"/>
              <w14:ligatures w14:val="standardContextual"/>
            </w:rPr>
          </w:pPr>
          <w:hyperlink w:anchor="_Toc150853342" w:history="1">
            <w:r w:rsidR="0087429F" w:rsidRPr="00D52F78">
              <w:rPr>
                <w:rStyle w:val="Hyperlink"/>
                <w:rFonts w:ascii="Times New Roman" w:eastAsia="Arial" w:hAnsi="Times New Roman"/>
                <w:noProof/>
              </w:rPr>
              <w:t>3.3.</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Chemical Exposures</w:t>
            </w:r>
            <w:r w:rsidR="0087429F">
              <w:rPr>
                <w:noProof/>
                <w:webHidden/>
              </w:rPr>
              <w:tab/>
            </w:r>
            <w:r w:rsidR="0087429F">
              <w:rPr>
                <w:noProof/>
                <w:webHidden/>
              </w:rPr>
              <w:fldChar w:fldCharType="begin"/>
            </w:r>
            <w:r w:rsidR="0087429F">
              <w:rPr>
                <w:noProof/>
                <w:webHidden/>
              </w:rPr>
              <w:instrText xml:space="preserve"> PAGEREF _Toc150853342 \h </w:instrText>
            </w:r>
            <w:r w:rsidR="0087429F">
              <w:rPr>
                <w:noProof/>
                <w:webHidden/>
              </w:rPr>
            </w:r>
            <w:r w:rsidR="0087429F">
              <w:rPr>
                <w:noProof/>
                <w:webHidden/>
              </w:rPr>
              <w:fldChar w:fldCharType="separate"/>
            </w:r>
            <w:r w:rsidR="0087429F">
              <w:rPr>
                <w:noProof/>
                <w:webHidden/>
              </w:rPr>
              <w:t>17</w:t>
            </w:r>
            <w:r w:rsidR="0087429F">
              <w:rPr>
                <w:noProof/>
                <w:webHidden/>
              </w:rPr>
              <w:fldChar w:fldCharType="end"/>
            </w:r>
          </w:hyperlink>
        </w:p>
        <w:p w14:paraId="5020BD56" w14:textId="5BC0795B"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343" w:history="1">
            <w:r w:rsidR="0087429F" w:rsidRPr="00D52F78">
              <w:rPr>
                <w:rStyle w:val="Hyperlink"/>
                <w:rFonts w:ascii="Times New Roman" w:eastAsia="Arial" w:hAnsi="Times New Roman" w:cs="Times New Roman"/>
                <w:b/>
                <w:bCs/>
                <w:noProof/>
              </w:rPr>
              <w:t>3.3.1.</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Chemicals on skin or clothing</w:t>
            </w:r>
            <w:r w:rsidR="0087429F">
              <w:rPr>
                <w:noProof/>
                <w:webHidden/>
              </w:rPr>
              <w:tab/>
            </w:r>
            <w:r w:rsidR="0087429F">
              <w:rPr>
                <w:noProof/>
                <w:webHidden/>
              </w:rPr>
              <w:fldChar w:fldCharType="begin"/>
            </w:r>
            <w:r w:rsidR="0087429F">
              <w:rPr>
                <w:noProof/>
                <w:webHidden/>
              </w:rPr>
              <w:instrText xml:space="preserve"> PAGEREF _Toc150853343 \h </w:instrText>
            </w:r>
            <w:r w:rsidR="0087429F">
              <w:rPr>
                <w:noProof/>
                <w:webHidden/>
              </w:rPr>
            </w:r>
            <w:r w:rsidR="0087429F">
              <w:rPr>
                <w:noProof/>
                <w:webHidden/>
              </w:rPr>
              <w:fldChar w:fldCharType="separate"/>
            </w:r>
            <w:r w:rsidR="0087429F">
              <w:rPr>
                <w:noProof/>
                <w:webHidden/>
              </w:rPr>
              <w:t>17</w:t>
            </w:r>
            <w:r w:rsidR="0087429F">
              <w:rPr>
                <w:noProof/>
                <w:webHidden/>
              </w:rPr>
              <w:fldChar w:fldCharType="end"/>
            </w:r>
          </w:hyperlink>
        </w:p>
        <w:p w14:paraId="130C62A3" w14:textId="1C2E804F"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344" w:history="1">
            <w:r w:rsidR="0087429F" w:rsidRPr="00D52F78">
              <w:rPr>
                <w:rStyle w:val="Hyperlink"/>
                <w:rFonts w:ascii="Times New Roman" w:eastAsia="Arial" w:hAnsi="Times New Roman" w:cs="Times New Roman"/>
                <w:b/>
                <w:bCs/>
                <w:noProof/>
              </w:rPr>
              <w:t>3.3.2.</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Chemicals in eyes</w:t>
            </w:r>
            <w:r w:rsidR="0087429F">
              <w:rPr>
                <w:noProof/>
                <w:webHidden/>
              </w:rPr>
              <w:tab/>
            </w:r>
            <w:r w:rsidR="0087429F">
              <w:rPr>
                <w:noProof/>
                <w:webHidden/>
              </w:rPr>
              <w:fldChar w:fldCharType="begin"/>
            </w:r>
            <w:r w:rsidR="0087429F">
              <w:rPr>
                <w:noProof/>
                <w:webHidden/>
              </w:rPr>
              <w:instrText xml:space="preserve"> PAGEREF _Toc150853344 \h </w:instrText>
            </w:r>
            <w:r w:rsidR="0087429F">
              <w:rPr>
                <w:noProof/>
                <w:webHidden/>
              </w:rPr>
            </w:r>
            <w:r w:rsidR="0087429F">
              <w:rPr>
                <w:noProof/>
                <w:webHidden/>
              </w:rPr>
              <w:fldChar w:fldCharType="separate"/>
            </w:r>
            <w:r w:rsidR="0087429F">
              <w:rPr>
                <w:noProof/>
                <w:webHidden/>
              </w:rPr>
              <w:t>18</w:t>
            </w:r>
            <w:r w:rsidR="0087429F">
              <w:rPr>
                <w:noProof/>
                <w:webHidden/>
              </w:rPr>
              <w:fldChar w:fldCharType="end"/>
            </w:r>
          </w:hyperlink>
        </w:p>
        <w:p w14:paraId="5D30CB40" w14:textId="65A939D0"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345" w:history="1">
            <w:r w:rsidR="0087429F" w:rsidRPr="00D52F78">
              <w:rPr>
                <w:rStyle w:val="Hyperlink"/>
                <w:rFonts w:ascii="Times New Roman" w:eastAsia="Arial" w:hAnsi="Times New Roman" w:cs="Times New Roman"/>
                <w:b/>
                <w:bCs/>
                <w:noProof/>
              </w:rPr>
              <w:t>3.3.3.</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Chemical Inhalation</w:t>
            </w:r>
            <w:r w:rsidR="0087429F">
              <w:rPr>
                <w:noProof/>
                <w:webHidden/>
              </w:rPr>
              <w:tab/>
            </w:r>
            <w:r w:rsidR="0087429F">
              <w:rPr>
                <w:noProof/>
                <w:webHidden/>
              </w:rPr>
              <w:fldChar w:fldCharType="begin"/>
            </w:r>
            <w:r w:rsidR="0087429F">
              <w:rPr>
                <w:noProof/>
                <w:webHidden/>
              </w:rPr>
              <w:instrText xml:space="preserve"> PAGEREF _Toc150853345 \h </w:instrText>
            </w:r>
            <w:r w:rsidR="0087429F">
              <w:rPr>
                <w:noProof/>
                <w:webHidden/>
              </w:rPr>
            </w:r>
            <w:r w:rsidR="0087429F">
              <w:rPr>
                <w:noProof/>
                <w:webHidden/>
              </w:rPr>
              <w:fldChar w:fldCharType="separate"/>
            </w:r>
            <w:r w:rsidR="0087429F">
              <w:rPr>
                <w:noProof/>
                <w:webHidden/>
              </w:rPr>
              <w:t>18</w:t>
            </w:r>
            <w:r w:rsidR="0087429F">
              <w:rPr>
                <w:noProof/>
                <w:webHidden/>
              </w:rPr>
              <w:fldChar w:fldCharType="end"/>
            </w:r>
          </w:hyperlink>
        </w:p>
        <w:p w14:paraId="33F22D65" w14:textId="114ACEAC"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346" w:history="1">
            <w:r w:rsidR="0087429F" w:rsidRPr="00D52F78">
              <w:rPr>
                <w:rStyle w:val="Hyperlink"/>
                <w:rFonts w:ascii="Times New Roman" w:eastAsia="Arial" w:hAnsi="Times New Roman" w:cs="Times New Roman"/>
                <w:b/>
                <w:bCs/>
                <w:noProof/>
              </w:rPr>
              <w:t>3.3.4.</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Accidental ingestion of chemicals</w:t>
            </w:r>
            <w:r w:rsidR="0087429F">
              <w:rPr>
                <w:noProof/>
                <w:webHidden/>
              </w:rPr>
              <w:tab/>
            </w:r>
            <w:r w:rsidR="0087429F">
              <w:rPr>
                <w:noProof/>
                <w:webHidden/>
              </w:rPr>
              <w:fldChar w:fldCharType="begin"/>
            </w:r>
            <w:r w:rsidR="0087429F">
              <w:rPr>
                <w:noProof/>
                <w:webHidden/>
              </w:rPr>
              <w:instrText xml:space="preserve"> PAGEREF _Toc150853346 \h </w:instrText>
            </w:r>
            <w:r w:rsidR="0087429F">
              <w:rPr>
                <w:noProof/>
                <w:webHidden/>
              </w:rPr>
            </w:r>
            <w:r w:rsidR="0087429F">
              <w:rPr>
                <w:noProof/>
                <w:webHidden/>
              </w:rPr>
              <w:fldChar w:fldCharType="separate"/>
            </w:r>
            <w:r w:rsidR="0087429F">
              <w:rPr>
                <w:noProof/>
                <w:webHidden/>
              </w:rPr>
              <w:t>18</w:t>
            </w:r>
            <w:r w:rsidR="0087429F">
              <w:rPr>
                <w:noProof/>
                <w:webHidden/>
              </w:rPr>
              <w:fldChar w:fldCharType="end"/>
            </w:r>
          </w:hyperlink>
        </w:p>
        <w:p w14:paraId="6CC438AE" w14:textId="148421BC"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347" w:history="1">
            <w:r w:rsidR="0087429F" w:rsidRPr="00D52F78">
              <w:rPr>
                <w:rStyle w:val="Hyperlink"/>
                <w:rFonts w:ascii="Times New Roman" w:eastAsia="Arial" w:hAnsi="Times New Roman" w:cs="Times New Roman"/>
                <w:b/>
                <w:bCs/>
                <w:noProof/>
              </w:rPr>
              <w:t>3.3.5.</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Accidental injection of chemicals</w:t>
            </w:r>
            <w:r w:rsidR="0087429F">
              <w:rPr>
                <w:noProof/>
                <w:webHidden/>
              </w:rPr>
              <w:tab/>
            </w:r>
            <w:r w:rsidR="0087429F">
              <w:rPr>
                <w:noProof/>
                <w:webHidden/>
              </w:rPr>
              <w:fldChar w:fldCharType="begin"/>
            </w:r>
            <w:r w:rsidR="0087429F">
              <w:rPr>
                <w:noProof/>
                <w:webHidden/>
              </w:rPr>
              <w:instrText xml:space="preserve"> PAGEREF _Toc150853347 \h </w:instrText>
            </w:r>
            <w:r w:rsidR="0087429F">
              <w:rPr>
                <w:noProof/>
                <w:webHidden/>
              </w:rPr>
            </w:r>
            <w:r w:rsidR="0087429F">
              <w:rPr>
                <w:noProof/>
                <w:webHidden/>
              </w:rPr>
              <w:fldChar w:fldCharType="separate"/>
            </w:r>
            <w:r w:rsidR="0087429F">
              <w:rPr>
                <w:noProof/>
                <w:webHidden/>
              </w:rPr>
              <w:t>18</w:t>
            </w:r>
            <w:r w:rsidR="0087429F">
              <w:rPr>
                <w:noProof/>
                <w:webHidden/>
              </w:rPr>
              <w:fldChar w:fldCharType="end"/>
            </w:r>
          </w:hyperlink>
        </w:p>
        <w:p w14:paraId="3EBF65DE" w14:textId="290E95C5" w:rsidR="0087429F" w:rsidRDefault="00F900A6">
          <w:pPr>
            <w:pStyle w:val="TOC2"/>
            <w:tabs>
              <w:tab w:val="left" w:pos="880"/>
              <w:tab w:val="right" w:leader="dot" w:pos="8656"/>
            </w:tabs>
            <w:rPr>
              <w:rFonts w:eastAsiaTheme="minorEastAsia"/>
              <w:noProof/>
              <w:kern w:val="2"/>
              <w:lang w:eastAsia="en-IN"/>
              <w14:ligatures w14:val="standardContextual"/>
            </w:rPr>
          </w:pPr>
          <w:hyperlink w:anchor="_Toc150853348" w:history="1">
            <w:r w:rsidR="0087429F" w:rsidRPr="00D52F78">
              <w:rPr>
                <w:rStyle w:val="Hyperlink"/>
                <w:rFonts w:ascii="Times New Roman" w:eastAsia="Arial" w:hAnsi="Times New Roman"/>
                <w:noProof/>
              </w:rPr>
              <w:t>3.4.</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Chemical Spills</w:t>
            </w:r>
            <w:r w:rsidR="0087429F">
              <w:rPr>
                <w:noProof/>
                <w:webHidden/>
              </w:rPr>
              <w:tab/>
            </w:r>
            <w:r w:rsidR="0087429F">
              <w:rPr>
                <w:noProof/>
                <w:webHidden/>
              </w:rPr>
              <w:fldChar w:fldCharType="begin"/>
            </w:r>
            <w:r w:rsidR="0087429F">
              <w:rPr>
                <w:noProof/>
                <w:webHidden/>
              </w:rPr>
              <w:instrText xml:space="preserve"> PAGEREF _Toc150853348 \h </w:instrText>
            </w:r>
            <w:r w:rsidR="0087429F">
              <w:rPr>
                <w:noProof/>
                <w:webHidden/>
              </w:rPr>
            </w:r>
            <w:r w:rsidR="0087429F">
              <w:rPr>
                <w:noProof/>
                <w:webHidden/>
              </w:rPr>
              <w:fldChar w:fldCharType="separate"/>
            </w:r>
            <w:r w:rsidR="0087429F">
              <w:rPr>
                <w:noProof/>
                <w:webHidden/>
              </w:rPr>
              <w:t>18</w:t>
            </w:r>
            <w:r w:rsidR="0087429F">
              <w:rPr>
                <w:noProof/>
                <w:webHidden/>
              </w:rPr>
              <w:fldChar w:fldCharType="end"/>
            </w:r>
          </w:hyperlink>
        </w:p>
        <w:p w14:paraId="4FB3DCD3" w14:textId="1EE54294"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349" w:history="1">
            <w:r w:rsidR="0087429F" w:rsidRPr="00D52F78">
              <w:rPr>
                <w:rStyle w:val="Hyperlink"/>
                <w:rFonts w:ascii="Times New Roman" w:eastAsia="Arial" w:hAnsi="Times New Roman" w:cs="Times New Roman"/>
                <w:b/>
                <w:bCs/>
                <w:noProof/>
              </w:rPr>
              <w:t>3.4.1.</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Emergency spills</w:t>
            </w:r>
            <w:r w:rsidR="0087429F">
              <w:rPr>
                <w:noProof/>
                <w:webHidden/>
              </w:rPr>
              <w:tab/>
            </w:r>
            <w:r w:rsidR="0087429F">
              <w:rPr>
                <w:noProof/>
                <w:webHidden/>
              </w:rPr>
              <w:fldChar w:fldCharType="begin"/>
            </w:r>
            <w:r w:rsidR="0087429F">
              <w:rPr>
                <w:noProof/>
                <w:webHidden/>
              </w:rPr>
              <w:instrText xml:space="preserve"> PAGEREF _Toc150853349 \h </w:instrText>
            </w:r>
            <w:r w:rsidR="0087429F">
              <w:rPr>
                <w:noProof/>
                <w:webHidden/>
              </w:rPr>
            </w:r>
            <w:r w:rsidR="0087429F">
              <w:rPr>
                <w:noProof/>
                <w:webHidden/>
              </w:rPr>
              <w:fldChar w:fldCharType="separate"/>
            </w:r>
            <w:r w:rsidR="0087429F">
              <w:rPr>
                <w:noProof/>
                <w:webHidden/>
              </w:rPr>
              <w:t>19</w:t>
            </w:r>
            <w:r w:rsidR="0087429F">
              <w:rPr>
                <w:noProof/>
                <w:webHidden/>
              </w:rPr>
              <w:fldChar w:fldCharType="end"/>
            </w:r>
          </w:hyperlink>
        </w:p>
        <w:p w14:paraId="422B6910" w14:textId="08AECDD3"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350" w:history="1">
            <w:r w:rsidR="0087429F" w:rsidRPr="00D52F78">
              <w:rPr>
                <w:rStyle w:val="Hyperlink"/>
                <w:rFonts w:ascii="Times New Roman" w:eastAsia="Arial" w:hAnsi="Times New Roman" w:cs="Times New Roman"/>
                <w:b/>
                <w:bCs/>
                <w:noProof/>
              </w:rPr>
              <w:t>3.4.2.</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Minor spills</w:t>
            </w:r>
            <w:r w:rsidR="0087429F">
              <w:rPr>
                <w:noProof/>
                <w:webHidden/>
              </w:rPr>
              <w:tab/>
            </w:r>
            <w:r w:rsidR="0087429F">
              <w:rPr>
                <w:noProof/>
                <w:webHidden/>
              </w:rPr>
              <w:fldChar w:fldCharType="begin"/>
            </w:r>
            <w:r w:rsidR="0087429F">
              <w:rPr>
                <w:noProof/>
                <w:webHidden/>
              </w:rPr>
              <w:instrText xml:space="preserve"> PAGEREF _Toc150853350 \h </w:instrText>
            </w:r>
            <w:r w:rsidR="0087429F">
              <w:rPr>
                <w:noProof/>
                <w:webHidden/>
              </w:rPr>
            </w:r>
            <w:r w:rsidR="0087429F">
              <w:rPr>
                <w:noProof/>
                <w:webHidden/>
              </w:rPr>
              <w:fldChar w:fldCharType="separate"/>
            </w:r>
            <w:r w:rsidR="0087429F">
              <w:rPr>
                <w:noProof/>
                <w:webHidden/>
              </w:rPr>
              <w:t>20</w:t>
            </w:r>
            <w:r w:rsidR="0087429F">
              <w:rPr>
                <w:noProof/>
                <w:webHidden/>
              </w:rPr>
              <w:fldChar w:fldCharType="end"/>
            </w:r>
          </w:hyperlink>
        </w:p>
        <w:p w14:paraId="166A5F8F" w14:textId="1633FE11"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351" w:history="1">
            <w:r w:rsidR="0087429F" w:rsidRPr="00D52F78">
              <w:rPr>
                <w:rStyle w:val="Hyperlink"/>
                <w:rFonts w:ascii="Times New Roman" w:eastAsia="Arial" w:hAnsi="Times New Roman" w:cs="Times New Roman"/>
                <w:b/>
                <w:bCs/>
                <w:noProof/>
              </w:rPr>
              <w:t>3.4.3.</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Mercury handling and spill clean up</w:t>
            </w:r>
            <w:r w:rsidR="0087429F">
              <w:rPr>
                <w:noProof/>
                <w:webHidden/>
              </w:rPr>
              <w:tab/>
            </w:r>
            <w:r w:rsidR="0087429F">
              <w:rPr>
                <w:noProof/>
                <w:webHidden/>
              </w:rPr>
              <w:fldChar w:fldCharType="begin"/>
            </w:r>
            <w:r w:rsidR="0087429F">
              <w:rPr>
                <w:noProof/>
                <w:webHidden/>
              </w:rPr>
              <w:instrText xml:space="preserve"> PAGEREF _Toc150853351 \h </w:instrText>
            </w:r>
            <w:r w:rsidR="0087429F">
              <w:rPr>
                <w:noProof/>
                <w:webHidden/>
              </w:rPr>
            </w:r>
            <w:r w:rsidR="0087429F">
              <w:rPr>
                <w:noProof/>
                <w:webHidden/>
              </w:rPr>
              <w:fldChar w:fldCharType="separate"/>
            </w:r>
            <w:r w:rsidR="0087429F">
              <w:rPr>
                <w:noProof/>
                <w:webHidden/>
              </w:rPr>
              <w:t>21</w:t>
            </w:r>
            <w:r w:rsidR="0087429F">
              <w:rPr>
                <w:noProof/>
                <w:webHidden/>
              </w:rPr>
              <w:fldChar w:fldCharType="end"/>
            </w:r>
          </w:hyperlink>
        </w:p>
        <w:p w14:paraId="09E0B523" w14:textId="29C8675D" w:rsidR="0087429F" w:rsidRDefault="00F900A6">
          <w:pPr>
            <w:pStyle w:val="TOC2"/>
            <w:tabs>
              <w:tab w:val="left" w:pos="880"/>
              <w:tab w:val="right" w:leader="dot" w:pos="8656"/>
            </w:tabs>
            <w:rPr>
              <w:rFonts w:eastAsiaTheme="minorEastAsia"/>
              <w:noProof/>
              <w:kern w:val="2"/>
              <w:lang w:eastAsia="en-IN"/>
              <w14:ligatures w14:val="standardContextual"/>
            </w:rPr>
          </w:pPr>
          <w:hyperlink w:anchor="_Toc150853352" w:history="1">
            <w:r w:rsidR="0087429F" w:rsidRPr="00D52F78">
              <w:rPr>
                <w:rStyle w:val="Hyperlink"/>
                <w:rFonts w:ascii="Times New Roman" w:eastAsia="Arial" w:hAnsi="Times New Roman"/>
                <w:noProof/>
              </w:rPr>
              <w:t>3.5.</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Medical Emergencies</w:t>
            </w:r>
            <w:r w:rsidR="0087429F">
              <w:rPr>
                <w:noProof/>
                <w:webHidden/>
              </w:rPr>
              <w:tab/>
            </w:r>
            <w:r w:rsidR="0087429F">
              <w:rPr>
                <w:noProof/>
                <w:webHidden/>
              </w:rPr>
              <w:fldChar w:fldCharType="begin"/>
            </w:r>
            <w:r w:rsidR="0087429F">
              <w:rPr>
                <w:noProof/>
                <w:webHidden/>
              </w:rPr>
              <w:instrText xml:space="preserve"> PAGEREF _Toc150853352 \h </w:instrText>
            </w:r>
            <w:r w:rsidR="0087429F">
              <w:rPr>
                <w:noProof/>
                <w:webHidden/>
              </w:rPr>
            </w:r>
            <w:r w:rsidR="0087429F">
              <w:rPr>
                <w:noProof/>
                <w:webHidden/>
              </w:rPr>
              <w:fldChar w:fldCharType="separate"/>
            </w:r>
            <w:r w:rsidR="0087429F">
              <w:rPr>
                <w:noProof/>
                <w:webHidden/>
              </w:rPr>
              <w:t>23</w:t>
            </w:r>
            <w:r w:rsidR="0087429F">
              <w:rPr>
                <w:noProof/>
                <w:webHidden/>
              </w:rPr>
              <w:fldChar w:fldCharType="end"/>
            </w:r>
          </w:hyperlink>
        </w:p>
        <w:p w14:paraId="0C91BE6F" w14:textId="31DE6E3F" w:rsidR="0087429F" w:rsidRDefault="00F900A6">
          <w:pPr>
            <w:pStyle w:val="TOC2"/>
            <w:tabs>
              <w:tab w:val="left" w:pos="880"/>
              <w:tab w:val="right" w:leader="dot" w:pos="8656"/>
            </w:tabs>
            <w:rPr>
              <w:rFonts w:eastAsiaTheme="minorEastAsia"/>
              <w:noProof/>
              <w:kern w:val="2"/>
              <w:lang w:eastAsia="en-IN"/>
              <w14:ligatures w14:val="standardContextual"/>
            </w:rPr>
          </w:pPr>
          <w:hyperlink w:anchor="_Toc150853353" w:history="1">
            <w:r w:rsidR="0087429F" w:rsidRPr="00D52F78">
              <w:rPr>
                <w:rStyle w:val="Hyperlink"/>
                <w:rFonts w:ascii="Times New Roman" w:eastAsia="Arial" w:hAnsi="Times New Roman"/>
                <w:noProof/>
              </w:rPr>
              <w:t>3.6.</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General First Aid</w:t>
            </w:r>
            <w:r w:rsidR="0087429F">
              <w:rPr>
                <w:noProof/>
                <w:webHidden/>
              </w:rPr>
              <w:tab/>
            </w:r>
            <w:r w:rsidR="0087429F">
              <w:rPr>
                <w:noProof/>
                <w:webHidden/>
              </w:rPr>
              <w:fldChar w:fldCharType="begin"/>
            </w:r>
            <w:r w:rsidR="0087429F">
              <w:rPr>
                <w:noProof/>
                <w:webHidden/>
              </w:rPr>
              <w:instrText xml:space="preserve"> PAGEREF _Toc150853353 \h </w:instrText>
            </w:r>
            <w:r w:rsidR="0087429F">
              <w:rPr>
                <w:noProof/>
                <w:webHidden/>
              </w:rPr>
            </w:r>
            <w:r w:rsidR="0087429F">
              <w:rPr>
                <w:noProof/>
                <w:webHidden/>
              </w:rPr>
              <w:fldChar w:fldCharType="separate"/>
            </w:r>
            <w:r w:rsidR="0087429F">
              <w:rPr>
                <w:noProof/>
                <w:webHidden/>
              </w:rPr>
              <w:t>24</w:t>
            </w:r>
            <w:r w:rsidR="0087429F">
              <w:rPr>
                <w:noProof/>
                <w:webHidden/>
              </w:rPr>
              <w:fldChar w:fldCharType="end"/>
            </w:r>
          </w:hyperlink>
        </w:p>
        <w:p w14:paraId="4E435D13" w14:textId="7DB68A99" w:rsidR="0087429F" w:rsidRDefault="00F900A6">
          <w:pPr>
            <w:pStyle w:val="TOC2"/>
            <w:tabs>
              <w:tab w:val="left" w:pos="880"/>
              <w:tab w:val="right" w:leader="dot" w:pos="8656"/>
            </w:tabs>
            <w:rPr>
              <w:rFonts w:eastAsiaTheme="minorEastAsia"/>
              <w:noProof/>
              <w:kern w:val="2"/>
              <w:lang w:eastAsia="en-IN"/>
              <w14:ligatures w14:val="standardContextual"/>
            </w:rPr>
          </w:pPr>
          <w:hyperlink w:anchor="_Toc150853354" w:history="1">
            <w:r w:rsidR="0087429F" w:rsidRPr="00D52F78">
              <w:rPr>
                <w:rStyle w:val="Hyperlink"/>
                <w:rFonts w:ascii="Times New Roman" w:eastAsia="Arial" w:hAnsi="Times New Roman"/>
                <w:noProof/>
              </w:rPr>
              <w:t>3.7.</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Personal Protection during First Aid</w:t>
            </w:r>
            <w:r w:rsidR="0087429F">
              <w:rPr>
                <w:noProof/>
                <w:webHidden/>
              </w:rPr>
              <w:tab/>
            </w:r>
            <w:r w:rsidR="0087429F">
              <w:rPr>
                <w:noProof/>
                <w:webHidden/>
              </w:rPr>
              <w:fldChar w:fldCharType="begin"/>
            </w:r>
            <w:r w:rsidR="0087429F">
              <w:rPr>
                <w:noProof/>
                <w:webHidden/>
              </w:rPr>
              <w:instrText xml:space="preserve"> PAGEREF _Toc150853354 \h </w:instrText>
            </w:r>
            <w:r w:rsidR="0087429F">
              <w:rPr>
                <w:noProof/>
                <w:webHidden/>
              </w:rPr>
            </w:r>
            <w:r w:rsidR="0087429F">
              <w:rPr>
                <w:noProof/>
                <w:webHidden/>
              </w:rPr>
              <w:fldChar w:fldCharType="separate"/>
            </w:r>
            <w:r w:rsidR="0087429F">
              <w:rPr>
                <w:noProof/>
                <w:webHidden/>
              </w:rPr>
              <w:t>25</w:t>
            </w:r>
            <w:r w:rsidR="0087429F">
              <w:rPr>
                <w:noProof/>
                <w:webHidden/>
              </w:rPr>
              <w:fldChar w:fldCharType="end"/>
            </w:r>
          </w:hyperlink>
        </w:p>
        <w:p w14:paraId="095676F3" w14:textId="69667A08" w:rsidR="0087429F" w:rsidRDefault="00F900A6">
          <w:pPr>
            <w:pStyle w:val="TOC2"/>
            <w:tabs>
              <w:tab w:val="left" w:pos="880"/>
              <w:tab w:val="right" w:leader="dot" w:pos="8656"/>
            </w:tabs>
            <w:rPr>
              <w:rFonts w:eastAsiaTheme="minorEastAsia"/>
              <w:noProof/>
              <w:kern w:val="2"/>
              <w:lang w:eastAsia="en-IN"/>
              <w14:ligatures w14:val="standardContextual"/>
            </w:rPr>
          </w:pPr>
          <w:hyperlink w:anchor="_Toc150853355" w:history="1">
            <w:r w:rsidR="0087429F" w:rsidRPr="00D52F78">
              <w:rPr>
                <w:rStyle w:val="Hyperlink"/>
                <w:rFonts w:ascii="Times New Roman" w:eastAsia="Arial" w:hAnsi="Times New Roman"/>
                <w:noProof/>
              </w:rPr>
              <w:t>3.8.</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Leaking Compressed Gas Cylinders</w:t>
            </w:r>
            <w:r w:rsidR="0087429F">
              <w:rPr>
                <w:noProof/>
                <w:webHidden/>
              </w:rPr>
              <w:tab/>
            </w:r>
            <w:r w:rsidR="0087429F">
              <w:rPr>
                <w:noProof/>
                <w:webHidden/>
              </w:rPr>
              <w:fldChar w:fldCharType="begin"/>
            </w:r>
            <w:r w:rsidR="0087429F">
              <w:rPr>
                <w:noProof/>
                <w:webHidden/>
              </w:rPr>
              <w:instrText xml:space="preserve"> PAGEREF _Toc150853355 \h </w:instrText>
            </w:r>
            <w:r w:rsidR="0087429F">
              <w:rPr>
                <w:noProof/>
                <w:webHidden/>
              </w:rPr>
            </w:r>
            <w:r w:rsidR="0087429F">
              <w:rPr>
                <w:noProof/>
                <w:webHidden/>
              </w:rPr>
              <w:fldChar w:fldCharType="separate"/>
            </w:r>
            <w:r w:rsidR="0087429F">
              <w:rPr>
                <w:noProof/>
                <w:webHidden/>
              </w:rPr>
              <w:t>25</w:t>
            </w:r>
            <w:r w:rsidR="0087429F">
              <w:rPr>
                <w:noProof/>
                <w:webHidden/>
              </w:rPr>
              <w:fldChar w:fldCharType="end"/>
            </w:r>
          </w:hyperlink>
        </w:p>
        <w:p w14:paraId="551E01F9" w14:textId="66996828" w:rsidR="0087429F" w:rsidRDefault="00F900A6">
          <w:pPr>
            <w:pStyle w:val="TOC1"/>
            <w:tabs>
              <w:tab w:val="left" w:pos="440"/>
              <w:tab w:val="right" w:leader="dot" w:pos="8656"/>
            </w:tabs>
            <w:rPr>
              <w:rFonts w:eastAsiaTheme="minorEastAsia"/>
              <w:noProof/>
              <w:kern w:val="2"/>
              <w:lang w:eastAsia="en-IN"/>
              <w14:ligatures w14:val="standardContextual"/>
            </w:rPr>
          </w:pPr>
          <w:hyperlink w:anchor="_Toc150853356" w:history="1">
            <w:r w:rsidR="0087429F" w:rsidRPr="00D52F78">
              <w:rPr>
                <w:rStyle w:val="Hyperlink"/>
                <w:rFonts w:ascii="Times New Roman" w:eastAsia="Arial" w:hAnsi="Times New Roman" w:cs="Times New Roman"/>
                <w:b/>
                <w:bCs/>
                <w:noProof/>
              </w:rPr>
              <w:t>4.</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Chapter 4 – General safety rules</w:t>
            </w:r>
            <w:r w:rsidR="0087429F">
              <w:rPr>
                <w:noProof/>
                <w:webHidden/>
              </w:rPr>
              <w:tab/>
            </w:r>
            <w:r w:rsidR="0087429F">
              <w:rPr>
                <w:noProof/>
                <w:webHidden/>
              </w:rPr>
              <w:fldChar w:fldCharType="begin"/>
            </w:r>
            <w:r w:rsidR="0087429F">
              <w:rPr>
                <w:noProof/>
                <w:webHidden/>
              </w:rPr>
              <w:instrText xml:space="preserve"> PAGEREF _Toc150853356 \h </w:instrText>
            </w:r>
            <w:r w:rsidR="0087429F">
              <w:rPr>
                <w:noProof/>
                <w:webHidden/>
              </w:rPr>
            </w:r>
            <w:r w:rsidR="0087429F">
              <w:rPr>
                <w:noProof/>
                <w:webHidden/>
              </w:rPr>
              <w:fldChar w:fldCharType="separate"/>
            </w:r>
            <w:r w:rsidR="0087429F">
              <w:rPr>
                <w:noProof/>
                <w:webHidden/>
              </w:rPr>
              <w:t>27</w:t>
            </w:r>
            <w:r w:rsidR="0087429F">
              <w:rPr>
                <w:noProof/>
                <w:webHidden/>
              </w:rPr>
              <w:fldChar w:fldCharType="end"/>
            </w:r>
          </w:hyperlink>
        </w:p>
        <w:p w14:paraId="7B3E820C" w14:textId="29DB64E1" w:rsidR="0087429F" w:rsidRDefault="00F900A6">
          <w:pPr>
            <w:pStyle w:val="TOC2"/>
            <w:tabs>
              <w:tab w:val="left" w:pos="880"/>
              <w:tab w:val="right" w:leader="dot" w:pos="8656"/>
            </w:tabs>
            <w:rPr>
              <w:rFonts w:eastAsiaTheme="minorEastAsia"/>
              <w:noProof/>
              <w:kern w:val="2"/>
              <w:lang w:eastAsia="en-IN"/>
              <w14:ligatures w14:val="standardContextual"/>
            </w:rPr>
          </w:pPr>
          <w:hyperlink w:anchor="_Toc150853357" w:history="1">
            <w:r w:rsidR="0087429F" w:rsidRPr="00D52F78">
              <w:rPr>
                <w:rStyle w:val="Hyperlink"/>
                <w:rFonts w:ascii="Times New Roman" w:eastAsia="Arial" w:hAnsi="Times New Roman"/>
                <w:noProof/>
              </w:rPr>
              <w:t>4.1.</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General Safety Policies</w:t>
            </w:r>
            <w:r w:rsidR="0087429F">
              <w:rPr>
                <w:noProof/>
                <w:webHidden/>
              </w:rPr>
              <w:tab/>
            </w:r>
            <w:r w:rsidR="0087429F">
              <w:rPr>
                <w:noProof/>
                <w:webHidden/>
              </w:rPr>
              <w:fldChar w:fldCharType="begin"/>
            </w:r>
            <w:r w:rsidR="0087429F">
              <w:rPr>
                <w:noProof/>
                <w:webHidden/>
              </w:rPr>
              <w:instrText xml:space="preserve"> PAGEREF _Toc150853357 \h </w:instrText>
            </w:r>
            <w:r w:rsidR="0087429F">
              <w:rPr>
                <w:noProof/>
                <w:webHidden/>
              </w:rPr>
            </w:r>
            <w:r w:rsidR="0087429F">
              <w:rPr>
                <w:noProof/>
                <w:webHidden/>
              </w:rPr>
              <w:fldChar w:fldCharType="separate"/>
            </w:r>
            <w:r w:rsidR="0087429F">
              <w:rPr>
                <w:noProof/>
                <w:webHidden/>
              </w:rPr>
              <w:t>27</w:t>
            </w:r>
            <w:r w:rsidR="0087429F">
              <w:rPr>
                <w:noProof/>
                <w:webHidden/>
              </w:rPr>
              <w:fldChar w:fldCharType="end"/>
            </w:r>
          </w:hyperlink>
        </w:p>
        <w:p w14:paraId="28100956" w14:textId="533A590F" w:rsidR="0087429F" w:rsidRDefault="00F900A6">
          <w:pPr>
            <w:pStyle w:val="TOC2"/>
            <w:tabs>
              <w:tab w:val="left" w:pos="880"/>
              <w:tab w:val="right" w:leader="dot" w:pos="8656"/>
            </w:tabs>
            <w:rPr>
              <w:rFonts w:eastAsiaTheme="minorEastAsia"/>
              <w:noProof/>
              <w:kern w:val="2"/>
              <w:lang w:eastAsia="en-IN"/>
              <w14:ligatures w14:val="standardContextual"/>
            </w:rPr>
          </w:pPr>
          <w:hyperlink w:anchor="_Toc150853358" w:history="1">
            <w:r w:rsidR="0087429F" w:rsidRPr="00D52F78">
              <w:rPr>
                <w:rStyle w:val="Hyperlink"/>
                <w:rFonts w:ascii="Times New Roman" w:eastAsia="Arial" w:hAnsi="Times New Roman"/>
                <w:noProof/>
              </w:rPr>
              <w:t>4.2.</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Elementary Safety Rules</w:t>
            </w:r>
            <w:r w:rsidR="0087429F">
              <w:rPr>
                <w:noProof/>
                <w:webHidden/>
              </w:rPr>
              <w:tab/>
            </w:r>
            <w:r w:rsidR="0087429F">
              <w:rPr>
                <w:noProof/>
                <w:webHidden/>
              </w:rPr>
              <w:fldChar w:fldCharType="begin"/>
            </w:r>
            <w:r w:rsidR="0087429F">
              <w:rPr>
                <w:noProof/>
                <w:webHidden/>
              </w:rPr>
              <w:instrText xml:space="preserve"> PAGEREF _Toc150853358 \h </w:instrText>
            </w:r>
            <w:r w:rsidR="0087429F">
              <w:rPr>
                <w:noProof/>
                <w:webHidden/>
              </w:rPr>
            </w:r>
            <w:r w:rsidR="0087429F">
              <w:rPr>
                <w:noProof/>
                <w:webHidden/>
              </w:rPr>
              <w:fldChar w:fldCharType="separate"/>
            </w:r>
            <w:r w:rsidR="0087429F">
              <w:rPr>
                <w:noProof/>
                <w:webHidden/>
              </w:rPr>
              <w:t>27</w:t>
            </w:r>
            <w:r w:rsidR="0087429F">
              <w:rPr>
                <w:noProof/>
                <w:webHidden/>
              </w:rPr>
              <w:fldChar w:fldCharType="end"/>
            </w:r>
          </w:hyperlink>
        </w:p>
        <w:p w14:paraId="0A42EF34" w14:textId="010DD4DE" w:rsidR="0087429F" w:rsidRDefault="00F900A6">
          <w:pPr>
            <w:pStyle w:val="TOC1"/>
            <w:tabs>
              <w:tab w:val="left" w:pos="440"/>
              <w:tab w:val="right" w:leader="dot" w:pos="8656"/>
            </w:tabs>
            <w:rPr>
              <w:rFonts w:eastAsiaTheme="minorEastAsia"/>
              <w:noProof/>
              <w:kern w:val="2"/>
              <w:lang w:eastAsia="en-IN"/>
              <w14:ligatures w14:val="standardContextual"/>
            </w:rPr>
          </w:pPr>
          <w:hyperlink w:anchor="_Toc150853359" w:history="1">
            <w:r w:rsidR="0087429F" w:rsidRPr="00D52F78">
              <w:rPr>
                <w:rStyle w:val="Hyperlink"/>
                <w:rFonts w:ascii="Times New Roman" w:eastAsia="Arial" w:hAnsi="Times New Roman" w:cs="Times New Roman"/>
                <w:b/>
                <w:bCs/>
                <w:noProof/>
              </w:rPr>
              <w:t>5.</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Chapter 5 - Safety Rules – Labs</w:t>
            </w:r>
            <w:r w:rsidR="0087429F">
              <w:rPr>
                <w:noProof/>
                <w:webHidden/>
              </w:rPr>
              <w:tab/>
            </w:r>
            <w:r w:rsidR="0087429F">
              <w:rPr>
                <w:noProof/>
                <w:webHidden/>
              </w:rPr>
              <w:fldChar w:fldCharType="begin"/>
            </w:r>
            <w:r w:rsidR="0087429F">
              <w:rPr>
                <w:noProof/>
                <w:webHidden/>
              </w:rPr>
              <w:instrText xml:space="preserve"> PAGEREF _Toc150853359 \h </w:instrText>
            </w:r>
            <w:r w:rsidR="0087429F">
              <w:rPr>
                <w:noProof/>
                <w:webHidden/>
              </w:rPr>
            </w:r>
            <w:r w:rsidR="0087429F">
              <w:rPr>
                <w:noProof/>
                <w:webHidden/>
              </w:rPr>
              <w:fldChar w:fldCharType="separate"/>
            </w:r>
            <w:r w:rsidR="0087429F">
              <w:rPr>
                <w:noProof/>
                <w:webHidden/>
              </w:rPr>
              <w:t>29</w:t>
            </w:r>
            <w:r w:rsidR="0087429F">
              <w:rPr>
                <w:noProof/>
                <w:webHidden/>
              </w:rPr>
              <w:fldChar w:fldCharType="end"/>
            </w:r>
          </w:hyperlink>
        </w:p>
        <w:p w14:paraId="44DF51E4" w14:textId="162D156C" w:rsidR="0087429F" w:rsidRDefault="00F900A6">
          <w:pPr>
            <w:pStyle w:val="TOC2"/>
            <w:tabs>
              <w:tab w:val="left" w:pos="880"/>
              <w:tab w:val="right" w:leader="dot" w:pos="8656"/>
            </w:tabs>
            <w:rPr>
              <w:rFonts w:eastAsiaTheme="minorEastAsia"/>
              <w:noProof/>
              <w:kern w:val="2"/>
              <w:lang w:eastAsia="en-IN"/>
              <w14:ligatures w14:val="standardContextual"/>
            </w:rPr>
          </w:pPr>
          <w:hyperlink w:anchor="_Toc150853360" w:history="1">
            <w:r w:rsidR="0087429F" w:rsidRPr="00D52F78">
              <w:rPr>
                <w:rStyle w:val="Hyperlink"/>
                <w:rFonts w:ascii="Times New Roman" w:eastAsia="Arial" w:hAnsi="Times New Roman"/>
                <w:noProof/>
              </w:rPr>
              <w:t>5.1.</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General</w:t>
            </w:r>
            <w:r w:rsidR="0087429F">
              <w:rPr>
                <w:noProof/>
                <w:webHidden/>
              </w:rPr>
              <w:tab/>
            </w:r>
            <w:r w:rsidR="0087429F">
              <w:rPr>
                <w:noProof/>
                <w:webHidden/>
              </w:rPr>
              <w:fldChar w:fldCharType="begin"/>
            </w:r>
            <w:r w:rsidR="0087429F">
              <w:rPr>
                <w:noProof/>
                <w:webHidden/>
              </w:rPr>
              <w:instrText xml:space="preserve"> PAGEREF _Toc150853360 \h </w:instrText>
            </w:r>
            <w:r w:rsidR="0087429F">
              <w:rPr>
                <w:noProof/>
                <w:webHidden/>
              </w:rPr>
            </w:r>
            <w:r w:rsidR="0087429F">
              <w:rPr>
                <w:noProof/>
                <w:webHidden/>
              </w:rPr>
              <w:fldChar w:fldCharType="separate"/>
            </w:r>
            <w:r w:rsidR="0087429F">
              <w:rPr>
                <w:noProof/>
                <w:webHidden/>
              </w:rPr>
              <w:t>29</w:t>
            </w:r>
            <w:r w:rsidR="0087429F">
              <w:rPr>
                <w:noProof/>
                <w:webHidden/>
              </w:rPr>
              <w:fldChar w:fldCharType="end"/>
            </w:r>
          </w:hyperlink>
        </w:p>
        <w:p w14:paraId="465573EA" w14:textId="6771CA3F"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361" w:history="1">
            <w:r w:rsidR="0087429F" w:rsidRPr="00D52F78">
              <w:rPr>
                <w:rStyle w:val="Hyperlink"/>
                <w:rFonts w:ascii="Times New Roman" w:eastAsia="Arial" w:hAnsi="Times New Roman" w:cs="Times New Roman"/>
                <w:b/>
                <w:bCs/>
                <w:noProof/>
              </w:rPr>
              <w:t>5.1.1.</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Personal safety practices</w:t>
            </w:r>
            <w:r w:rsidR="0087429F">
              <w:rPr>
                <w:noProof/>
                <w:webHidden/>
              </w:rPr>
              <w:tab/>
            </w:r>
            <w:r w:rsidR="0087429F">
              <w:rPr>
                <w:noProof/>
                <w:webHidden/>
              </w:rPr>
              <w:fldChar w:fldCharType="begin"/>
            </w:r>
            <w:r w:rsidR="0087429F">
              <w:rPr>
                <w:noProof/>
                <w:webHidden/>
              </w:rPr>
              <w:instrText xml:space="preserve"> PAGEREF _Toc150853361 \h </w:instrText>
            </w:r>
            <w:r w:rsidR="0087429F">
              <w:rPr>
                <w:noProof/>
                <w:webHidden/>
              </w:rPr>
            </w:r>
            <w:r w:rsidR="0087429F">
              <w:rPr>
                <w:noProof/>
                <w:webHidden/>
              </w:rPr>
              <w:fldChar w:fldCharType="separate"/>
            </w:r>
            <w:r w:rsidR="0087429F">
              <w:rPr>
                <w:noProof/>
                <w:webHidden/>
              </w:rPr>
              <w:t>29</w:t>
            </w:r>
            <w:r w:rsidR="0087429F">
              <w:rPr>
                <w:noProof/>
                <w:webHidden/>
              </w:rPr>
              <w:fldChar w:fldCharType="end"/>
            </w:r>
          </w:hyperlink>
        </w:p>
        <w:p w14:paraId="574CBAE9" w14:textId="312EBBA6"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362" w:history="1">
            <w:r w:rsidR="0087429F" w:rsidRPr="00D52F78">
              <w:rPr>
                <w:rStyle w:val="Hyperlink"/>
                <w:rFonts w:ascii="Times New Roman" w:eastAsia="Arial" w:hAnsi="Times New Roman" w:cs="Times New Roman"/>
                <w:b/>
                <w:bCs/>
                <w:noProof/>
              </w:rPr>
              <w:t>5.1.2.</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Record Keeping</w:t>
            </w:r>
            <w:r w:rsidR="0087429F">
              <w:rPr>
                <w:noProof/>
                <w:webHidden/>
              </w:rPr>
              <w:tab/>
            </w:r>
            <w:r w:rsidR="0087429F">
              <w:rPr>
                <w:noProof/>
                <w:webHidden/>
              </w:rPr>
              <w:fldChar w:fldCharType="begin"/>
            </w:r>
            <w:r w:rsidR="0087429F">
              <w:rPr>
                <w:noProof/>
                <w:webHidden/>
              </w:rPr>
              <w:instrText xml:space="preserve"> PAGEREF _Toc150853362 \h </w:instrText>
            </w:r>
            <w:r w:rsidR="0087429F">
              <w:rPr>
                <w:noProof/>
                <w:webHidden/>
              </w:rPr>
            </w:r>
            <w:r w:rsidR="0087429F">
              <w:rPr>
                <w:noProof/>
                <w:webHidden/>
              </w:rPr>
              <w:fldChar w:fldCharType="separate"/>
            </w:r>
            <w:r w:rsidR="0087429F">
              <w:rPr>
                <w:noProof/>
                <w:webHidden/>
              </w:rPr>
              <w:t>29</w:t>
            </w:r>
            <w:r w:rsidR="0087429F">
              <w:rPr>
                <w:noProof/>
                <w:webHidden/>
              </w:rPr>
              <w:fldChar w:fldCharType="end"/>
            </w:r>
          </w:hyperlink>
        </w:p>
        <w:p w14:paraId="35AB73DB" w14:textId="69E8A877"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363" w:history="1">
            <w:r w:rsidR="0087429F" w:rsidRPr="00D52F78">
              <w:rPr>
                <w:rStyle w:val="Hyperlink"/>
                <w:rFonts w:ascii="Times New Roman" w:eastAsia="Arial" w:hAnsi="Times New Roman" w:cs="Times New Roman"/>
                <w:b/>
                <w:bCs/>
                <w:noProof/>
              </w:rPr>
              <w:t>5.1.3.</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Housekeeping</w:t>
            </w:r>
            <w:r w:rsidR="0087429F">
              <w:rPr>
                <w:noProof/>
                <w:webHidden/>
              </w:rPr>
              <w:tab/>
            </w:r>
            <w:r w:rsidR="0087429F">
              <w:rPr>
                <w:noProof/>
                <w:webHidden/>
              </w:rPr>
              <w:fldChar w:fldCharType="begin"/>
            </w:r>
            <w:r w:rsidR="0087429F">
              <w:rPr>
                <w:noProof/>
                <w:webHidden/>
              </w:rPr>
              <w:instrText xml:space="preserve"> PAGEREF _Toc150853363 \h </w:instrText>
            </w:r>
            <w:r w:rsidR="0087429F">
              <w:rPr>
                <w:noProof/>
                <w:webHidden/>
              </w:rPr>
            </w:r>
            <w:r w:rsidR="0087429F">
              <w:rPr>
                <w:noProof/>
                <w:webHidden/>
              </w:rPr>
              <w:fldChar w:fldCharType="separate"/>
            </w:r>
            <w:r w:rsidR="0087429F">
              <w:rPr>
                <w:noProof/>
                <w:webHidden/>
              </w:rPr>
              <w:t>30</w:t>
            </w:r>
            <w:r w:rsidR="0087429F">
              <w:rPr>
                <w:noProof/>
                <w:webHidden/>
              </w:rPr>
              <w:fldChar w:fldCharType="end"/>
            </w:r>
          </w:hyperlink>
        </w:p>
        <w:p w14:paraId="0D887207" w14:textId="6D81F5B3"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364" w:history="1">
            <w:r w:rsidR="0087429F" w:rsidRPr="00D52F78">
              <w:rPr>
                <w:rStyle w:val="Hyperlink"/>
                <w:rFonts w:ascii="Times New Roman" w:eastAsia="Arial" w:hAnsi="Times New Roman" w:cs="Times New Roman"/>
                <w:b/>
                <w:bCs/>
                <w:noProof/>
              </w:rPr>
              <w:t>5.1.4.</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Labelling and signs</w:t>
            </w:r>
            <w:r w:rsidR="0087429F">
              <w:rPr>
                <w:noProof/>
                <w:webHidden/>
              </w:rPr>
              <w:tab/>
            </w:r>
            <w:r w:rsidR="0087429F">
              <w:rPr>
                <w:noProof/>
                <w:webHidden/>
              </w:rPr>
              <w:fldChar w:fldCharType="begin"/>
            </w:r>
            <w:r w:rsidR="0087429F">
              <w:rPr>
                <w:noProof/>
                <w:webHidden/>
              </w:rPr>
              <w:instrText xml:space="preserve"> PAGEREF _Toc150853364 \h </w:instrText>
            </w:r>
            <w:r w:rsidR="0087429F">
              <w:rPr>
                <w:noProof/>
                <w:webHidden/>
              </w:rPr>
            </w:r>
            <w:r w:rsidR="0087429F">
              <w:rPr>
                <w:noProof/>
                <w:webHidden/>
              </w:rPr>
              <w:fldChar w:fldCharType="separate"/>
            </w:r>
            <w:r w:rsidR="0087429F">
              <w:rPr>
                <w:noProof/>
                <w:webHidden/>
              </w:rPr>
              <w:t>31</w:t>
            </w:r>
            <w:r w:rsidR="0087429F">
              <w:rPr>
                <w:noProof/>
                <w:webHidden/>
              </w:rPr>
              <w:fldChar w:fldCharType="end"/>
            </w:r>
          </w:hyperlink>
        </w:p>
        <w:p w14:paraId="468B2560" w14:textId="6B46F995"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365" w:history="1">
            <w:r w:rsidR="0087429F" w:rsidRPr="00D52F78">
              <w:rPr>
                <w:rStyle w:val="Hyperlink"/>
                <w:rFonts w:ascii="Times New Roman" w:eastAsia="Arial" w:hAnsi="Times New Roman" w:cs="Times New Roman"/>
                <w:b/>
                <w:bCs/>
                <w:noProof/>
              </w:rPr>
              <w:t>5.1.5.</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Storage</w:t>
            </w:r>
            <w:r w:rsidR="0087429F">
              <w:rPr>
                <w:noProof/>
                <w:webHidden/>
              </w:rPr>
              <w:tab/>
            </w:r>
            <w:r w:rsidR="0087429F">
              <w:rPr>
                <w:noProof/>
                <w:webHidden/>
              </w:rPr>
              <w:fldChar w:fldCharType="begin"/>
            </w:r>
            <w:r w:rsidR="0087429F">
              <w:rPr>
                <w:noProof/>
                <w:webHidden/>
              </w:rPr>
              <w:instrText xml:space="preserve"> PAGEREF _Toc150853365 \h </w:instrText>
            </w:r>
            <w:r w:rsidR="0087429F">
              <w:rPr>
                <w:noProof/>
                <w:webHidden/>
              </w:rPr>
            </w:r>
            <w:r w:rsidR="0087429F">
              <w:rPr>
                <w:noProof/>
                <w:webHidden/>
              </w:rPr>
              <w:fldChar w:fldCharType="separate"/>
            </w:r>
            <w:r w:rsidR="0087429F">
              <w:rPr>
                <w:noProof/>
                <w:webHidden/>
              </w:rPr>
              <w:t>31</w:t>
            </w:r>
            <w:r w:rsidR="0087429F">
              <w:rPr>
                <w:noProof/>
                <w:webHidden/>
              </w:rPr>
              <w:fldChar w:fldCharType="end"/>
            </w:r>
          </w:hyperlink>
        </w:p>
        <w:p w14:paraId="63259B81" w14:textId="67B4155F"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366" w:history="1">
            <w:r w:rsidR="0087429F" w:rsidRPr="00D52F78">
              <w:rPr>
                <w:rStyle w:val="Hyperlink"/>
                <w:rFonts w:ascii="Times New Roman" w:eastAsia="Arial" w:hAnsi="Times New Roman" w:cs="Times New Roman"/>
                <w:b/>
                <w:bCs/>
                <w:noProof/>
              </w:rPr>
              <w:t>5.1.6.</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General considerations:</w:t>
            </w:r>
            <w:r w:rsidR="0087429F">
              <w:rPr>
                <w:noProof/>
                <w:webHidden/>
              </w:rPr>
              <w:tab/>
            </w:r>
            <w:r w:rsidR="0087429F">
              <w:rPr>
                <w:noProof/>
                <w:webHidden/>
              </w:rPr>
              <w:fldChar w:fldCharType="begin"/>
            </w:r>
            <w:r w:rsidR="0087429F">
              <w:rPr>
                <w:noProof/>
                <w:webHidden/>
              </w:rPr>
              <w:instrText xml:space="preserve"> PAGEREF _Toc150853366 \h </w:instrText>
            </w:r>
            <w:r w:rsidR="0087429F">
              <w:rPr>
                <w:noProof/>
                <w:webHidden/>
              </w:rPr>
            </w:r>
            <w:r w:rsidR="0087429F">
              <w:rPr>
                <w:noProof/>
                <w:webHidden/>
              </w:rPr>
              <w:fldChar w:fldCharType="separate"/>
            </w:r>
            <w:r w:rsidR="0087429F">
              <w:rPr>
                <w:noProof/>
                <w:webHidden/>
              </w:rPr>
              <w:t>34</w:t>
            </w:r>
            <w:r w:rsidR="0087429F">
              <w:rPr>
                <w:noProof/>
                <w:webHidden/>
              </w:rPr>
              <w:fldChar w:fldCharType="end"/>
            </w:r>
          </w:hyperlink>
        </w:p>
        <w:p w14:paraId="34CB9694" w14:textId="7EAE230B"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367" w:history="1">
            <w:r w:rsidR="0087429F" w:rsidRPr="00D52F78">
              <w:rPr>
                <w:rStyle w:val="Hyperlink"/>
                <w:rFonts w:ascii="Times New Roman" w:eastAsia="Arial" w:hAnsi="Times New Roman" w:cs="Times New Roman"/>
                <w:b/>
                <w:bCs/>
                <w:noProof/>
              </w:rPr>
              <w:t>5.1.7.</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Chemicals Incompatibility</w:t>
            </w:r>
            <w:r w:rsidR="0087429F">
              <w:rPr>
                <w:noProof/>
                <w:webHidden/>
              </w:rPr>
              <w:tab/>
            </w:r>
            <w:r w:rsidR="0087429F">
              <w:rPr>
                <w:noProof/>
                <w:webHidden/>
              </w:rPr>
              <w:fldChar w:fldCharType="begin"/>
            </w:r>
            <w:r w:rsidR="0087429F">
              <w:rPr>
                <w:noProof/>
                <w:webHidden/>
              </w:rPr>
              <w:instrText xml:space="preserve"> PAGEREF _Toc150853367 \h </w:instrText>
            </w:r>
            <w:r w:rsidR="0087429F">
              <w:rPr>
                <w:noProof/>
                <w:webHidden/>
              </w:rPr>
            </w:r>
            <w:r w:rsidR="0087429F">
              <w:rPr>
                <w:noProof/>
                <w:webHidden/>
              </w:rPr>
              <w:fldChar w:fldCharType="separate"/>
            </w:r>
            <w:r w:rsidR="0087429F">
              <w:rPr>
                <w:noProof/>
                <w:webHidden/>
              </w:rPr>
              <w:t>35</w:t>
            </w:r>
            <w:r w:rsidR="0087429F">
              <w:rPr>
                <w:noProof/>
                <w:webHidden/>
              </w:rPr>
              <w:fldChar w:fldCharType="end"/>
            </w:r>
          </w:hyperlink>
        </w:p>
        <w:p w14:paraId="015C8921" w14:textId="303F978C"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368" w:history="1">
            <w:r w:rsidR="0087429F" w:rsidRPr="00D52F78">
              <w:rPr>
                <w:rStyle w:val="Hyperlink"/>
                <w:rFonts w:ascii="Times New Roman" w:eastAsia="Arial" w:hAnsi="Times New Roman" w:cs="Times New Roman"/>
                <w:b/>
                <w:bCs/>
                <w:noProof/>
              </w:rPr>
              <w:t>5.1.8.</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Compressed gas cylinder storage</w:t>
            </w:r>
            <w:r w:rsidR="0087429F">
              <w:rPr>
                <w:noProof/>
                <w:webHidden/>
              </w:rPr>
              <w:tab/>
            </w:r>
            <w:r w:rsidR="0087429F">
              <w:rPr>
                <w:noProof/>
                <w:webHidden/>
              </w:rPr>
              <w:fldChar w:fldCharType="begin"/>
            </w:r>
            <w:r w:rsidR="0087429F">
              <w:rPr>
                <w:noProof/>
                <w:webHidden/>
              </w:rPr>
              <w:instrText xml:space="preserve"> PAGEREF _Toc150853368 \h </w:instrText>
            </w:r>
            <w:r w:rsidR="0087429F">
              <w:rPr>
                <w:noProof/>
                <w:webHidden/>
              </w:rPr>
            </w:r>
            <w:r w:rsidR="0087429F">
              <w:rPr>
                <w:noProof/>
                <w:webHidden/>
              </w:rPr>
              <w:fldChar w:fldCharType="separate"/>
            </w:r>
            <w:r w:rsidR="0087429F">
              <w:rPr>
                <w:noProof/>
                <w:webHidden/>
              </w:rPr>
              <w:t>37</w:t>
            </w:r>
            <w:r w:rsidR="0087429F">
              <w:rPr>
                <w:noProof/>
                <w:webHidden/>
              </w:rPr>
              <w:fldChar w:fldCharType="end"/>
            </w:r>
          </w:hyperlink>
        </w:p>
        <w:p w14:paraId="560576E7" w14:textId="01B5EE68"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369" w:history="1">
            <w:r w:rsidR="0087429F" w:rsidRPr="00D52F78">
              <w:rPr>
                <w:rStyle w:val="Hyperlink"/>
                <w:rFonts w:ascii="Times New Roman" w:eastAsia="Arial" w:hAnsi="Times New Roman" w:cs="Times New Roman"/>
                <w:b/>
                <w:bCs/>
                <w:noProof/>
              </w:rPr>
              <w:t>5.1.9.</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Unattended Operation</w:t>
            </w:r>
            <w:r w:rsidR="0087429F">
              <w:rPr>
                <w:noProof/>
                <w:webHidden/>
              </w:rPr>
              <w:tab/>
            </w:r>
            <w:r w:rsidR="0087429F">
              <w:rPr>
                <w:noProof/>
                <w:webHidden/>
              </w:rPr>
              <w:fldChar w:fldCharType="begin"/>
            </w:r>
            <w:r w:rsidR="0087429F">
              <w:rPr>
                <w:noProof/>
                <w:webHidden/>
              </w:rPr>
              <w:instrText xml:space="preserve"> PAGEREF _Toc150853369 \h </w:instrText>
            </w:r>
            <w:r w:rsidR="0087429F">
              <w:rPr>
                <w:noProof/>
                <w:webHidden/>
              </w:rPr>
            </w:r>
            <w:r w:rsidR="0087429F">
              <w:rPr>
                <w:noProof/>
                <w:webHidden/>
              </w:rPr>
              <w:fldChar w:fldCharType="separate"/>
            </w:r>
            <w:r w:rsidR="0087429F">
              <w:rPr>
                <w:noProof/>
                <w:webHidden/>
              </w:rPr>
              <w:t>38</w:t>
            </w:r>
            <w:r w:rsidR="0087429F">
              <w:rPr>
                <w:noProof/>
                <w:webHidden/>
              </w:rPr>
              <w:fldChar w:fldCharType="end"/>
            </w:r>
          </w:hyperlink>
        </w:p>
        <w:p w14:paraId="2AAF5370" w14:textId="20D8CE91"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370" w:history="1">
            <w:r w:rsidR="0087429F" w:rsidRPr="00D52F78">
              <w:rPr>
                <w:rStyle w:val="Hyperlink"/>
                <w:rFonts w:ascii="Times New Roman" w:eastAsia="Arial" w:hAnsi="Times New Roman" w:cs="Times New Roman"/>
                <w:b/>
                <w:bCs/>
                <w:noProof/>
              </w:rPr>
              <w:t>5.1.10.</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Working alone</w:t>
            </w:r>
            <w:r w:rsidR="0087429F">
              <w:rPr>
                <w:noProof/>
                <w:webHidden/>
              </w:rPr>
              <w:tab/>
            </w:r>
            <w:r w:rsidR="0087429F">
              <w:rPr>
                <w:noProof/>
                <w:webHidden/>
              </w:rPr>
              <w:fldChar w:fldCharType="begin"/>
            </w:r>
            <w:r w:rsidR="0087429F">
              <w:rPr>
                <w:noProof/>
                <w:webHidden/>
              </w:rPr>
              <w:instrText xml:space="preserve"> PAGEREF _Toc150853370 \h </w:instrText>
            </w:r>
            <w:r w:rsidR="0087429F">
              <w:rPr>
                <w:noProof/>
                <w:webHidden/>
              </w:rPr>
            </w:r>
            <w:r w:rsidR="0087429F">
              <w:rPr>
                <w:noProof/>
                <w:webHidden/>
              </w:rPr>
              <w:fldChar w:fldCharType="separate"/>
            </w:r>
            <w:r w:rsidR="0087429F">
              <w:rPr>
                <w:noProof/>
                <w:webHidden/>
              </w:rPr>
              <w:t>39</w:t>
            </w:r>
            <w:r w:rsidR="0087429F">
              <w:rPr>
                <w:noProof/>
                <w:webHidden/>
              </w:rPr>
              <w:fldChar w:fldCharType="end"/>
            </w:r>
          </w:hyperlink>
        </w:p>
        <w:p w14:paraId="2320B4A0" w14:textId="4FF86611" w:rsidR="0087429F" w:rsidRDefault="00F900A6">
          <w:pPr>
            <w:pStyle w:val="TOC2"/>
            <w:tabs>
              <w:tab w:val="left" w:pos="880"/>
              <w:tab w:val="right" w:leader="dot" w:pos="8656"/>
            </w:tabs>
            <w:rPr>
              <w:rFonts w:eastAsiaTheme="minorEastAsia"/>
              <w:noProof/>
              <w:kern w:val="2"/>
              <w:lang w:eastAsia="en-IN"/>
              <w14:ligatures w14:val="standardContextual"/>
            </w:rPr>
          </w:pPr>
          <w:hyperlink w:anchor="_Toc150853371" w:history="1">
            <w:r w:rsidR="0087429F" w:rsidRPr="00D52F78">
              <w:rPr>
                <w:rStyle w:val="Hyperlink"/>
                <w:rFonts w:ascii="Times New Roman" w:eastAsia="Arial" w:hAnsi="Times New Roman"/>
                <w:noProof/>
              </w:rPr>
              <w:t>5.2.</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Handling and transporting chemicals.</w:t>
            </w:r>
            <w:r w:rsidR="0087429F">
              <w:rPr>
                <w:noProof/>
                <w:webHidden/>
              </w:rPr>
              <w:tab/>
            </w:r>
            <w:r w:rsidR="0087429F">
              <w:rPr>
                <w:noProof/>
                <w:webHidden/>
              </w:rPr>
              <w:fldChar w:fldCharType="begin"/>
            </w:r>
            <w:r w:rsidR="0087429F">
              <w:rPr>
                <w:noProof/>
                <w:webHidden/>
              </w:rPr>
              <w:instrText xml:space="preserve"> PAGEREF _Toc150853371 \h </w:instrText>
            </w:r>
            <w:r w:rsidR="0087429F">
              <w:rPr>
                <w:noProof/>
                <w:webHidden/>
              </w:rPr>
            </w:r>
            <w:r w:rsidR="0087429F">
              <w:rPr>
                <w:noProof/>
                <w:webHidden/>
              </w:rPr>
              <w:fldChar w:fldCharType="separate"/>
            </w:r>
            <w:r w:rsidR="0087429F">
              <w:rPr>
                <w:noProof/>
                <w:webHidden/>
              </w:rPr>
              <w:t>39</w:t>
            </w:r>
            <w:r w:rsidR="0087429F">
              <w:rPr>
                <w:noProof/>
                <w:webHidden/>
              </w:rPr>
              <w:fldChar w:fldCharType="end"/>
            </w:r>
          </w:hyperlink>
        </w:p>
        <w:p w14:paraId="38BE15CC" w14:textId="750AA4C8" w:rsidR="0087429F" w:rsidRDefault="00F900A6">
          <w:pPr>
            <w:pStyle w:val="TOC2"/>
            <w:tabs>
              <w:tab w:val="left" w:pos="880"/>
              <w:tab w:val="right" w:leader="dot" w:pos="8656"/>
            </w:tabs>
            <w:rPr>
              <w:rFonts w:eastAsiaTheme="minorEastAsia"/>
              <w:noProof/>
              <w:kern w:val="2"/>
              <w:lang w:eastAsia="en-IN"/>
              <w14:ligatures w14:val="standardContextual"/>
            </w:rPr>
          </w:pPr>
          <w:hyperlink w:anchor="_Toc150853372" w:history="1">
            <w:r w:rsidR="0087429F" w:rsidRPr="00D52F78">
              <w:rPr>
                <w:rStyle w:val="Hyperlink"/>
                <w:rFonts w:ascii="Times New Roman" w:eastAsia="Arial" w:hAnsi="Times New Roman"/>
                <w:noProof/>
              </w:rPr>
              <w:t>5.3.</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Handling glassware</w:t>
            </w:r>
            <w:r w:rsidR="0087429F">
              <w:rPr>
                <w:noProof/>
                <w:webHidden/>
              </w:rPr>
              <w:tab/>
            </w:r>
            <w:r w:rsidR="0087429F">
              <w:rPr>
                <w:noProof/>
                <w:webHidden/>
              </w:rPr>
              <w:fldChar w:fldCharType="begin"/>
            </w:r>
            <w:r w:rsidR="0087429F">
              <w:rPr>
                <w:noProof/>
                <w:webHidden/>
              </w:rPr>
              <w:instrText xml:space="preserve"> PAGEREF _Toc150853372 \h </w:instrText>
            </w:r>
            <w:r w:rsidR="0087429F">
              <w:rPr>
                <w:noProof/>
                <w:webHidden/>
              </w:rPr>
            </w:r>
            <w:r w:rsidR="0087429F">
              <w:rPr>
                <w:noProof/>
                <w:webHidden/>
              </w:rPr>
              <w:fldChar w:fldCharType="separate"/>
            </w:r>
            <w:r w:rsidR="0087429F">
              <w:rPr>
                <w:noProof/>
                <w:webHidden/>
              </w:rPr>
              <w:t>39</w:t>
            </w:r>
            <w:r w:rsidR="0087429F">
              <w:rPr>
                <w:noProof/>
                <w:webHidden/>
              </w:rPr>
              <w:fldChar w:fldCharType="end"/>
            </w:r>
          </w:hyperlink>
        </w:p>
        <w:p w14:paraId="6F570B5F" w14:textId="6E757857" w:rsidR="0087429F" w:rsidRDefault="00F900A6">
          <w:pPr>
            <w:pStyle w:val="TOC2"/>
            <w:tabs>
              <w:tab w:val="left" w:pos="880"/>
              <w:tab w:val="right" w:leader="dot" w:pos="8656"/>
            </w:tabs>
            <w:rPr>
              <w:rFonts w:eastAsiaTheme="minorEastAsia"/>
              <w:noProof/>
              <w:kern w:val="2"/>
              <w:lang w:eastAsia="en-IN"/>
              <w14:ligatures w14:val="standardContextual"/>
            </w:rPr>
          </w:pPr>
          <w:hyperlink w:anchor="_Toc150853373" w:history="1">
            <w:r w:rsidR="0087429F" w:rsidRPr="00D52F78">
              <w:rPr>
                <w:rStyle w:val="Hyperlink"/>
                <w:rFonts w:ascii="Times New Roman" w:eastAsia="Arial" w:hAnsi="Times New Roman"/>
                <w:noProof/>
              </w:rPr>
              <w:t>5.4.</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Safety Guidelines for Non-Regular Classes</w:t>
            </w:r>
            <w:r w:rsidR="0087429F">
              <w:rPr>
                <w:noProof/>
                <w:webHidden/>
              </w:rPr>
              <w:tab/>
            </w:r>
            <w:r w:rsidR="0087429F">
              <w:rPr>
                <w:noProof/>
                <w:webHidden/>
              </w:rPr>
              <w:fldChar w:fldCharType="begin"/>
            </w:r>
            <w:r w:rsidR="0087429F">
              <w:rPr>
                <w:noProof/>
                <w:webHidden/>
              </w:rPr>
              <w:instrText xml:space="preserve"> PAGEREF _Toc150853373 \h </w:instrText>
            </w:r>
            <w:r w:rsidR="0087429F">
              <w:rPr>
                <w:noProof/>
                <w:webHidden/>
              </w:rPr>
            </w:r>
            <w:r w:rsidR="0087429F">
              <w:rPr>
                <w:noProof/>
                <w:webHidden/>
              </w:rPr>
              <w:fldChar w:fldCharType="separate"/>
            </w:r>
            <w:r w:rsidR="0087429F">
              <w:rPr>
                <w:noProof/>
                <w:webHidden/>
              </w:rPr>
              <w:t>39</w:t>
            </w:r>
            <w:r w:rsidR="0087429F">
              <w:rPr>
                <w:noProof/>
                <w:webHidden/>
              </w:rPr>
              <w:fldChar w:fldCharType="end"/>
            </w:r>
          </w:hyperlink>
        </w:p>
        <w:p w14:paraId="795C3AA9" w14:textId="32E5D253"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374" w:history="1">
            <w:r w:rsidR="0087429F" w:rsidRPr="00D52F78">
              <w:rPr>
                <w:rStyle w:val="Hyperlink"/>
                <w:rFonts w:ascii="Times New Roman" w:eastAsia="Arial" w:hAnsi="Times New Roman" w:cs="Times New Roman"/>
                <w:b/>
                <w:bCs/>
                <w:noProof/>
              </w:rPr>
              <w:t>5.4.1.</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Personal Protection</w:t>
            </w:r>
            <w:r w:rsidR="0087429F">
              <w:rPr>
                <w:noProof/>
                <w:webHidden/>
              </w:rPr>
              <w:tab/>
            </w:r>
            <w:r w:rsidR="0087429F">
              <w:rPr>
                <w:noProof/>
                <w:webHidden/>
              </w:rPr>
              <w:fldChar w:fldCharType="begin"/>
            </w:r>
            <w:r w:rsidR="0087429F">
              <w:rPr>
                <w:noProof/>
                <w:webHidden/>
              </w:rPr>
              <w:instrText xml:space="preserve"> PAGEREF _Toc150853374 \h </w:instrText>
            </w:r>
            <w:r w:rsidR="0087429F">
              <w:rPr>
                <w:noProof/>
                <w:webHidden/>
              </w:rPr>
            </w:r>
            <w:r w:rsidR="0087429F">
              <w:rPr>
                <w:noProof/>
                <w:webHidden/>
              </w:rPr>
              <w:fldChar w:fldCharType="separate"/>
            </w:r>
            <w:r w:rsidR="0087429F">
              <w:rPr>
                <w:noProof/>
                <w:webHidden/>
              </w:rPr>
              <w:t>41</w:t>
            </w:r>
            <w:r w:rsidR="0087429F">
              <w:rPr>
                <w:noProof/>
                <w:webHidden/>
              </w:rPr>
              <w:fldChar w:fldCharType="end"/>
            </w:r>
          </w:hyperlink>
        </w:p>
        <w:p w14:paraId="62436F09" w14:textId="15846396"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375" w:history="1">
            <w:r w:rsidR="0087429F" w:rsidRPr="00D52F78">
              <w:rPr>
                <w:rStyle w:val="Hyperlink"/>
                <w:rFonts w:ascii="Times New Roman" w:eastAsia="Arial" w:hAnsi="Times New Roman" w:cs="Times New Roman"/>
                <w:b/>
                <w:bCs/>
                <w:noProof/>
              </w:rPr>
              <w:t>5.4.2.</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Hygiene</w:t>
            </w:r>
            <w:r w:rsidR="0087429F">
              <w:rPr>
                <w:noProof/>
                <w:webHidden/>
              </w:rPr>
              <w:tab/>
            </w:r>
            <w:r w:rsidR="0087429F">
              <w:rPr>
                <w:noProof/>
                <w:webHidden/>
              </w:rPr>
              <w:fldChar w:fldCharType="begin"/>
            </w:r>
            <w:r w:rsidR="0087429F">
              <w:rPr>
                <w:noProof/>
                <w:webHidden/>
              </w:rPr>
              <w:instrText xml:space="preserve"> PAGEREF _Toc150853375 \h </w:instrText>
            </w:r>
            <w:r w:rsidR="0087429F">
              <w:rPr>
                <w:noProof/>
                <w:webHidden/>
              </w:rPr>
            </w:r>
            <w:r w:rsidR="0087429F">
              <w:rPr>
                <w:noProof/>
                <w:webHidden/>
              </w:rPr>
              <w:fldChar w:fldCharType="separate"/>
            </w:r>
            <w:r w:rsidR="0087429F">
              <w:rPr>
                <w:noProof/>
                <w:webHidden/>
              </w:rPr>
              <w:t>41</w:t>
            </w:r>
            <w:r w:rsidR="0087429F">
              <w:rPr>
                <w:noProof/>
                <w:webHidden/>
              </w:rPr>
              <w:fldChar w:fldCharType="end"/>
            </w:r>
          </w:hyperlink>
        </w:p>
        <w:p w14:paraId="5007A008" w14:textId="0644EDF4"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376" w:history="1">
            <w:r w:rsidR="0087429F" w:rsidRPr="00D52F78">
              <w:rPr>
                <w:rStyle w:val="Hyperlink"/>
                <w:rFonts w:ascii="Times New Roman" w:eastAsia="Arial" w:hAnsi="Times New Roman" w:cs="Times New Roman"/>
                <w:b/>
                <w:bCs/>
                <w:noProof/>
              </w:rPr>
              <w:t>5.4.3.</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Eye protection</w:t>
            </w:r>
            <w:r w:rsidR="0087429F">
              <w:rPr>
                <w:noProof/>
                <w:webHidden/>
              </w:rPr>
              <w:tab/>
            </w:r>
            <w:r w:rsidR="0087429F">
              <w:rPr>
                <w:noProof/>
                <w:webHidden/>
              </w:rPr>
              <w:fldChar w:fldCharType="begin"/>
            </w:r>
            <w:r w:rsidR="0087429F">
              <w:rPr>
                <w:noProof/>
                <w:webHidden/>
              </w:rPr>
              <w:instrText xml:space="preserve"> PAGEREF _Toc150853376 \h </w:instrText>
            </w:r>
            <w:r w:rsidR="0087429F">
              <w:rPr>
                <w:noProof/>
                <w:webHidden/>
              </w:rPr>
            </w:r>
            <w:r w:rsidR="0087429F">
              <w:rPr>
                <w:noProof/>
                <w:webHidden/>
              </w:rPr>
              <w:fldChar w:fldCharType="separate"/>
            </w:r>
            <w:r w:rsidR="0087429F">
              <w:rPr>
                <w:noProof/>
                <w:webHidden/>
              </w:rPr>
              <w:t>41</w:t>
            </w:r>
            <w:r w:rsidR="0087429F">
              <w:rPr>
                <w:noProof/>
                <w:webHidden/>
              </w:rPr>
              <w:fldChar w:fldCharType="end"/>
            </w:r>
          </w:hyperlink>
        </w:p>
        <w:p w14:paraId="4F934519" w14:textId="2D79C62C"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377" w:history="1">
            <w:r w:rsidR="0087429F" w:rsidRPr="00D52F78">
              <w:rPr>
                <w:rStyle w:val="Hyperlink"/>
                <w:rFonts w:ascii="Times New Roman" w:eastAsia="Arial" w:hAnsi="Times New Roman" w:cs="Times New Roman"/>
                <w:b/>
                <w:bCs/>
                <w:noProof/>
              </w:rPr>
              <w:t>5.4.4.</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Ear protection</w:t>
            </w:r>
            <w:r w:rsidR="0087429F">
              <w:rPr>
                <w:noProof/>
                <w:webHidden/>
              </w:rPr>
              <w:tab/>
            </w:r>
            <w:r w:rsidR="0087429F">
              <w:rPr>
                <w:noProof/>
                <w:webHidden/>
              </w:rPr>
              <w:fldChar w:fldCharType="begin"/>
            </w:r>
            <w:r w:rsidR="0087429F">
              <w:rPr>
                <w:noProof/>
                <w:webHidden/>
              </w:rPr>
              <w:instrText xml:space="preserve"> PAGEREF _Toc150853377 \h </w:instrText>
            </w:r>
            <w:r w:rsidR="0087429F">
              <w:rPr>
                <w:noProof/>
                <w:webHidden/>
              </w:rPr>
            </w:r>
            <w:r w:rsidR="0087429F">
              <w:rPr>
                <w:noProof/>
                <w:webHidden/>
              </w:rPr>
              <w:fldChar w:fldCharType="separate"/>
            </w:r>
            <w:r w:rsidR="0087429F">
              <w:rPr>
                <w:noProof/>
                <w:webHidden/>
              </w:rPr>
              <w:t>42</w:t>
            </w:r>
            <w:r w:rsidR="0087429F">
              <w:rPr>
                <w:noProof/>
                <w:webHidden/>
              </w:rPr>
              <w:fldChar w:fldCharType="end"/>
            </w:r>
          </w:hyperlink>
        </w:p>
        <w:p w14:paraId="5FCEA307" w14:textId="7BDD3F20"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378" w:history="1">
            <w:r w:rsidR="0087429F" w:rsidRPr="00D52F78">
              <w:rPr>
                <w:rStyle w:val="Hyperlink"/>
                <w:rFonts w:ascii="Times New Roman" w:eastAsia="Arial" w:hAnsi="Times New Roman" w:cs="Times New Roman"/>
                <w:b/>
                <w:bCs/>
                <w:noProof/>
              </w:rPr>
              <w:t>5.4.5.</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Foot protection</w:t>
            </w:r>
            <w:r w:rsidR="0087429F">
              <w:rPr>
                <w:noProof/>
                <w:webHidden/>
              </w:rPr>
              <w:tab/>
            </w:r>
            <w:r w:rsidR="0087429F">
              <w:rPr>
                <w:noProof/>
                <w:webHidden/>
              </w:rPr>
              <w:fldChar w:fldCharType="begin"/>
            </w:r>
            <w:r w:rsidR="0087429F">
              <w:rPr>
                <w:noProof/>
                <w:webHidden/>
              </w:rPr>
              <w:instrText xml:space="preserve"> PAGEREF _Toc150853378 \h </w:instrText>
            </w:r>
            <w:r w:rsidR="0087429F">
              <w:rPr>
                <w:noProof/>
                <w:webHidden/>
              </w:rPr>
            </w:r>
            <w:r w:rsidR="0087429F">
              <w:rPr>
                <w:noProof/>
                <w:webHidden/>
              </w:rPr>
              <w:fldChar w:fldCharType="separate"/>
            </w:r>
            <w:r w:rsidR="0087429F">
              <w:rPr>
                <w:noProof/>
                <w:webHidden/>
              </w:rPr>
              <w:t>42</w:t>
            </w:r>
            <w:r w:rsidR="0087429F">
              <w:rPr>
                <w:noProof/>
                <w:webHidden/>
              </w:rPr>
              <w:fldChar w:fldCharType="end"/>
            </w:r>
          </w:hyperlink>
        </w:p>
        <w:p w14:paraId="1551204F" w14:textId="523EF111"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379" w:history="1">
            <w:r w:rsidR="0087429F" w:rsidRPr="00D52F78">
              <w:rPr>
                <w:rStyle w:val="Hyperlink"/>
                <w:rFonts w:ascii="Times New Roman" w:eastAsia="Arial" w:hAnsi="Times New Roman" w:cs="Times New Roman"/>
                <w:b/>
                <w:bCs/>
                <w:noProof/>
              </w:rPr>
              <w:t>5.4.6.</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Skin protection</w:t>
            </w:r>
            <w:r w:rsidR="0087429F">
              <w:rPr>
                <w:noProof/>
                <w:webHidden/>
              </w:rPr>
              <w:tab/>
            </w:r>
            <w:r w:rsidR="0087429F">
              <w:rPr>
                <w:noProof/>
                <w:webHidden/>
              </w:rPr>
              <w:fldChar w:fldCharType="begin"/>
            </w:r>
            <w:r w:rsidR="0087429F">
              <w:rPr>
                <w:noProof/>
                <w:webHidden/>
              </w:rPr>
              <w:instrText xml:space="preserve"> PAGEREF _Toc150853379 \h </w:instrText>
            </w:r>
            <w:r w:rsidR="0087429F">
              <w:rPr>
                <w:noProof/>
                <w:webHidden/>
              </w:rPr>
            </w:r>
            <w:r w:rsidR="0087429F">
              <w:rPr>
                <w:noProof/>
                <w:webHidden/>
              </w:rPr>
              <w:fldChar w:fldCharType="separate"/>
            </w:r>
            <w:r w:rsidR="0087429F">
              <w:rPr>
                <w:noProof/>
                <w:webHidden/>
              </w:rPr>
              <w:t>42</w:t>
            </w:r>
            <w:r w:rsidR="0087429F">
              <w:rPr>
                <w:noProof/>
                <w:webHidden/>
              </w:rPr>
              <w:fldChar w:fldCharType="end"/>
            </w:r>
          </w:hyperlink>
        </w:p>
        <w:p w14:paraId="6451253A" w14:textId="638D756E"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380" w:history="1">
            <w:r w:rsidR="0087429F" w:rsidRPr="00D52F78">
              <w:rPr>
                <w:rStyle w:val="Hyperlink"/>
                <w:rFonts w:ascii="Times New Roman" w:eastAsia="Arial" w:hAnsi="Times New Roman" w:cs="Times New Roman"/>
                <w:b/>
                <w:bCs/>
                <w:noProof/>
              </w:rPr>
              <w:t>5.4.7.</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Hand protection</w:t>
            </w:r>
            <w:r w:rsidR="0087429F">
              <w:rPr>
                <w:noProof/>
                <w:webHidden/>
              </w:rPr>
              <w:tab/>
            </w:r>
            <w:r w:rsidR="0087429F">
              <w:rPr>
                <w:noProof/>
                <w:webHidden/>
              </w:rPr>
              <w:fldChar w:fldCharType="begin"/>
            </w:r>
            <w:r w:rsidR="0087429F">
              <w:rPr>
                <w:noProof/>
                <w:webHidden/>
              </w:rPr>
              <w:instrText xml:space="preserve"> PAGEREF _Toc150853380 \h </w:instrText>
            </w:r>
            <w:r w:rsidR="0087429F">
              <w:rPr>
                <w:noProof/>
                <w:webHidden/>
              </w:rPr>
            </w:r>
            <w:r w:rsidR="0087429F">
              <w:rPr>
                <w:noProof/>
                <w:webHidden/>
              </w:rPr>
              <w:fldChar w:fldCharType="separate"/>
            </w:r>
            <w:r w:rsidR="0087429F">
              <w:rPr>
                <w:noProof/>
                <w:webHidden/>
              </w:rPr>
              <w:t>42</w:t>
            </w:r>
            <w:r w:rsidR="0087429F">
              <w:rPr>
                <w:noProof/>
                <w:webHidden/>
              </w:rPr>
              <w:fldChar w:fldCharType="end"/>
            </w:r>
          </w:hyperlink>
        </w:p>
        <w:p w14:paraId="180E1A8F" w14:textId="2E73BFEA"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381" w:history="1">
            <w:r w:rsidR="0087429F" w:rsidRPr="00D52F78">
              <w:rPr>
                <w:rStyle w:val="Hyperlink"/>
                <w:rFonts w:ascii="Times New Roman" w:eastAsia="Arial" w:hAnsi="Times New Roman" w:cs="Times New Roman"/>
                <w:b/>
                <w:bCs/>
                <w:noProof/>
              </w:rPr>
              <w:t>5.4.8.</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Respirators</w:t>
            </w:r>
            <w:r w:rsidR="0087429F">
              <w:rPr>
                <w:noProof/>
                <w:webHidden/>
              </w:rPr>
              <w:tab/>
            </w:r>
            <w:r w:rsidR="0087429F">
              <w:rPr>
                <w:noProof/>
                <w:webHidden/>
              </w:rPr>
              <w:fldChar w:fldCharType="begin"/>
            </w:r>
            <w:r w:rsidR="0087429F">
              <w:rPr>
                <w:noProof/>
                <w:webHidden/>
              </w:rPr>
              <w:instrText xml:space="preserve"> PAGEREF _Toc150853381 \h </w:instrText>
            </w:r>
            <w:r w:rsidR="0087429F">
              <w:rPr>
                <w:noProof/>
                <w:webHidden/>
              </w:rPr>
            </w:r>
            <w:r w:rsidR="0087429F">
              <w:rPr>
                <w:noProof/>
                <w:webHidden/>
              </w:rPr>
              <w:fldChar w:fldCharType="separate"/>
            </w:r>
            <w:r w:rsidR="0087429F">
              <w:rPr>
                <w:noProof/>
                <w:webHidden/>
              </w:rPr>
              <w:t>42</w:t>
            </w:r>
            <w:r w:rsidR="0087429F">
              <w:rPr>
                <w:noProof/>
                <w:webHidden/>
              </w:rPr>
              <w:fldChar w:fldCharType="end"/>
            </w:r>
          </w:hyperlink>
        </w:p>
        <w:p w14:paraId="701D966B" w14:textId="3313DB82"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382" w:history="1">
            <w:r w:rsidR="0087429F" w:rsidRPr="00D52F78">
              <w:rPr>
                <w:rStyle w:val="Hyperlink"/>
                <w:rFonts w:ascii="Times New Roman" w:eastAsia="Arial" w:hAnsi="Times New Roman" w:cs="Times New Roman"/>
                <w:b/>
                <w:bCs/>
                <w:noProof/>
              </w:rPr>
              <w:t>5.4.9.</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Hoods</w:t>
            </w:r>
            <w:r w:rsidR="0087429F">
              <w:rPr>
                <w:noProof/>
                <w:webHidden/>
              </w:rPr>
              <w:tab/>
            </w:r>
            <w:r w:rsidR="0087429F">
              <w:rPr>
                <w:noProof/>
                <w:webHidden/>
              </w:rPr>
              <w:fldChar w:fldCharType="begin"/>
            </w:r>
            <w:r w:rsidR="0087429F">
              <w:rPr>
                <w:noProof/>
                <w:webHidden/>
              </w:rPr>
              <w:instrText xml:space="preserve"> PAGEREF _Toc150853382 \h </w:instrText>
            </w:r>
            <w:r w:rsidR="0087429F">
              <w:rPr>
                <w:noProof/>
                <w:webHidden/>
              </w:rPr>
            </w:r>
            <w:r w:rsidR="0087429F">
              <w:rPr>
                <w:noProof/>
                <w:webHidden/>
              </w:rPr>
              <w:fldChar w:fldCharType="separate"/>
            </w:r>
            <w:r w:rsidR="0087429F">
              <w:rPr>
                <w:noProof/>
                <w:webHidden/>
              </w:rPr>
              <w:t>43</w:t>
            </w:r>
            <w:r w:rsidR="0087429F">
              <w:rPr>
                <w:noProof/>
                <w:webHidden/>
              </w:rPr>
              <w:fldChar w:fldCharType="end"/>
            </w:r>
          </w:hyperlink>
        </w:p>
        <w:p w14:paraId="3A208919" w14:textId="56C6C1CC" w:rsidR="0087429F" w:rsidRDefault="00F900A6">
          <w:pPr>
            <w:pStyle w:val="TOC2"/>
            <w:tabs>
              <w:tab w:val="left" w:pos="880"/>
              <w:tab w:val="right" w:leader="dot" w:pos="8656"/>
            </w:tabs>
            <w:rPr>
              <w:rFonts w:eastAsiaTheme="minorEastAsia"/>
              <w:noProof/>
              <w:kern w:val="2"/>
              <w:lang w:eastAsia="en-IN"/>
              <w14:ligatures w14:val="standardContextual"/>
            </w:rPr>
          </w:pPr>
          <w:hyperlink w:anchor="_Toc150853383" w:history="1">
            <w:r w:rsidR="0087429F" w:rsidRPr="00D52F78">
              <w:rPr>
                <w:rStyle w:val="Hyperlink"/>
                <w:rFonts w:ascii="Times New Roman" w:eastAsia="Arial" w:hAnsi="Times New Roman"/>
                <w:noProof/>
              </w:rPr>
              <w:t>5.5.</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Safety Equipment</w:t>
            </w:r>
            <w:r w:rsidR="0087429F">
              <w:rPr>
                <w:noProof/>
                <w:webHidden/>
              </w:rPr>
              <w:tab/>
            </w:r>
            <w:r w:rsidR="0087429F">
              <w:rPr>
                <w:noProof/>
                <w:webHidden/>
              </w:rPr>
              <w:fldChar w:fldCharType="begin"/>
            </w:r>
            <w:r w:rsidR="0087429F">
              <w:rPr>
                <w:noProof/>
                <w:webHidden/>
              </w:rPr>
              <w:instrText xml:space="preserve"> PAGEREF _Toc150853383 \h </w:instrText>
            </w:r>
            <w:r w:rsidR="0087429F">
              <w:rPr>
                <w:noProof/>
                <w:webHidden/>
              </w:rPr>
            </w:r>
            <w:r w:rsidR="0087429F">
              <w:rPr>
                <w:noProof/>
                <w:webHidden/>
              </w:rPr>
              <w:fldChar w:fldCharType="separate"/>
            </w:r>
            <w:r w:rsidR="0087429F">
              <w:rPr>
                <w:noProof/>
                <w:webHidden/>
              </w:rPr>
              <w:t>43</w:t>
            </w:r>
            <w:r w:rsidR="0087429F">
              <w:rPr>
                <w:noProof/>
                <w:webHidden/>
              </w:rPr>
              <w:fldChar w:fldCharType="end"/>
            </w:r>
          </w:hyperlink>
        </w:p>
        <w:p w14:paraId="0D38523C" w14:textId="1E8749D2"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384" w:history="1">
            <w:r w:rsidR="0087429F" w:rsidRPr="00D52F78">
              <w:rPr>
                <w:rStyle w:val="Hyperlink"/>
                <w:rFonts w:ascii="Times New Roman" w:eastAsia="Arial" w:hAnsi="Times New Roman" w:cs="Times New Roman"/>
                <w:b/>
                <w:bCs/>
                <w:noProof/>
              </w:rPr>
              <w:t>5.5.1.</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Fire extinguishers</w:t>
            </w:r>
            <w:r w:rsidR="0087429F">
              <w:rPr>
                <w:noProof/>
                <w:webHidden/>
              </w:rPr>
              <w:tab/>
            </w:r>
            <w:r w:rsidR="0087429F">
              <w:rPr>
                <w:noProof/>
                <w:webHidden/>
              </w:rPr>
              <w:fldChar w:fldCharType="begin"/>
            </w:r>
            <w:r w:rsidR="0087429F">
              <w:rPr>
                <w:noProof/>
                <w:webHidden/>
              </w:rPr>
              <w:instrText xml:space="preserve"> PAGEREF _Toc150853384 \h </w:instrText>
            </w:r>
            <w:r w:rsidR="0087429F">
              <w:rPr>
                <w:noProof/>
                <w:webHidden/>
              </w:rPr>
            </w:r>
            <w:r w:rsidR="0087429F">
              <w:rPr>
                <w:noProof/>
                <w:webHidden/>
              </w:rPr>
              <w:fldChar w:fldCharType="separate"/>
            </w:r>
            <w:r w:rsidR="0087429F">
              <w:rPr>
                <w:noProof/>
                <w:webHidden/>
              </w:rPr>
              <w:t>44</w:t>
            </w:r>
            <w:r w:rsidR="0087429F">
              <w:rPr>
                <w:noProof/>
                <w:webHidden/>
              </w:rPr>
              <w:fldChar w:fldCharType="end"/>
            </w:r>
          </w:hyperlink>
        </w:p>
        <w:p w14:paraId="44B78C95" w14:textId="5C798983"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385" w:history="1">
            <w:r w:rsidR="0087429F" w:rsidRPr="00D52F78">
              <w:rPr>
                <w:rStyle w:val="Hyperlink"/>
                <w:rFonts w:ascii="Times New Roman" w:eastAsia="Arial" w:hAnsi="Times New Roman" w:cs="Times New Roman"/>
                <w:b/>
                <w:bCs/>
                <w:noProof/>
              </w:rPr>
              <w:t>5.5.2.</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First aid kits</w:t>
            </w:r>
            <w:r w:rsidR="0087429F">
              <w:rPr>
                <w:noProof/>
                <w:webHidden/>
              </w:rPr>
              <w:tab/>
            </w:r>
            <w:r w:rsidR="0087429F">
              <w:rPr>
                <w:noProof/>
                <w:webHidden/>
              </w:rPr>
              <w:fldChar w:fldCharType="begin"/>
            </w:r>
            <w:r w:rsidR="0087429F">
              <w:rPr>
                <w:noProof/>
                <w:webHidden/>
              </w:rPr>
              <w:instrText xml:space="preserve"> PAGEREF _Toc150853385 \h </w:instrText>
            </w:r>
            <w:r w:rsidR="0087429F">
              <w:rPr>
                <w:noProof/>
                <w:webHidden/>
              </w:rPr>
            </w:r>
            <w:r w:rsidR="0087429F">
              <w:rPr>
                <w:noProof/>
                <w:webHidden/>
              </w:rPr>
              <w:fldChar w:fldCharType="separate"/>
            </w:r>
            <w:r w:rsidR="0087429F">
              <w:rPr>
                <w:noProof/>
                <w:webHidden/>
              </w:rPr>
              <w:t>44</w:t>
            </w:r>
            <w:r w:rsidR="0087429F">
              <w:rPr>
                <w:noProof/>
                <w:webHidden/>
              </w:rPr>
              <w:fldChar w:fldCharType="end"/>
            </w:r>
          </w:hyperlink>
        </w:p>
        <w:p w14:paraId="5099003A" w14:textId="538A5DDE"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386" w:history="1">
            <w:r w:rsidR="0087429F" w:rsidRPr="00D52F78">
              <w:rPr>
                <w:rStyle w:val="Hyperlink"/>
                <w:rFonts w:ascii="Times New Roman" w:eastAsia="Arial" w:hAnsi="Times New Roman" w:cs="Times New Roman"/>
                <w:b/>
                <w:bCs/>
                <w:noProof/>
              </w:rPr>
              <w:t>5.5.3.</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Safety shields</w:t>
            </w:r>
            <w:r w:rsidR="0087429F">
              <w:rPr>
                <w:noProof/>
                <w:webHidden/>
              </w:rPr>
              <w:tab/>
            </w:r>
            <w:r w:rsidR="0087429F">
              <w:rPr>
                <w:noProof/>
                <w:webHidden/>
              </w:rPr>
              <w:fldChar w:fldCharType="begin"/>
            </w:r>
            <w:r w:rsidR="0087429F">
              <w:rPr>
                <w:noProof/>
                <w:webHidden/>
              </w:rPr>
              <w:instrText xml:space="preserve"> PAGEREF _Toc150853386 \h </w:instrText>
            </w:r>
            <w:r w:rsidR="0087429F">
              <w:rPr>
                <w:noProof/>
                <w:webHidden/>
              </w:rPr>
            </w:r>
            <w:r w:rsidR="0087429F">
              <w:rPr>
                <w:noProof/>
                <w:webHidden/>
              </w:rPr>
              <w:fldChar w:fldCharType="separate"/>
            </w:r>
            <w:r w:rsidR="0087429F">
              <w:rPr>
                <w:noProof/>
                <w:webHidden/>
              </w:rPr>
              <w:t>44</w:t>
            </w:r>
            <w:r w:rsidR="0087429F">
              <w:rPr>
                <w:noProof/>
                <w:webHidden/>
              </w:rPr>
              <w:fldChar w:fldCharType="end"/>
            </w:r>
          </w:hyperlink>
        </w:p>
        <w:p w14:paraId="18AA9195" w14:textId="05909130" w:rsidR="0087429F" w:rsidRDefault="00F900A6">
          <w:pPr>
            <w:pStyle w:val="TOC1"/>
            <w:tabs>
              <w:tab w:val="left" w:pos="440"/>
              <w:tab w:val="right" w:leader="dot" w:pos="8656"/>
            </w:tabs>
            <w:rPr>
              <w:rFonts w:eastAsiaTheme="minorEastAsia"/>
              <w:noProof/>
              <w:kern w:val="2"/>
              <w:lang w:eastAsia="en-IN"/>
              <w14:ligatures w14:val="standardContextual"/>
            </w:rPr>
          </w:pPr>
          <w:hyperlink w:anchor="_Toc150853387" w:history="1">
            <w:r w:rsidR="0087429F" w:rsidRPr="00D52F78">
              <w:rPr>
                <w:rStyle w:val="Hyperlink"/>
                <w:rFonts w:ascii="Times New Roman" w:eastAsia="Arial" w:hAnsi="Times New Roman" w:cs="Times New Roman"/>
                <w:b/>
                <w:bCs/>
                <w:noProof/>
              </w:rPr>
              <w:t>6.</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Chapter 6 – Fire safety</w:t>
            </w:r>
            <w:r w:rsidR="0087429F">
              <w:rPr>
                <w:noProof/>
                <w:webHidden/>
              </w:rPr>
              <w:tab/>
            </w:r>
            <w:r w:rsidR="0087429F">
              <w:rPr>
                <w:noProof/>
                <w:webHidden/>
              </w:rPr>
              <w:fldChar w:fldCharType="begin"/>
            </w:r>
            <w:r w:rsidR="0087429F">
              <w:rPr>
                <w:noProof/>
                <w:webHidden/>
              </w:rPr>
              <w:instrText xml:space="preserve"> PAGEREF _Toc150853387 \h </w:instrText>
            </w:r>
            <w:r w:rsidR="0087429F">
              <w:rPr>
                <w:noProof/>
                <w:webHidden/>
              </w:rPr>
            </w:r>
            <w:r w:rsidR="0087429F">
              <w:rPr>
                <w:noProof/>
                <w:webHidden/>
              </w:rPr>
              <w:fldChar w:fldCharType="separate"/>
            </w:r>
            <w:r w:rsidR="0087429F">
              <w:rPr>
                <w:noProof/>
                <w:webHidden/>
              </w:rPr>
              <w:t>45</w:t>
            </w:r>
            <w:r w:rsidR="0087429F">
              <w:rPr>
                <w:noProof/>
                <w:webHidden/>
              </w:rPr>
              <w:fldChar w:fldCharType="end"/>
            </w:r>
          </w:hyperlink>
        </w:p>
        <w:p w14:paraId="629FB2CE" w14:textId="6BDB2EAB" w:rsidR="0087429F" w:rsidRDefault="00F900A6">
          <w:pPr>
            <w:pStyle w:val="TOC2"/>
            <w:tabs>
              <w:tab w:val="left" w:pos="880"/>
              <w:tab w:val="right" w:leader="dot" w:pos="8656"/>
            </w:tabs>
            <w:rPr>
              <w:rFonts w:eastAsiaTheme="minorEastAsia"/>
              <w:noProof/>
              <w:kern w:val="2"/>
              <w:lang w:eastAsia="en-IN"/>
              <w14:ligatures w14:val="standardContextual"/>
            </w:rPr>
          </w:pPr>
          <w:hyperlink w:anchor="_Toc150853388" w:history="1">
            <w:r w:rsidR="0087429F" w:rsidRPr="00D52F78">
              <w:rPr>
                <w:rStyle w:val="Hyperlink"/>
                <w:rFonts w:ascii="Times New Roman" w:eastAsia="Arial" w:hAnsi="Times New Roman"/>
                <w:noProof/>
              </w:rPr>
              <w:t>6.1.</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Fire protection of buildings</w:t>
            </w:r>
            <w:r w:rsidR="0087429F">
              <w:rPr>
                <w:noProof/>
                <w:webHidden/>
              </w:rPr>
              <w:tab/>
            </w:r>
            <w:r w:rsidR="0087429F">
              <w:rPr>
                <w:noProof/>
                <w:webHidden/>
              </w:rPr>
              <w:fldChar w:fldCharType="begin"/>
            </w:r>
            <w:r w:rsidR="0087429F">
              <w:rPr>
                <w:noProof/>
                <w:webHidden/>
              </w:rPr>
              <w:instrText xml:space="preserve"> PAGEREF _Toc150853388 \h </w:instrText>
            </w:r>
            <w:r w:rsidR="0087429F">
              <w:rPr>
                <w:noProof/>
                <w:webHidden/>
              </w:rPr>
            </w:r>
            <w:r w:rsidR="0087429F">
              <w:rPr>
                <w:noProof/>
                <w:webHidden/>
              </w:rPr>
              <w:fldChar w:fldCharType="separate"/>
            </w:r>
            <w:r w:rsidR="0087429F">
              <w:rPr>
                <w:noProof/>
                <w:webHidden/>
              </w:rPr>
              <w:t>45</w:t>
            </w:r>
            <w:r w:rsidR="0087429F">
              <w:rPr>
                <w:noProof/>
                <w:webHidden/>
              </w:rPr>
              <w:fldChar w:fldCharType="end"/>
            </w:r>
          </w:hyperlink>
        </w:p>
        <w:p w14:paraId="239B7316" w14:textId="5CF0794E" w:rsidR="0087429F" w:rsidRDefault="00F900A6">
          <w:pPr>
            <w:pStyle w:val="TOC2"/>
            <w:tabs>
              <w:tab w:val="left" w:pos="880"/>
              <w:tab w:val="right" w:leader="dot" w:pos="8656"/>
            </w:tabs>
            <w:rPr>
              <w:rFonts w:eastAsiaTheme="minorEastAsia"/>
              <w:noProof/>
              <w:kern w:val="2"/>
              <w:lang w:eastAsia="en-IN"/>
              <w14:ligatures w14:val="standardContextual"/>
            </w:rPr>
          </w:pPr>
          <w:hyperlink w:anchor="_Toc150853389" w:history="1">
            <w:r w:rsidR="0087429F" w:rsidRPr="00D52F78">
              <w:rPr>
                <w:rStyle w:val="Hyperlink"/>
                <w:rFonts w:ascii="Times New Roman" w:eastAsia="Arial" w:hAnsi="Times New Roman"/>
                <w:noProof/>
              </w:rPr>
              <w:t>6.2.</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 xml:space="preserve">National building code 2005- </w:t>
            </w:r>
            <w:r w:rsidR="0087429F" w:rsidRPr="00D52F78">
              <w:rPr>
                <w:rStyle w:val="Hyperlink"/>
                <w:rFonts w:ascii="Times New Roman" w:hAnsi="Times New Roman"/>
                <w:noProof/>
              </w:rPr>
              <w:t>Part 4(fire &amp; life safety)</w:t>
            </w:r>
            <w:r w:rsidR="0087429F">
              <w:rPr>
                <w:noProof/>
                <w:webHidden/>
              </w:rPr>
              <w:tab/>
            </w:r>
            <w:r w:rsidR="0087429F">
              <w:rPr>
                <w:noProof/>
                <w:webHidden/>
              </w:rPr>
              <w:fldChar w:fldCharType="begin"/>
            </w:r>
            <w:r w:rsidR="0087429F">
              <w:rPr>
                <w:noProof/>
                <w:webHidden/>
              </w:rPr>
              <w:instrText xml:space="preserve"> PAGEREF _Toc150853389 \h </w:instrText>
            </w:r>
            <w:r w:rsidR="0087429F">
              <w:rPr>
                <w:noProof/>
                <w:webHidden/>
              </w:rPr>
            </w:r>
            <w:r w:rsidR="0087429F">
              <w:rPr>
                <w:noProof/>
                <w:webHidden/>
              </w:rPr>
              <w:fldChar w:fldCharType="separate"/>
            </w:r>
            <w:r w:rsidR="0087429F">
              <w:rPr>
                <w:noProof/>
                <w:webHidden/>
              </w:rPr>
              <w:t>45</w:t>
            </w:r>
            <w:r w:rsidR="0087429F">
              <w:rPr>
                <w:noProof/>
                <w:webHidden/>
              </w:rPr>
              <w:fldChar w:fldCharType="end"/>
            </w:r>
          </w:hyperlink>
        </w:p>
        <w:p w14:paraId="1D9ADC33" w14:textId="6578A27E" w:rsidR="0087429F" w:rsidRDefault="00F900A6">
          <w:pPr>
            <w:pStyle w:val="TOC2"/>
            <w:tabs>
              <w:tab w:val="left" w:pos="880"/>
              <w:tab w:val="right" w:leader="dot" w:pos="8656"/>
            </w:tabs>
            <w:rPr>
              <w:rFonts w:eastAsiaTheme="minorEastAsia"/>
              <w:noProof/>
              <w:kern w:val="2"/>
              <w:lang w:eastAsia="en-IN"/>
              <w14:ligatures w14:val="standardContextual"/>
            </w:rPr>
          </w:pPr>
          <w:hyperlink w:anchor="_Toc150853390" w:history="1">
            <w:r w:rsidR="0087429F" w:rsidRPr="00D52F78">
              <w:rPr>
                <w:rStyle w:val="Hyperlink"/>
                <w:rFonts w:ascii="Times New Roman" w:eastAsia="Arial" w:hAnsi="Times New Roman"/>
                <w:noProof/>
              </w:rPr>
              <w:t>6.3.</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Fire exit signs</w:t>
            </w:r>
            <w:r w:rsidR="0087429F">
              <w:rPr>
                <w:noProof/>
                <w:webHidden/>
              </w:rPr>
              <w:tab/>
            </w:r>
            <w:r w:rsidR="0087429F">
              <w:rPr>
                <w:noProof/>
                <w:webHidden/>
              </w:rPr>
              <w:fldChar w:fldCharType="begin"/>
            </w:r>
            <w:r w:rsidR="0087429F">
              <w:rPr>
                <w:noProof/>
                <w:webHidden/>
              </w:rPr>
              <w:instrText xml:space="preserve"> PAGEREF _Toc150853390 \h </w:instrText>
            </w:r>
            <w:r w:rsidR="0087429F">
              <w:rPr>
                <w:noProof/>
                <w:webHidden/>
              </w:rPr>
            </w:r>
            <w:r w:rsidR="0087429F">
              <w:rPr>
                <w:noProof/>
                <w:webHidden/>
              </w:rPr>
              <w:fldChar w:fldCharType="separate"/>
            </w:r>
            <w:r w:rsidR="0087429F">
              <w:rPr>
                <w:noProof/>
                <w:webHidden/>
              </w:rPr>
              <w:t>46</w:t>
            </w:r>
            <w:r w:rsidR="0087429F">
              <w:rPr>
                <w:noProof/>
                <w:webHidden/>
              </w:rPr>
              <w:fldChar w:fldCharType="end"/>
            </w:r>
          </w:hyperlink>
        </w:p>
        <w:p w14:paraId="58FE55C3" w14:textId="73A51481" w:rsidR="0087429F" w:rsidRDefault="00F900A6">
          <w:pPr>
            <w:pStyle w:val="TOC2"/>
            <w:tabs>
              <w:tab w:val="left" w:pos="880"/>
              <w:tab w:val="right" w:leader="dot" w:pos="8656"/>
            </w:tabs>
            <w:rPr>
              <w:rFonts w:eastAsiaTheme="minorEastAsia"/>
              <w:noProof/>
              <w:kern w:val="2"/>
              <w:lang w:eastAsia="en-IN"/>
              <w14:ligatures w14:val="standardContextual"/>
            </w:rPr>
          </w:pPr>
          <w:hyperlink w:anchor="_Toc150853391" w:history="1">
            <w:r w:rsidR="0087429F" w:rsidRPr="00D52F78">
              <w:rPr>
                <w:rStyle w:val="Hyperlink"/>
                <w:rFonts w:ascii="Times New Roman" w:eastAsia="Arial" w:hAnsi="Times New Roman"/>
                <w:noProof/>
              </w:rPr>
              <w:t>6.4.</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Ventilation facility</w:t>
            </w:r>
            <w:r w:rsidR="0087429F">
              <w:rPr>
                <w:noProof/>
                <w:webHidden/>
              </w:rPr>
              <w:tab/>
            </w:r>
            <w:r w:rsidR="0087429F">
              <w:rPr>
                <w:noProof/>
                <w:webHidden/>
              </w:rPr>
              <w:fldChar w:fldCharType="begin"/>
            </w:r>
            <w:r w:rsidR="0087429F">
              <w:rPr>
                <w:noProof/>
                <w:webHidden/>
              </w:rPr>
              <w:instrText xml:space="preserve"> PAGEREF _Toc150853391 \h </w:instrText>
            </w:r>
            <w:r w:rsidR="0087429F">
              <w:rPr>
                <w:noProof/>
                <w:webHidden/>
              </w:rPr>
            </w:r>
            <w:r w:rsidR="0087429F">
              <w:rPr>
                <w:noProof/>
                <w:webHidden/>
              </w:rPr>
              <w:fldChar w:fldCharType="separate"/>
            </w:r>
            <w:r w:rsidR="0087429F">
              <w:rPr>
                <w:noProof/>
                <w:webHidden/>
              </w:rPr>
              <w:t>46</w:t>
            </w:r>
            <w:r w:rsidR="0087429F">
              <w:rPr>
                <w:noProof/>
                <w:webHidden/>
              </w:rPr>
              <w:fldChar w:fldCharType="end"/>
            </w:r>
          </w:hyperlink>
        </w:p>
        <w:p w14:paraId="302CED63" w14:textId="30C402D8" w:rsidR="0087429F" w:rsidRDefault="00F900A6">
          <w:pPr>
            <w:pStyle w:val="TOC2"/>
            <w:tabs>
              <w:tab w:val="left" w:pos="880"/>
              <w:tab w:val="right" w:leader="dot" w:pos="8656"/>
            </w:tabs>
            <w:rPr>
              <w:rFonts w:eastAsiaTheme="minorEastAsia"/>
              <w:noProof/>
              <w:kern w:val="2"/>
              <w:lang w:eastAsia="en-IN"/>
              <w14:ligatures w14:val="standardContextual"/>
            </w:rPr>
          </w:pPr>
          <w:hyperlink w:anchor="_Toc150853392" w:history="1">
            <w:r w:rsidR="0087429F" w:rsidRPr="00D52F78">
              <w:rPr>
                <w:rStyle w:val="Hyperlink"/>
                <w:rFonts w:ascii="Times New Roman" w:eastAsia="Arial" w:hAnsi="Times New Roman"/>
                <w:noProof/>
              </w:rPr>
              <w:t>6.5.</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Type of fire extinguishers</w:t>
            </w:r>
            <w:r w:rsidR="0087429F">
              <w:rPr>
                <w:noProof/>
                <w:webHidden/>
              </w:rPr>
              <w:tab/>
            </w:r>
            <w:r w:rsidR="0087429F">
              <w:rPr>
                <w:noProof/>
                <w:webHidden/>
              </w:rPr>
              <w:fldChar w:fldCharType="begin"/>
            </w:r>
            <w:r w:rsidR="0087429F">
              <w:rPr>
                <w:noProof/>
                <w:webHidden/>
              </w:rPr>
              <w:instrText xml:space="preserve"> PAGEREF _Toc150853392 \h </w:instrText>
            </w:r>
            <w:r w:rsidR="0087429F">
              <w:rPr>
                <w:noProof/>
                <w:webHidden/>
              </w:rPr>
            </w:r>
            <w:r w:rsidR="0087429F">
              <w:rPr>
                <w:noProof/>
                <w:webHidden/>
              </w:rPr>
              <w:fldChar w:fldCharType="separate"/>
            </w:r>
            <w:r w:rsidR="0087429F">
              <w:rPr>
                <w:noProof/>
                <w:webHidden/>
              </w:rPr>
              <w:t>46</w:t>
            </w:r>
            <w:r w:rsidR="0087429F">
              <w:rPr>
                <w:noProof/>
                <w:webHidden/>
              </w:rPr>
              <w:fldChar w:fldCharType="end"/>
            </w:r>
          </w:hyperlink>
        </w:p>
        <w:p w14:paraId="469BB6BF" w14:textId="447D889F" w:rsidR="0087429F" w:rsidRDefault="00F900A6">
          <w:pPr>
            <w:pStyle w:val="TOC2"/>
            <w:tabs>
              <w:tab w:val="left" w:pos="880"/>
              <w:tab w:val="right" w:leader="dot" w:pos="8656"/>
            </w:tabs>
            <w:rPr>
              <w:rFonts w:eastAsiaTheme="minorEastAsia"/>
              <w:noProof/>
              <w:kern w:val="2"/>
              <w:lang w:eastAsia="en-IN"/>
              <w14:ligatures w14:val="standardContextual"/>
            </w:rPr>
          </w:pPr>
          <w:hyperlink w:anchor="_Toc150853393" w:history="1">
            <w:r w:rsidR="0087429F" w:rsidRPr="00D52F78">
              <w:rPr>
                <w:rStyle w:val="Hyperlink"/>
                <w:rFonts w:ascii="Times New Roman" w:eastAsia="Arial" w:hAnsi="Times New Roman"/>
                <w:noProof/>
              </w:rPr>
              <w:t>6.6.</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Fire extinguisher color codes</w:t>
            </w:r>
            <w:r w:rsidR="0087429F">
              <w:rPr>
                <w:noProof/>
                <w:webHidden/>
              </w:rPr>
              <w:tab/>
            </w:r>
            <w:r w:rsidR="0087429F">
              <w:rPr>
                <w:noProof/>
                <w:webHidden/>
              </w:rPr>
              <w:fldChar w:fldCharType="begin"/>
            </w:r>
            <w:r w:rsidR="0087429F">
              <w:rPr>
                <w:noProof/>
                <w:webHidden/>
              </w:rPr>
              <w:instrText xml:space="preserve"> PAGEREF _Toc150853393 \h </w:instrText>
            </w:r>
            <w:r w:rsidR="0087429F">
              <w:rPr>
                <w:noProof/>
                <w:webHidden/>
              </w:rPr>
            </w:r>
            <w:r w:rsidR="0087429F">
              <w:rPr>
                <w:noProof/>
                <w:webHidden/>
              </w:rPr>
              <w:fldChar w:fldCharType="separate"/>
            </w:r>
            <w:r w:rsidR="0087429F">
              <w:rPr>
                <w:noProof/>
                <w:webHidden/>
              </w:rPr>
              <w:t>48</w:t>
            </w:r>
            <w:r w:rsidR="0087429F">
              <w:rPr>
                <w:noProof/>
                <w:webHidden/>
              </w:rPr>
              <w:fldChar w:fldCharType="end"/>
            </w:r>
          </w:hyperlink>
        </w:p>
        <w:p w14:paraId="5EBE97AC" w14:textId="1B052356" w:rsidR="0087429F" w:rsidRDefault="00F900A6">
          <w:pPr>
            <w:pStyle w:val="TOC2"/>
            <w:tabs>
              <w:tab w:val="left" w:pos="880"/>
              <w:tab w:val="right" w:leader="dot" w:pos="8656"/>
            </w:tabs>
            <w:rPr>
              <w:rFonts w:eastAsiaTheme="minorEastAsia"/>
              <w:noProof/>
              <w:kern w:val="2"/>
              <w:lang w:eastAsia="en-IN"/>
              <w14:ligatures w14:val="standardContextual"/>
            </w:rPr>
          </w:pPr>
          <w:hyperlink w:anchor="_Toc150853394" w:history="1">
            <w:r w:rsidR="0087429F" w:rsidRPr="00D52F78">
              <w:rPr>
                <w:rStyle w:val="Hyperlink"/>
                <w:rFonts w:ascii="Times New Roman" w:eastAsia="Arial" w:hAnsi="Times New Roman"/>
                <w:noProof/>
              </w:rPr>
              <w:t>6.7.</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Fire Fighting Equipment’s</w:t>
            </w:r>
            <w:r w:rsidR="0087429F">
              <w:rPr>
                <w:noProof/>
                <w:webHidden/>
              </w:rPr>
              <w:tab/>
            </w:r>
            <w:r w:rsidR="0087429F">
              <w:rPr>
                <w:noProof/>
                <w:webHidden/>
              </w:rPr>
              <w:fldChar w:fldCharType="begin"/>
            </w:r>
            <w:r w:rsidR="0087429F">
              <w:rPr>
                <w:noProof/>
                <w:webHidden/>
              </w:rPr>
              <w:instrText xml:space="preserve"> PAGEREF _Toc150853394 \h </w:instrText>
            </w:r>
            <w:r w:rsidR="0087429F">
              <w:rPr>
                <w:noProof/>
                <w:webHidden/>
              </w:rPr>
            </w:r>
            <w:r w:rsidR="0087429F">
              <w:rPr>
                <w:noProof/>
                <w:webHidden/>
              </w:rPr>
              <w:fldChar w:fldCharType="separate"/>
            </w:r>
            <w:r w:rsidR="0087429F">
              <w:rPr>
                <w:noProof/>
                <w:webHidden/>
              </w:rPr>
              <w:t>49</w:t>
            </w:r>
            <w:r w:rsidR="0087429F">
              <w:rPr>
                <w:noProof/>
                <w:webHidden/>
              </w:rPr>
              <w:fldChar w:fldCharType="end"/>
            </w:r>
          </w:hyperlink>
        </w:p>
        <w:p w14:paraId="50CD9CF7" w14:textId="733CBE0A" w:rsidR="0087429F" w:rsidRDefault="00F900A6">
          <w:pPr>
            <w:pStyle w:val="TOC2"/>
            <w:tabs>
              <w:tab w:val="left" w:pos="880"/>
              <w:tab w:val="right" w:leader="dot" w:pos="8656"/>
            </w:tabs>
            <w:rPr>
              <w:rFonts w:eastAsiaTheme="minorEastAsia"/>
              <w:noProof/>
              <w:kern w:val="2"/>
              <w:lang w:eastAsia="en-IN"/>
              <w14:ligatures w14:val="standardContextual"/>
            </w:rPr>
          </w:pPr>
          <w:hyperlink w:anchor="_Toc150853395" w:history="1">
            <w:r w:rsidR="0087429F" w:rsidRPr="00D52F78">
              <w:rPr>
                <w:rStyle w:val="Hyperlink"/>
                <w:rFonts w:ascii="Times New Roman" w:eastAsia="Arial" w:hAnsi="Times New Roman"/>
                <w:noProof/>
              </w:rPr>
              <w:t>6.8.</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Fire emergency procedures</w:t>
            </w:r>
            <w:r w:rsidR="0087429F">
              <w:rPr>
                <w:noProof/>
                <w:webHidden/>
              </w:rPr>
              <w:tab/>
            </w:r>
            <w:r w:rsidR="0087429F">
              <w:rPr>
                <w:noProof/>
                <w:webHidden/>
              </w:rPr>
              <w:fldChar w:fldCharType="begin"/>
            </w:r>
            <w:r w:rsidR="0087429F">
              <w:rPr>
                <w:noProof/>
                <w:webHidden/>
              </w:rPr>
              <w:instrText xml:space="preserve"> PAGEREF _Toc150853395 \h </w:instrText>
            </w:r>
            <w:r w:rsidR="0087429F">
              <w:rPr>
                <w:noProof/>
                <w:webHidden/>
              </w:rPr>
            </w:r>
            <w:r w:rsidR="0087429F">
              <w:rPr>
                <w:noProof/>
                <w:webHidden/>
              </w:rPr>
              <w:fldChar w:fldCharType="separate"/>
            </w:r>
            <w:r w:rsidR="0087429F">
              <w:rPr>
                <w:noProof/>
                <w:webHidden/>
              </w:rPr>
              <w:t>52</w:t>
            </w:r>
            <w:r w:rsidR="0087429F">
              <w:rPr>
                <w:noProof/>
                <w:webHidden/>
              </w:rPr>
              <w:fldChar w:fldCharType="end"/>
            </w:r>
          </w:hyperlink>
        </w:p>
        <w:p w14:paraId="7B0B96C1" w14:textId="4B5ACD5C" w:rsidR="0087429F" w:rsidRDefault="00F900A6">
          <w:pPr>
            <w:pStyle w:val="TOC1"/>
            <w:tabs>
              <w:tab w:val="left" w:pos="440"/>
              <w:tab w:val="right" w:leader="dot" w:pos="8656"/>
            </w:tabs>
            <w:rPr>
              <w:rFonts w:eastAsiaTheme="minorEastAsia"/>
              <w:noProof/>
              <w:kern w:val="2"/>
              <w:lang w:eastAsia="en-IN"/>
              <w14:ligatures w14:val="standardContextual"/>
            </w:rPr>
          </w:pPr>
          <w:hyperlink w:anchor="_Toc150853396" w:history="1">
            <w:r w:rsidR="0087429F" w:rsidRPr="00D52F78">
              <w:rPr>
                <w:rStyle w:val="Hyperlink"/>
                <w:rFonts w:ascii="Times New Roman" w:eastAsia="Arial" w:hAnsi="Times New Roman" w:cs="Times New Roman"/>
                <w:b/>
                <w:bCs/>
                <w:noProof/>
              </w:rPr>
              <w:t>7.</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Chapter 7 – Chemical and Biohazards</w:t>
            </w:r>
            <w:r w:rsidR="0087429F">
              <w:rPr>
                <w:noProof/>
                <w:webHidden/>
              </w:rPr>
              <w:tab/>
            </w:r>
            <w:r w:rsidR="0087429F">
              <w:rPr>
                <w:noProof/>
                <w:webHidden/>
              </w:rPr>
              <w:fldChar w:fldCharType="begin"/>
            </w:r>
            <w:r w:rsidR="0087429F">
              <w:rPr>
                <w:noProof/>
                <w:webHidden/>
              </w:rPr>
              <w:instrText xml:space="preserve"> PAGEREF _Toc150853396 \h </w:instrText>
            </w:r>
            <w:r w:rsidR="0087429F">
              <w:rPr>
                <w:noProof/>
                <w:webHidden/>
              </w:rPr>
            </w:r>
            <w:r w:rsidR="0087429F">
              <w:rPr>
                <w:noProof/>
                <w:webHidden/>
              </w:rPr>
              <w:fldChar w:fldCharType="separate"/>
            </w:r>
            <w:r w:rsidR="0087429F">
              <w:rPr>
                <w:noProof/>
                <w:webHidden/>
              </w:rPr>
              <w:t>53</w:t>
            </w:r>
            <w:r w:rsidR="0087429F">
              <w:rPr>
                <w:noProof/>
                <w:webHidden/>
              </w:rPr>
              <w:fldChar w:fldCharType="end"/>
            </w:r>
          </w:hyperlink>
        </w:p>
        <w:p w14:paraId="06A360F4" w14:textId="59563A4C" w:rsidR="0087429F" w:rsidRDefault="00F900A6">
          <w:pPr>
            <w:pStyle w:val="TOC2"/>
            <w:tabs>
              <w:tab w:val="left" w:pos="880"/>
              <w:tab w:val="right" w:leader="dot" w:pos="8656"/>
            </w:tabs>
            <w:rPr>
              <w:rFonts w:eastAsiaTheme="minorEastAsia"/>
              <w:noProof/>
              <w:kern w:val="2"/>
              <w:lang w:eastAsia="en-IN"/>
              <w14:ligatures w14:val="standardContextual"/>
            </w:rPr>
          </w:pPr>
          <w:hyperlink w:anchor="_Toc150853397" w:history="1">
            <w:r w:rsidR="0087429F" w:rsidRPr="00D52F78">
              <w:rPr>
                <w:rStyle w:val="Hyperlink"/>
                <w:rFonts w:ascii="Times New Roman" w:eastAsia="Arial" w:hAnsi="Times New Roman"/>
                <w:noProof/>
              </w:rPr>
              <w:t>7.1.</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Introduction</w:t>
            </w:r>
            <w:r w:rsidR="0087429F">
              <w:rPr>
                <w:noProof/>
                <w:webHidden/>
              </w:rPr>
              <w:tab/>
            </w:r>
            <w:r w:rsidR="0087429F">
              <w:rPr>
                <w:noProof/>
                <w:webHidden/>
              </w:rPr>
              <w:fldChar w:fldCharType="begin"/>
            </w:r>
            <w:r w:rsidR="0087429F">
              <w:rPr>
                <w:noProof/>
                <w:webHidden/>
              </w:rPr>
              <w:instrText xml:space="preserve"> PAGEREF _Toc150853397 \h </w:instrText>
            </w:r>
            <w:r w:rsidR="0087429F">
              <w:rPr>
                <w:noProof/>
                <w:webHidden/>
              </w:rPr>
            </w:r>
            <w:r w:rsidR="0087429F">
              <w:rPr>
                <w:noProof/>
                <w:webHidden/>
              </w:rPr>
              <w:fldChar w:fldCharType="separate"/>
            </w:r>
            <w:r w:rsidR="0087429F">
              <w:rPr>
                <w:noProof/>
                <w:webHidden/>
              </w:rPr>
              <w:t>53</w:t>
            </w:r>
            <w:r w:rsidR="0087429F">
              <w:rPr>
                <w:noProof/>
                <w:webHidden/>
              </w:rPr>
              <w:fldChar w:fldCharType="end"/>
            </w:r>
          </w:hyperlink>
        </w:p>
        <w:p w14:paraId="44CB276A" w14:textId="1405BCA3" w:rsidR="0087429F" w:rsidRDefault="00F900A6">
          <w:pPr>
            <w:pStyle w:val="TOC2"/>
            <w:tabs>
              <w:tab w:val="left" w:pos="880"/>
              <w:tab w:val="right" w:leader="dot" w:pos="8656"/>
            </w:tabs>
            <w:rPr>
              <w:rFonts w:eastAsiaTheme="minorEastAsia"/>
              <w:noProof/>
              <w:kern w:val="2"/>
              <w:lang w:eastAsia="en-IN"/>
              <w14:ligatures w14:val="standardContextual"/>
            </w:rPr>
          </w:pPr>
          <w:hyperlink w:anchor="_Toc150853398" w:history="1">
            <w:r w:rsidR="0087429F" w:rsidRPr="00D52F78">
              <w:rPr>
                <w:rStyle w:val="Hyperlink"/>
                <w:rFonts w:ascii="Times New Roman" w:eastAsia="Arial" w:hAnsi="Times New Roman"/>
                <w:noProof/>
              </w:rPr>
              <w:t>7.2.</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Flammable solvents</w:t>
            </w:r>
            <w:r w:rsidR="0087429F">
              <w:rPr>
                <w:noProof/>
                <w:webHidden/>
              </w:rPr>
              <w:tab/>
            </w:r>
            <w:r w:rsidR="0087429F">
              <w:rPr>
                <w:noProof/>
                <w:webHidden/>
              </w:rPr>
              <w:fldChar w:fldCharType="begin"/>
            </w:r>
            <w:r w:rsidR="0087429F">
              <w:rPr>
                <w:noProof/>
                <w:webHidden/>
              </w:rPr>
              <w:instrText xml:space="preserve"> PAGEREF _Toc150853398 \h </w:instrText>
            </w:r>
            <w:r w:rsidR="0087429F">
              <w:rPr>
                <w:noProof/>
                <w:webHidden/>
              </w:rPr>
            </w:r>
            <w:r w:rsidR="0087429F">
              <w:rPr>
                <w:noProof/>
                <w:webHidden/>
              </w:rPr>
              <w:fldChar w:fldCharType="separate"/>
            </w:r>
            <w:r w:rsidR="0087429F">
              <w:rPr>
                <w:noProof/>
                <w:webHidden/>
              </w:rPr>
              <w:t>53</w:t>
            </w:r>
            <w:r w:rsidR="0087429F">
              <w:rPr>
                <w:noProof/>
                <w:webHidden/>
              </w:rPr>
              <w:fldChar w:fldCharType="end"/>
            </w:r>
          </w:hyperlink>
        </w:p>
        <w:p w14:paraId="40B3DEE1" w14:textId="78FADD3D"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399" w:history="1">
            <w:r w:rsidR="0087429F" w:rsidRPr="00D52F78">
              <w:rPr>
                <w:rStyle w:val="Hyperlink"/>
                <w:rFonts w:ascii="Times New Roman" w:eastAsia="Arial" w:hAnsi="Times New Roman" w:cs="Times New Roman"/>
                <w:b/>
                <w:bCs/>
                <w:noProof/>
              </w:rPr>
              <w:t>7.2.1.</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Use and storage.</w:t>
            </w:r>
            <w:r w:rsidR="0087429F">
              <w:rPr>
                <w:noProof/>
                <w:webHidden/>
              </w:rPr>
              <w:tab/>
            </w:r>
            <w:r w:rsidR="0087429F">
              <w:rPr>
                <w:noProof/>
                <w:webHidden/>
              </w:rPr>
              <w:fldChar w:fldCharType="begin"/>
            </w:r>
            <w:r w:rsidR="0087429F">
              <w:rPr>
                <w:noProof/>
                <w:webHidden/>
              </w:rPr>
              <w:instrText xml:space="preserve"> PAGEREF _Toc150853399 \h </w:instrText>
            </w:r>
            <w:r w:rsidR="0087429F">
              <w:rPr>
                <w:noProof/>
                <w:webHidden/>
              </w:rPr>
            </w:r>
            <w:r w:rsidR="0087429F">
              <w:rPr>
                <w:noProof/>
                <w:webHidden/>
              </w:rPr>
              <w:fldChar w:fldCharType="separate"/>
            </w:r>
            <w:r w:rsidR="0087429F">
              <w:rPr>
                <w:noProof/>
                <w:webHidden/>
              </w:rPr>
              <w:t>5</w:t>
            </w:r>
            <w:r w:rsidR="0087429F">
              <w:rPr>
                <w:noProof/>
                <w:webHidden/>
              </w:rPr>
              <w:fldChar w:fldCharType="end"/>
            </w:r>
          </w:hyperlink>
          <w:r w:rsidR="00DB591B">
            <w:rPr>
              <w:noProof/>
            </w:rPr>
            <w:t>4</w:t>
          </w:r>
        </w:p>
        <w:p w14:paraId="4F7A419E" w14:textId="0AD0F31C"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400" w:history="1">
            <w:r w:rsidR="0087429F" w:rsidRPr="00D52F78">
              <w:rPr>
                <w:rStyle w:val="Hyperlink"/>
                <w:rFonts w:ascii="Times New Roman" w:eastAsia="Arial" w:hAnsi="Times New Roman" w:cs="Times New Roman"/>
                <w:b/>
                <w:bCs/>
                <w:noProof/>
              </w:rPr>
              <w:t>7.2.2.</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First aid</w:t>
            </w:r>
            <w:r w:rsidR="0087429F">
              <w:rPr>
                <w:noProof/>
                <w:webHidden/>
              </w:rPr>
              <w:tab/>
            </w:r>
            <w:r w:rsidR="0087429F">
              <w:rPr>
                <w:noProof/>
                <w:webHidden/>
              </w:rPr>
              <w:fldChar w:fldCharType="begin"/>
            </w:r>
            <w:r w:rsidR="0087429F">
              <w:rPr>
                <w:noProof/>
                <w:webHidden/>
              </w:rPr>
              <w:instrText xml:space="preserve"> PAGEREF _Toc150853400 \h </w:instrText>
            </w:r>
            <w:r w:rsidR="0087429F">
              <w:rPr>
                <w:noProof/>
                <w:webHidden/>
              </w:rPr>
            </w:r>
            <w:r w:rsidR="0087429F">
              <w:rPr>
                <w:noProof/>
                <w:webHidden/>
              </w:rPr>
              <w:fldChar w:fldCharType="separate"/>
            </w:r>
            <w:r w:rsidR="0087429F">
              <w:rPr>
                <w:noProof/>
                <w:webHidden/>
              </w:rPr>
              <w:t>56</w:t>
            </w:r>
            <w:r w:rsidR="0087429F">
              <w:rPr>
                <w:noProof/>
                <w:webHidden/>
              </w:rPr>
              <w:fldChar w:fldCharType="end"/>
            </w:r>
          </w:hyperlink>
        </w:p>
        <w:p w14:paraId="2034291C" w14:textId="0F1B7864"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401" w:history="1">
            <w:r w:rsidR="0087429F" w:rsidRPr="00D52F78">
              <w:rPr>
                <w:rStyle w:val="Hyperlink"/>
                <w:rFonts w:ascii="Times New Roman" w:eastAsia="Arial" w:hAnsi="Times New Roman" w:cs="Times New Roman"/>
                <w:b/>
                <w:bCs/>
                <w:noProof/>
              </w:rPr>
              <w:t>7.2.3.</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Personal protective equipment</w:t>
            </w:r>
            <w:r w:rsidR="0087429F">
              <w:rPr>
                <w:noProof/>
                <w:webHidden/>
              </w:rPr>
              <w:tab/>
            </w:r>
            <w:r w:rsidR="0087429F">
              <w:rPr>
                <w:noProof/>
                <w:webHidden/>
              </w:rPr>
              <w:fldChar w:fldCharType="begin"/>
            </w:r>
            <w:r w:rsidR="0087429F">
              <w:rPr>
                <w:noProof/>
                <w:webHidden/>
              </w:rPr>
              <w:instrText xml:space="preserve"> PAGEREF _Toc150853401 \h </w:instrText>
            </w:r>
            <w:r w:rsidR="0087429F">
              <w:rPr>
                <w:noProof/>
                <w:webHidden/>
              </w:rPr>
            </w:r>
            <w:r w:rsidR="0087429F">
              <w:rPr>
                <w:noProof/>
                <w:webHidden/>
              </w:rPr>
              <w:fldChar w:fldCharType="separate"/>
            </w:r>
            <w:r w:rsidR="0087429F">
              <w:rPr>
                <w:noProof/>
                <w:webHidden/>
              </w:rPr>
              <w:t>56</w:t>
            </w:r>
            <w:r w:rsidR="0087429F">
              <w:rPr>
                <w:noProof/>
                <w:webHidden/>
              </w:rPr>
              <w:fldChar w:fldCharType="end"/>
            </w:r>
          </w:hyperlink>
        </w:p>
        <w:p w14:paraId="0C19E16E" w14:textId="1DE93469" w:rsidR="0087429F" w:rsidRDefault="00F900A6">
          <w:pPr>
            <w:pStyle w:val="TOC2"/>
            <w:tabs>
              <w:tab w:val="left" w:pos="880"/>
              <w:tab w:val="right" w:leader="dot" w:pos="8656"/>
            </w:tabs>
            <w:rPr>
              <w:rFonts w:eastAsiaTheme="minorEastAsia"/>
              <w:noProof/>
              <w:kern w:val="2"/>
              <w:lang w:eastAsia="en-IN"/>
              <w14:ligatures w14:val="standardContextual"/>
            </w:rPr>
          </w:pPr>
          <w:hyperlink w:anchor="_Toc150853402" w:history="1">
            <w:r w:rsidR="0087429F" w:rsidRPr="00D52F78">
              <w:rPr>
                <w:rStyle w:val="Hyperlink"/>
                <w:rFonts w:ascii="Times New Roman" w:eastAsia="Arial" w:hAnsi="Times New Roman"/>
                <w:noProof/>
              </w:rPr>
              <w:t>7.3.</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Oxidizers</w:t>
            </w:r>
            <w:r w:rsidR="0087429F">
              <w:rPr>
                <w:noProof/>
                <w:webHidden/>
              </w:rPr>
              <w:tab/>
            </w:r>
            <w:r w:rsidR="0087429F">
              <w:rPr>
                <w:noProof/>
                <w:webHidden/>
              </w:rPr>
              <w:fldChar w:fldCharType="begin"/>
            </w:r>
            <w:r w:rsidR="0087429F">
              <w:rPr>
                <w:noProof/>
                <w:webHidden/>
              </w:rPr>
              <w:instrText xml:space="preserve"> PAGEREF _Toc150853402 \h </w:instrText>
            </w:r>
            <w:r w:rsidR="0087429F">
              <w:rPr>
                <w:noProof/>
                <w:webHidden/>
              </w:rPr>
            </w:r>
            <w:r w:rsidR="0087429F">
              <w:rPr>
                <w:noProof/>
                <w:webHidden/>
              </w:rPr>
              <w:fldChar w:fldCharType="separate"/>
            </w:r>
            <w:r w:rsidR="0087429F">
              <w:rPr>
                <w:noProof/>
                <w:webHidden/>
              </w:rPr>
              <w:t>56</w:t>
            </w:r>
            <w:r w:rsidR="0087429F">
              <w:rPr>
                <w:noProof/>
                <w:webHidden/>
              </w:rPr>
              <w:fldChar w:fldCharType="end"/>
            </w:r>
          </w:hyperlink>
        </w:p>
        <w:p w14:paraId="57E9ECA9" w14:textId="4AEBDE97"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403" w:history="1">
            <w:r w:rsidR="0087429F" w:rsidRPr="00D52F78">
              <w:rPr>
                <w:rStyle w:val="Hyperlink"/>
                <w:rFonts w:ascii="Times New Roman" w:eastAsia="Arial" w:hAnsi="Times New Roman" w:cs="Times New Roman"/>
                <w:b/>
                <w:bCs/>
                <w:noProof/>
              </w:rPr>
              <w:t>7.3.1.</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Use and storage</w:t>
            </w:r>
            <w:r w:rsidR="0087429F">
              <w:rPr>
                <w:noProof/>
                <w:webHidden/>
              </w:rPr>
              <w:tab/>
            </w:r>
            <w:r w:rsidR="0087429F">
              <w:rPr>
                <w:noProof/>
                <w:webHidden/>
              </w:rPr>
              <w:fldChar w:fldCharType="begin"/>
            </w:r>
            <w:r w:rsidR="0087429F">
              <w:rPr>
                <w:noProof/>
                <w:webHidden/>
              </w:rPr>
              <w:instrText xml:space="preserve"> PAGEREF _Toc150853403 \h </w:instrText>
            </w:r>
            <w:r w:rsidR="0087429F">
              <w:rPr>
                <w:noProof/>
                <w:webHidden/>
              </w:rPr>
            </w:r>
            <w:r w:rsidR="0087429F">
              <w:rPr>
                <w:noProof/>
                <w:webHidden/>
              </w:rPr>
              <w:fldChar w:fldCharType="separate"/>
            </w:r>
            <w:r w:rsidR="0087429F">
              <w:rPr>
                <w:noProof/>
                <w:webHidden/>
              </w:rPr>
              <w:t>57</w:t>
            </w:r>
            <w:r w:rsidR="0087429F">
              <w:rPr>
                <w:noProof/>
                <w:webHidden/>
              </w:rPr>
              <w:fldChar w:fldCharType="end"/>
            </w:r>
          </w:hyperlink>
        </w:p>
        <w:p w14:paraId="4428F5F9" w14:textId="63EAC7E1"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404" w:history="1">
            <w:r w:rsidR="0087429F" w:rsidRPr="00D52F78">
              <w:rPr>
                <w:rStyle w:val="Hyperlink"/>
                <w:rFonts w:ascii="Times New Roman" w:eastAsia="Arial" w:hAnsi="Times New Roman" w:cs="Times New Roman"/>
                <w:b/>
                <w:bCs/>
                <w:noProof/>
              </w:rPr>
              <w:t>7.3.2.</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Use and storage of perchloric acid</w:t>
            </w:r>
            <w:r w:rsidR="0087429F">
              <w:rPr>
                <w:noProof/>
                <w:webHidden/>
              </w:rPr>
              <w:tab/>
            </w:r>
            <w:r w:rsidR="0087429F">
              <w:rPr>
                <w:noProof/>
                <w:webHidden/>
              </w:rPr>
              <w:fldChar w:fldCharType="begin"/>
            </w:r>
            <w:r w:rsidR="0087429F">
              <w:rPr>
                <w:noProof/>
                <w:webHidden/>
              </w:rPr>
              <w:instrText xml:space="preserve"> PAGEREF _Toc150853404 \h </w:instrText>
            </w:r>
            <w:r w:rsidR="0087429F">
              <w:rPr>
                <w:noProof/>
                <w:webHidden/>
              </w:rPr>
            </w:r>
            <w:r w:rsidR="0087429F">
              <w:rPr>
                <w:noProof/>
                <w:webHidden/>
              </w:rPr>
              <w:fldChar w:fldCharType="separate"/>
            </w:r>
            <w:r w:rsidR="0087429F">
              <w:rPr>
                <w:noProof/>
                <w:webHidden/>
              </w:rPr>
              <w:t>57</w:t>
            </w:r>
            <w:r w:rsidR="0087429F">
              <w:rPr>
                <w:noProof/>
                <w:webHidden/>
              </w:rPr>
              <w:fldChar w:fldCharType="end"/>
            </w:r>
          </w:hyperlink>
        </w:p>
        <w:p w14:paraId="72711E7B" w14:textId="5A876649"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405" w:history="1">
            <w:r w:rsidR="0087429F" w:rsidRPr="00D52F78">
              <w:rPr>
                <w:rStyle w:val="Hyperlink"/>
                <w:rFonts w:ascii="Times New Roman" w:eastAsia="Arial" w:hAnsi="Times New Roman" w:cs="Times New Roman"/>
                <w:b/>
                <w:bCs/>
                <w:noProof/>
              </w:rPr>
              <w:t>7.3.3.</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First aid</w:t>
            </w:r>
            <w:r w:rsidR="0087429F">
              <w:rPr>
                <w:noProof/>
                <w:webHidden/>
              </w:rPr>
              <w:tab/>
            </w:r>
            <w:r w:rsidR="0087429F">
              <w:rPr>
                <w:noProof/>
                <w:webHidden/>
              </w:rPr>
              <w:fldChar w:fldCharType="begin"/>
            </w:r>
            <w:r w:rsidR="0087429F">
              <w:rPr>
                <w:noProof/>
                <w:webHidden/>
              </w:rPr>
              <w:instrText xml:space="preserve"> PAGEREF _Toc150853405 \h </w:instrText>
            </w:r>
            <w:r w:rsidR="0087429F">
              <w:rPr>
                <w:noProof/>
                <w:webHidden/>
              </w:rPr>
            </w:r>
            <w:r w:rsidR="0087429F">
              <w:rPr>
                <w:noProof/>
                <w:webHidden/>
              </w:rPr>
              <w:fldChar w:fldCharType="separate"/>
            </w:r>
            <w:r w:rsidR="0087429F">
              <w:rPr>
                <w:noProof/>
                <w:webHidden/>
              </w:rPr>
              <w:t>58</w:t>
            </w:r>
            <w:r w:rsidR="0087429F">
              <w:rPr>
                <w:noProof/>
                <w:webHidden/>
              </w:rPr>
              <w:fldChar w:fldCharType="end"/>
            </w:r>
          </w:hyperlink>
        </w:p>
        <w:p w14:paraId="78AB4A65" w14:textId="3E536E13"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406" w:history="1">
            <w:r w:rsidR="0087429F" w:rsidRPr="00D52F78">
              <w:rPr>
                <w:rStyle w:val="Hyperlink"/>
                <w:rFonts w:ascii="Times New Roman" w:eastAsia="Arial" w:hAnsi="Times New Roman" w:cs="Times New Roman"/>
                <w:b/>
                <w:bCs/>
                <w:noProof/>
              </w:rPr>
              <w:t>7.3.4.</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Personal protective equipment</w:t>
            </w:r>
            <w:r w:rsidR="0087429F">
              <w:rPr>
                <w:noProof/>
                <w:webHidden/>
              </w:rPr>
              <w:tab/>
            </w:r>
            <w:r w:rsidR="0087429F">
              <w:rPr>
                <w:noProof/>
                <w:webHidden/>
              </w:rPr>
              <w:fldChar w:fldCharType="begin"/>
            </w:r>
            <w:r w:rsidR="0087429F">
              <w:rPr>
                <w:noProof/>
                <w:webHidden/>
              </w:rPr>
              <w:instrText xml:space="preserve"> PAGEREF _Toc150853406 \h </w:instrText>
            </w:r>
            <w:r w:rsidR="0087429F">
              <w:rPr>
                <w:noProof/>
                <w:webHidden/>
              </w:rPr>
            </w:r>
            <w:r w:rsidR="0087429F">
              <w:rPr>
                <w:noProof/>
                <w:webHidden/>
              </w:rPr>
              <w:fldChar w:fldCharType="separate"/>
            </w:r>
            <w:r w:rsidR="0087429F">
              <w:rPr>
                <w:noProof/>
                <w:webHidden/>
              </w:rPr>
              <w:t>58</w:t>
            </w:r>
            <w:r w:rsidR="0087429F">
              <w:rPr>
                <w:noProof/>
                <w:webHidden/>
              </w:rPr>
              <w:fldChar w:fldCharType="end"/>
            </w:r>
          </w:hyperlink>
        </w:p>
        <w:p w14:paraId="5E51EC51" w14:textId="78DD63D8" w:rsidR="0087429F" w:rsidRDefault="00F900A6">
          <w:pPr>
            <w:pStyle w:val="TOC2"/>
            <w:tabs>
              <w:tab w:val="left" w:pos="880"/>
              <w:tab w:val="right" w:leader="dot" w:pos="8656"/>
            </w:tabs>
            <w:rPr>
              <w:rFonts w:eastAsiaTheme="minorEastAsia"/>
              <w:noProof/>
              <w:kern w:val="2"/>
              <w:lang w:eastAsia="en-IN"/>
              <w14:ligatures w14:val="standardContextual"/>
            </w:rPr>
          </w:pPr>
          <w:hyperlink w:anchor="_Toc150853407" w:history="1">
            <w:r w:rsidR="0087429F" w:rsidRPr="00D52F78">
              <w:rPr>
                <w:rStyle w:val="Hyperlink"/>
                <w:rFonts w:ascii="Times New Roman" w:eastAsia="Arial" w:hAnsi="Times New Roman"/>
                <w:noProof/>
              </w:rPr>
              <w:t>7.4.</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Corrosives</w:t>
            </w:r>
            <w:r w:rsidR="0087429F">
              <w:rPr>
                <w:noProof/>
                <w:webHidden/>
              </w:rPr>
              <w:tab/>
            </w:r>
            <w:r w:rsidR="0087429F">
              <w:rPr>
                <w:noProof/>
                <w:webHidden/>
              </w:rPr>
              <w:fldChar w:fldCharType="begin"/>
            </w:r>
            <w:r w:rsidR="0087429F">
              <w:rPr>
                <w:noProof/>
                <w:webHidden/>
              </w:rPr>
              <w:instrText xml:space="preserve"> PAGEREF _Toc150853407 \h </w:instrText>
            </w:r>
            <w:r w:rsidR="0087429F">
              <w:rPr>
                <w:noProof/>
                <w:webHidden/>
              </w:rPr>
            </w:r>
            <w:r w:rsidR="0087429F">
              <w:rPr>
                <w:noProof/>
                <w:webHidden/>
              </w:rPr>
              <w:fldChar w:fldCharType="separate"/>
            </w:r>
            <w:r w:rsidR="0087429F">
              <w:rPr>
                <w:noProof/>
                <w:webHidden/>
              </w:rPr>
              <w:t>58</w:t>
            </w:r>
            <w:r w:rsidR="0087429F">
              <w:rPr>
                <w:noProof/>
                <w:webHidden/>
              </w:rPr>
              <w:fldChar w:fldCharType="end"/>
            </w:r>
          </w:hyperlink>
        </w:p>
        <w:p w14:paraId="07E3C15C" w14:textId="35A8BABC"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408" w:history="1">
            <w:r w:rsidR="0087429F" w:rsidRPr="00D52F78">
              <w:rPr>
                <w:rStyle w:val="Hyperlink"/>
                <w:rFonts w:ascii="Times New Roman" w:eastAsia="Arial" w:hAnsi="Times New Roman" w:cs="Times New Roman"/>
                <w:b/>
                <w:bCs/>
                <w:noProof/>
              </w:rPr>
              <w:t>7.4.1.</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General characteristics</w:t>
            </w:r>
            <w:r w:rsidR="0087429F">
              <w:rPr>
                <w:noProof/>
                <w:webHidden/>
              </w:rPr>
              <w:tab/>
            </w:r>
            <w:r w:rsidR="0087429F">
              <w:rPr>
                <w:noProof/>
                <w:webHidden/>
              </w:rPr>
              <w:fldChar w:fldCharType="begin"/>
            </w:r>
            <w:r w:rsidR="0087429F">
              <w:rPr>
                <w:noProof/>
                <w:webHidden/>
              </w:rPr>
              <w:instrText xml:space="preserve"> PAGEREF _Toc150853408 \h </w:instrText>
            </w:r>
            <w:r w:rsidR="0087429F">
              <w:rPr>
                <w:noProof/>
                <w:webHidden/>
              </w:rPr>
            </w:r>
            <w:r w:rsidR="0087429F">
              <w:rPr>
                <w:noProof/>
                <w:webHidden/>
              </w:rPr>
              <w:fldChar w:fldCharType="separate"/>
            </w:r>
            <w:r w:rsidR="0087429F">
              <w:rPr>
                <w:noProof/>
                <w:webHidden/>
              </w:rPr>
              <w:t>58</w:t>
            </w:r>
            <w:r w:rsidR="0087429F">
              <w:rPr>
                <w:noProof/>
                <w:webHidden/>
              </w:rPr>
              <w:fldChar w:fldCharType="end"/>
            </w:r>
          </w:hyperlink>
        </w:p>
        <w:p w14:paraId="477DA968" w14:textId="61C74BC8"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409" w:history="1">
            <w:r w:rsidR="0087429F" w:rsidRPr="00D52F78">
              <w:rPr>
                <w:rStyle w:val="Hyperlink"/>
                <w:rFonts w:ascii="Times New Roman" w:eastAsia="Arial" w:hAnsi="Times New Roman" w:cs="Times New Roman"/>
                <w:b/>
                <w:bCs/>
                <w:noProof/>
              </w:rPr>
              <w:t>7.4.2.</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Use and storage</w:t>
            </w:r>
            <w:r w:rsidR="0087429F">
              <w:rPr>
                <w:noProof/>
                <w:webHidden/>
              </w:rPr>
              <w:tab/>
            </w:r>
            <w:r w:rsidR="0087429F">
              <w:rPr>
                <w:noProof/>
                <w:webHidden/>
              </w:rPr>
              <w:fldChar w:fldCharType="begin"/>
            </w:r>
            <w:r w:rsidR="0087429F">
              <w:rPr>
                <w:noProof/>
                <w:webHidden/>
              </w:rPr>
              <w:instrText xml:space="preserve"> PAGEREF _Toc150853409 \h </w:instrText>
            </w:r>
            <w:r w:rsidR="0087429F">
              <w:rPr>
                <w:noProof/>
                <w:webHidden/>
              </w:rPr>
            </w:r>
            <w:r w:rsidR="0087429F">
              <w:rPr>
                <w:noProof/>
                <w:webHidden/>
              </w:rPr>
              <w:fldChar w:fldCharType="separate"/>
            </w:r>
            <w:r w:rsidR="0087429F">
              <w:rPr>
                <w:noProof/>
                <w:webHidden/>
              </w:rPr>
              <w:t>59</w:t>
            </w:r>
            <w:r w:rsidR="0087429F">
              <w:rPr>
                <w:noProof/>
                <w:webHidden/>
              </w:rPr>
              <w:fldChar w:fldCharType="end"/>
            </w:r>
          </w:hyperlink>
        </w:p>
        <w:p w14:paraId="3AD8E375" w14:textId="20608DBC"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410" w:history="1">
            <w:r w:rsidR="0087429F" w:rsidRPr="00D52F78">
              <w:rPr>
                <w:rStyle w:val="Hyperlink"/>
                <w:rFonts w:ascii="Times New Roman" w:eastAsia="Arial" w:hAnsi="Times New Roman" w:cs="Times New Roman"/>
                <w:b/>
                <w:bCs/>
                <w:noProof/>
              </w:rPr>
              <w:t>7.4.3.</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Use and storage of hydrofluoric acid</w:t>
            </w:r>
            <w:r w:rsidR="0087429F">
              <w:rPr>
                <w:noProof/>
                <w:webHidden/>
              </w:rPr>
              <w:tab/>
            </w:r>
            <w:r w:rsidR="0087429F">
              <w:rPr>
                <w:noProof/>
                <w:webHidden/>
              </w:rPr>
              <w:fldChar w:fldCharType="begin"/>
            </w:r>
            <w:r w:rsidR="0087429F">
              <w:rPr>
                <w:noProof/>
                <w:webHidden/>
              </w:rPr>
              <w:instrText xml:space="preserve"> PAGEREF _Toc150853410 \h </w:instrText>
            </w:r>
            <w:r w:rsidR="0087429F">
              <w:rPr>
                <w:noProof/>
                <w:webHidden/>
              </w:rPr>
            </w:r>
            <w:r w:rsidR="0087429F">
              <w:rPr>
                <w:noProof/>
                <w:webHidden/>
              </w:rPr>
              <w:fldChar w:fldCharType="separate"/>
            </w:r>
            <w:r w:rsidR="0087429F">
              <w:rPr>
                <w:noProof/>
                <w:webHidden/>
              </w:rPr>
              <w:t>59</w:t>
            </w:r>
            <w:r w:rsidR="0087429F">
              <w:rPr>
                <w:noProof/>
                <w:webHidden/>
              </w:rPr>
              <w:fldChar w:fldCharType="end"/>
            </w:r>
          </w:hyperlink>
        </w:p>
        <w:p w14:paraId="2D9ACFD4" w14:textId="20A99701"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411" w:history="1">
            <w:r w:rsidR="0087429F" w:rsidRPr="00D52F78">
              <w:rPr>
                <w:rStyle w:val="Hyperlink"/>
                <w:rFonts w:ascii="Times New Roman" w:eastAsia="Arial" w:hAnsi="Times New Roman" w:cs="Times New Roman"/>
                <w:b/>
                <w:bCs/>
                <w:noProof/>
              </w:rPr>
              <w:t>7.4.4.</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First Aid</w:t>
            </w:r>
            <w:r w:rsidR="0087429F">
              <w:rPr>
                <w:noProof/>
                <w:webHidden/>
              </w:rPr>
              <w:tab/>
            </w:r>
            <w:r w:rsidR="0087429F">
              <w:rPr>
                <w:noProof/>
                <w:webHidden/>
              </w:rPr>
              <w:fldChar w:fldCharType="begin"/>
            </w:r>
            <w:r w:rsidR="0087429F">
              <w:rPr>
                <w:noProof/>
                <w:webHidden/>
              </w:rPr>
              <w:instrText xml:space="preserve"> PAGEREF _Toc150853411 \h </w:instrText>
            </w:r>
            <w:r w:rsidR="0087429F">
              <w:rPr>
                <w:noProof/>
                <w:webHidden/>
              </w:rPr>
            </w:r>
            <w:r w:rsidR="0087429F">
              <w:rPr>
                <w:noProof/>
                <w:webHidden/>
              </w:rPr>
              <w:fldChar w:fldCharType="separate"/>
            </w:r>
            <w:r w:rsidR="0087429F">
              <w:rPr>
                <w:noProof/>
                <w:webHidden/>
              </w:rPr>
              <w:t>60</w:t>
            </w:r>
            <w:r w:rsidR="0087429F">
              <w:rPr>
                <w:noProof/>
                <w:webHidden/>
              </w:rPr>
              <w:fldChar w:fldCharType="end"/>
            </w:r>
          </w:hyperlink>
        </w:p>
        <w:p w14:paraId="2723C711" w14:textId="643E0CCF"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412" w:history="1">
            <w:r w:rsidR="0087429F" w:rsidRPr="00D52F78">
              <w:rPr>
                <w:rStyle w:val="Hyperlink"/>
                <w:rFonts w:ascii="Times New Roman" w:eastAsia="Arial" w:hAnsi="Times New Roman" w:cs="Times New Roman"/>
                <w:b/>
                <w:bCs/>
                <w:noProof/>
              </w:rPr>
              <w:t>7.4.5.</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Personal protective equipment</w:t>
            </w:r>
            <w:r w:rsidR="0087429F">
              <w:rPr>
                <w:noProof/>
                <w:webHidden/>
              </w:rPr>
              <w:tab/>
            </w:r>
            <w:r w:rsidR="0087429F">
              <w:rPr>
                <w:noProof/>
                <w:webHidden/>
              </w:rPr>
              <w:fldChar w:fldCharType="begin"/>
            </w:r>
            <w:r w:rsidR="0087429F">
              <w:rPr>
                <w:noProof/>
                <w:webHidden/>
              </w:rPr>
              <w:instrText xml:space="preserve"> PAGEREF _Toc150853412 \h </w:instrText>
            </w:r>
            <w:r w:rsidR="0087429F">
              <w:rPr>
                <w:noProof/>
                <w:webHidden/>
              </w:rPr>
            </w:r>
            <w:r w:rsidR="0087429F">
              <w:rPr>
                <w:noProof/>
                <w:webHidden/>
              </w:rPr>
              <w:fldChar w:fldCharType="separate"/>
            </w:r>
            <w:r w:rsidR="0087429F">
              <w:rPr>
                <w:noProof/>
                <w:webHidden/>
              </w:rPr>
              <w:t>60</w:t>
            </w:r>
            <w:r w:rsidR="0087429F">
              <w:rPr>
                <w:noProof/>
                <w:webHidden/>
              </w:rPr>
              <w:fldChar w:fldCharType="end"/>
            </w:r>
          </w:hyperlink>
        </w:p>
        <w:p w14:paraId="2298A2DB" w14:textId="4A601550" w:rsidR="0087429F" w:rsidRDefault="00F900A6">
          <w:pPr>
            <w:pStyle w:val="TOC2"/>
            <w:tabs>
              <w:tab w:val="left" w:pos="880"/>
              <w:tab w:val="right" w:leader="dot" w:pos="8656"/>
            </w:tabs>
            <w:rPr>
              <w:rFonts w:eastAsiaTheme="minorEastAsia"/>
              <w:noProof/>
              <w:kern w:val="2"/>
              <w:lang w:eastAsia="en-IN"/>
              <w14:ligatures w14:val="standardContextual"/>
            </w:rPr>
          </w:pPr>
          <w:hyperlink w:anchor="_Toc150853413" w:history="1">
            <w:r w:rsidR="0087429F" w:rsidRPr="00D52F78">
              <w:rPr>
                <w:rStyle w:val="Hyperlink"/>
                <w:rFonts w:ascii="Times New Roman" w:eastAsia="Arial" w:hAnsi="Times New Roman"/>
                <w:noProof/>
              </w:rPr>
              <w:t>7.5.</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Reactive</w:t>
            </w:r>
            <w:r w:rsidR="0087429F">
              <w:rPr>
                <w:noProof/>
                <w:webHidden/>
              </w:rPr>
              <w:tab/>
            </w:r>
            <w:r w:rsidR="0087429F">
              <w:rPr>
                <w:noProof/>
                <w:webHidden/>
              </w:rPr>
              <w:fldChar w:fldCharType="begin"/>
            </w:r>
            <w:r w:rsidR="0087429F">
              <w:rPr>
                <w:noProof/>
                <w:webHidden/>
              </w:rPr>
              <w:instrText xml:space="preserve"> PAGEREF _Toc150853413 \h </w:instrText>
            </w:r>
            <w:r w:rsidR="0087429F">
              <w:rPr>
                <w:noProof/>
                <w:webHidden/>
              </w:rPr>
            </w:r>
            <w:r w:rsidR="0087429F">
              <w:rPr>
                <w:noProof/>
                <w:webHidden/>
              </w:rPr>
              <w:fldChar w:fldCharType="separate"/>
            </w:r>
            <w:r w:rsidR="0087429F">
              <w:rPr>
                <w:noProof/>
                <w:webHidden/>
              </w:rPr>
              <w:t>61</w:t>
            </w:r>
            <w:r w:rsidR="0087429F">
              <w:rPr>
                <w:noProof/>
                <w:webHidden/>
              </w:rPr>
              <w:fldChar w:fldCharType="end"/>
            </w:r>
          </w:hyperlink>
        </w:p>
        <w:p w14:paraId="54AC7091" w14:textId="4D0C9D3A"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414" w:history="1">
            <w:r w:rsidR="0087429F" w:rsidRPr="00D52F78">
              <w:rPr>
                <w:rStyle w:val="Hyperlink"/>
                <w:rFonts w:ascii="Times New Roman" w:eastAsia="Arial" w:hAnsi="Times New Roman" w:cs="Times New Roman"/>
                <w:b/>
                <w:bCs/>
                <w:noProof/>
              </w:rPr>
              <w:t>7.5.1.</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General characteristics</w:t>
            </w:r>
            <w:r w:rsidR="0087429F">
              <w:rPr>
                <w:noProof/>
                <w:webHidden/>
              </w:rPr>
              <w:tab/>
            </w:r>
            <w:r w:rsidR="0087429F">
              <w:rPr>
                <w:noProof/>
                <w:webHidden/>
              </w:rPr>
              <w:fldChar w:fldCharType="begin"/>
            </w:r>
            <w:r w:rsidR="0087429F">
              <w:rPr>
                <w:noProof/>
                <w:webHidden/>
              </w:rPr>
              <w:instrText xml:space="preserve"> PAGEREF _Toc150853414 \h </w:instrText>
            </w:r>
            <w:r w:rsidR="0087429F">
              <w:rPr>
                <w:noProof/>
                <w:webHidden/>
              </w:rPr>
            </w:r>
            <w:r w:rsidR="0087429F">
              <w:rPr>
                <w:noProof/>
                <w:webHidden/>
              </w:rPr>
              <w:fldChar w:fldCharType="separate"/>
            </w:r>
            <w:r w:rsidR="0087429F">
              <w:rPr>
                <w:noProof/>
                <w:webHidden/>
              </w:rPr>
              <w:t>6</w:t>
            </w:r>
            <w:r w:rsidR="0087429F">
              <w:rPr>
                <w:noProof/>
                <w:webHidden/>
              </w:rPr>
              <w:fldChar w:fldCharType="end"/>
            </w:r>
          </w:hyperlink>
          <w:r w:rsidR="00DB591B">
            <w:rPr>
              <w:noProof/>
            </w:rPr>
            <w:t>0</w:t>
          </w:r>
        </w:p>
        <w:p w14:paraId="76674FAD" w14:textId="29E8E015"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415" w:history="1">
            <w:r w:rsidR="0087429F" w:rsidRPr="00D52F78">
              <w:rPr>
                <w:rStyle w:val="Hyperlink"/>
                <w:rFonts w:ascii="Times New Roman" w:eastAsia="Arial" w:hAnsi="Times New Roman" w:cs="Times New Roman"/>
                <w:b/>
                <w:bCs/>
                <w:noProof/>
              </w:rPr>
              <w:t>7.5.2.</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Use and storage</w:t>
            </w:r>
            <w:r w:rsidR="0087429F">
              <w:rPr>
                <w:noProof/>
                <w:webHidden/>
              </w:rPr>
              <w:tab/>
            </w:r>
            <w:r w:rsidR="0087429F">
              <w:rPr>
                <w:noProof/>
                <w:webHidden/>
              </w:rPr>
              <w:fldChar w:fldCharType="begin"/>
            </w:r>
            <w:r w:rsidR="0087429F">
              <w:rPr>
                <w:noProof/>
                <w:webHidden/>
              </w:rPr>
              <w:instrText xml:space="preserve"> PAGEREF _Toc150853415 \h </w:instrText>
            </w:r>
            <w:r w:rsidR="0087429F">
              <w:rPr>
                <w:noProof/>
                <w:webHidden/>
              </w:rPr>
            </w:r>
            <w:r w:rsidR="0087429F">
              <w:rPr>
                <w:noProof/>
                <w:webHidden/>
              </w:rPr>
              <w:fldChar w:fldCharType="separate"/>
            </w:r>
            <w:r w:rsidR="0087429F">
              <w:rPr>
                <w:noProof/>
                <w:webHidden/>
              </w:rPr>
              <w:t>63</w:t>
            </w:r>
            <w:r w:rsidR="0087429F">
              <w:rPr>
                <w:noProof/>
                <w:webHidden/>
              </w:rPr>
              <w:fldChar w:fldCharType="end"/>
            </w:r>
          </w:hyperlink>
        </w:p>
        <w:p w14:paraId="74689A5A" w14:textId="07127738"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416" w:history="1">
            <w:r w:rsidR="0087429F" w:rsidRPr="00D52F78">
              <w:rPr>
                <w:rStyle w:val="Hyperlink"/>
                <w:rFonts w:ascii="Times New Roman" w:eastAsia="Arial" w:hAnsi="Times New Roman" w:cs="Times New Roman"/>
                <w:b/>
                <w:bCs/>
                <w:noProof/>
              </w:rPr>
              <w:t>7.5.3.</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First aid</w:t>
            </w:r>
            <w:r w:rsidR="0087429F">
              <w:rPr>
                <w:noProof/>
                <w:webHidden/>
              </w:rPr>
              <w:tab/>
            </w:r>
            <w:r w:rsidR="0087429F">
              <w:rPr>
                <w:noProof/>
                <w:webHidden/>
              </w:rPr>
              <w:fldChar w:fldCharType="begin"/>
            </w:r>
            <w:r w:rsidR="0087429F">
              <w:rPr>
                <w:noProof/>
                <w:webHidden/>
              </w:rPr>
              <w:instrText xml:space="preserve"> PAGEREF _Toc150853416 \h </w:instrText>
            </w:r>
            <w:r w:rsidR="0087429F">
              <w:rPr>
                <w:noProof/>
                <w:webHidden/>
              </w:rPr>
            </w:r>
            <w:r w:rsidR="0087429F">
              <w:rPr>
                <w:noProof/>
                <w:webHidden/>
              </w:rPr>
              <w:fldChar w:fldCharType="separate"/>
            </w:r>
            <w:r w:rsidR="0087429F">
              <w:rPr>
                <w:noProof/>
                <w:webHidden/>
              </w:rPr>
              <w:t>64</w:t>
            </w:r>
            <w:r w:rsidR="0087429F">
              <w:rPr>
                <w:noProof/>
                <w:webHidden/>
              </w:rPr>
              <w:fldChar w:fldCharType="end"/>
            </w:r>
          </w:hyperlink>
        </w:p>
        <w:p w14:paraId="6BF66E4C" w14:textId="04261A54"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417" w:history="1">
            <w:r w:rsidR="0087429F" w:rsidRPr="00D52F78">
              <w:rPr>
                <w:rStyle w:val="Hyperlink"/>
                <w:rFonts w:ascii="Times New Roman" w:eastAsia="Arial" w:hAnsi="Times New Roman" w:cs="Times New Roman"/>
                <w:b/>
                <w:bCs/>
                <w:noProof/>
              </w:rPr>
              <w:t>7.5.4.</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Personal protective equipment</w:t>
            </w:r>
            <w:r w:rsidR="0087429F">
              <w:rPr>
                <w:noProof/>
                <w:webHidden/>
              </w:rPr>
              <w:tab/>
            </w:r>
            <w:r w:rsidR="0087429F">
              <w:rPr>
                <w:noProof/>
                <w:webHidden/>
              </w:rPr>
              <w:fldChar w:fldCharType="begin"/>
            </w:r>
            <w:r w:rsidR="0087429F">
              <w:rPr>
                <w:noProof/>
                <w:webHidden/>
              </w:rPr>
              <w:instrText xml:space="preserve"> PAGEREF _Toc150853417 \h </w:instrText>
            </w:r>
            <w:r w:rsidR="0087429F">
              <w:rPr>
                <w:noProof/>
                <w:webHidden/>
              </w:rPr>
            </w:r>
            <w:r w:rsidR="0087429F">
              <w:rPr>
                <w:noProof/>
                <w:webHidden/>
              </w:rPr>
              <w:fldChar w:fldCharType="separate"/>
            </w:r>
            <w:r w:rsidR="0087429F">
              <w:rPr>
                <w:noProof/>
                <w:webHidden/>
              </w:rPr>
              <w:t>64</w:t>
            </w:r>
            <w:r w:rsidR="0087429F">
              <w:rPr>
                <w:noProof/>
                <w:webHidden/>
              </w:rPr>
              <w:fldChar w:fldCharType="end"/>
            </w:r>
          </w:hyperlink>
        </w:p>
        <w:p w14:paraId="67F24055" w14:textId="3B895727" w:rsidR="0087429F" w:rsidRDefault="00F900A6">
          <w:pPr>
            <w:pStyle w:val="TOC2"/>
            <w:tabs>
              <w:tab w:val="left" w:pos="880"/>
              <w:tab w:val="right" w:leader="dot" w:pos="8656"/>
            </w:tabs>
            <w:rPr>
              <w:rFonts w:eastAsiaTheme="minorEastAsia"/>
              <w:noProof/>
              <w:kern w:val="2"/>
              <w:lang w:eastAsia="en-IN"/>
              <w14:ligatures w14:val="standardContextual"/>
            </w:rPr>
          </w:pPr>
          <w:hyperlink w:anchor="_Toc150853418" w:history="1">
            <w:r w:rsidR="0087429F" w:rsidRPr="00D52F78">
              <w:rPr>
                <w:rStyle w:val="Hyperlink"/>
                <w:rFonts w:ascii="Times New Roman" w:eastAsia="Arial" w:hAnsi="Times New Roman"/>
                <w:noProof/>
              </w:rPr>
              <w:t>7.6.</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Biohazard Safety</w:t>
            </w:r>
            <w:r w:rsidR="0087429F">
              <w:rPr>
                <w:noProof/>
                <w:webHidden/>
              </w:rPr>
              <w:tab/>
            </w:r>
            <w:r w:rsidR="0087429F">
              <w:rPr>
                <w:noProof/>
                <w:webHidden/>
              </w:rPr>
              <w:fldChar w:fldCharType="begin"/>
            </w:r>
            <w:r w:rsidR="0087429F">
              <w:rPr>
                <w:noProof/>
                <w:webHidden/>
              </w:rPr>
              <w:instrText xml:space="preserve"> PAGEREF _Toc150853418 \h </w:instrText>
            </w:r>
            <w:r w:rsidR="0087429F">
              <w:rPr>
                <w:noProof/>
                <w:webHidden/>
              </w:rPr>
            </w:r>
            <w:r w:rsidR="0087429F">
              <w:rPr>
                <w:noProof/>
                <w:webHidden/>
              </w:rPr>
              <w:fldChar w:fldCharType="separate"/>
            </w:r>
            <w:r w:rsidR="0087429F">
              <w:rPr>
                <w:noProof/>
                <w:webHidden/>
              </w:rPr>
              <w:t>65</w:t>
            </w:r>
            <w:r w:rsidR="0087429F">
              <w:rPr>
                <w:noProof/>
                <w:webHidden/>
              </w:rPr>
              <w:fldChar w:fldCharType="end"/>
            </w:r>
          </w:hyperlink>
        </w:p>
        <w:p w14:paraId="539AFE47" w14:textId="0E2E5384" w:rsidR="0087429F" w:rsidRDefault="00F900A6">
          <w:pPr>
            <w:pStyle w:val="TOC2"/>
            <w:tabs>
              <w:tab w:val="left" w:pos="880"/>
              <w:tab w:val="right" w:leader="dot" w:pos="8656"/>
            </w:tabs>
            <w:rPr>
              <w:rFonts w:eastAsiaTheme="minorEastAsia"/>
              <w:noProof/>
              <w:kern w:val="2"/>
              <w:lang w:eastAsia="en-IN"/>
              <w14:ligatures w14:val="standardContextual"/>
            </w:rPr>
          </w:pPr>
          <w:hyperlink w:anchor="_Toc150853419" w:history="1">
            <w:r w:rsidR="0087429F" w:rsidRPr="00D52F78">
              <w:rPr>
                <w:rStyle w:val="Hyperlink"/>
                <w:rFonts w:ascii="Times New Roman" w:eastAsia="Arial" w:hAnsi="Times New Roman"/>
                <w:noProof/>
              </w:rPr>
              <w:t>7.7.</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Laboratory safety</w:t>
            </w:r>
            <w:r w:rsidR="0087429F">
              <w:rPr>
                <w:noProof/>
                <w:webHidden/>
              </w:rPr>
              <w:tab/>
            </w:r>
            <w:r w:rsidR="0087429F">
              <w:rPr>
                <w:noProof/>
                <w:webHidden/>
              </w:rPr>
              <w:fldChar w:fldCharType="begin"/>
            </w:r>
            <w:r w:rsidR="0087429F">
              <w:rPr>
                <w:noProof/>
                <w:webHidden/>
              </w:rPr>
              <w:instrText xml:space="preserve"> PAGEREF _Toc150853419 \h </w:instrText>
            </w:r>
            <w:r w:rsidR="0087429F">
              <w:rPr>
                <w:noProof/>
                <w:webHidden/>
              </w:rPr>
            </w:r>
            <w:r w:rsidR="0087429F">
              <w:rPr>
                <w:noProof/>
                <w:webHidden/>
              </w:rPr>
              <w:fldChar w:fldCharType="separate"/>
            </w:r>
            <w:r w:rsidR="0087429F">
              <w:rPr>
                <w:noProof/>
                <w:webHidden/>
              </w:rPr>
              <w:t>68</w:t>
            </w:r>
            <w:r w:rsidR="0087429F">
              <w:rPr>
                <w:noProof/>
                <w:webHidden/>
              </w:rPr>
              <w:fldChar w:fldCharType="end"/>
            </w:r>
          </w:hyperlink>
        </w:p>
        <w:p w14:paraId="7C19DE3A" w14:textId="235C9484" w:rsidR="0087429F" w:rsidRDefault="00F900A6">
          <w:pPr>
            <w:pStyle w:val="TOC2"/>
            <w:tabs>
              <w:tab w:val="left" w:pos="880"/>
              <w:tab w:val="right" w:leader="dot" w:pos="8656"/>
            </w:tabs>
            <w:rPr>
              <w:rFonts w:eastAsiaTheme="minorEastAsia"/>
              <w:noProof/>
              <w:kern w:val="2"/>
              <w:lang w:eastAsia="en-IN"/>
              <w14:ligatures w14:val="standardContextual"/>
            </w:rPr>
          </w:pPr>
          <w:hyperlink w:anchor="_Toc150853420" w:history="1">
            <w:r w:rsidR="0087429F" w:rsidRPr="00D52F78">
              <w:rPr>
                <w:rStyle w:val="Hyperlink"/>
                <w:rFonts w:ascii="Times New Roman" w:eastAsia="Arial" w:hAnsi="Times New Roman"/>
                <w:noProof/>
              </w:rPr>
              <w:t>7.8.</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Personal and General laboratory safety</w:t>
            </w:r>
            <w:r w:rsidR="0087429F">
              <w:rPr>
                <w:noProof/>
                <w:webHidden/>
              </w:rPr>
              <w:tab/>
            </w:r>
            <w:r w:rsidR="0087429F">
              <w:rPr>
                <w:noProof/>
                <w:webHidden/>
              </w:rPr>
              <w:fldChar w:fldCharType="begin"/>
            </w:r>
            <w:r w:rsidR="0087429F">
              <w:rPr>
                <w:noProof/>
                <w:webHidden/>
              </w:rPr>
              <w:instrText xml:space="preserve"> PAGEREF _Toc150853420 \h </w:instrText>
            </w:r>
            <w:r w:rsidR="0087429F">
              <w:rPr>
                <w:noProof/>
                <w:webHidden/>
              </w:rPr>
            </w:r>
            <w:r w:rsidR="0087429F">
              <w:rPr>
                <w:noProof/>
                <w:webHidden/>
              </w:rPr>
              <w:fldChar w:fldCharType="separate"/>
            </w:r>
            <w:r w:rsidR="0087429F">
              <w:rPr>
                <w:noProof/>
                <w:webHidden/>
              </w:rPr>
              <w:t>68</w:t>
            </w:r>
            <w:r w:rsidR="0087429F">
              <w:rPr>
                <w:noProof/>
                <w:webHidden/>
              </w:rPr>
              <w:fldChar w:fldCharType="end"/>
            </w:r>
          </w:hyperlink>
        </w:p>
        <w:p w14:paraId="076F619E" w14:textId="11EB1987" w:rsidR="0087429F" w:rsidRDefault="00F900A6">
          <w:pPr>
            <w:pStyle w:val="TOC2"/>
            <w:tabs>
              <w:tab w:val="left" w:pos="880"/>
              <w:tab w:val="right" w:leader="dot" w:pos="8656"/>
            </w:tabs>
            <w:rPr>
              <w:rFonts w:eastAsiaTheme="minorEastAsia"/>
              <w:noProof/>
              <w:kern w:val="2"/>
              <w:lang w:eastAsia="en-IN"/>
              <w14:ligatures w14:val="standardContextual"/>
            </w:rPr>
          </w:pPr>
          <w:hyperlink w:anchor="_Toc150853421" w:history="1">
            <w:r w:rsidR="0087429F" w:rsidRPr="00D52F78">
              <w:rPr>
                <w:rStyle w:val="Hyperlink"/>
                <w:rFonts w:ascii="Times New Roman" w:eastAsia="Arial" w:hAnsi="Times New Roman"/>
                <w:noProof/>
              </w:rPr>
              <w:t>7.9.</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Electrical safety</w:t>
            </w:r>
            <w:r w:rsidR="0087429F">
              <w:rPr>
                <w:noProof/>
                <w:webHidden/>
              </w:rPr>
              <w:tab/>
            </w:r>
            <w:r w:rsidR="0087429F">
              <w:rPr>
                <w:noProof/>
                <w:webHidden/>
              </w:rPr>
              <w:fldChar w:fldCharType="begin"/>
            </w:r>
            <w:r w:rsidR="0087429F">
              <w:rPr>
                <w:noProof/>
                <w:webHidden/>
              </w:rPr>
              <w:instrText xml:space="preserve"> PAGEREF _Toc150853421 \h </w:instrText>
            </w:r>
            <w:r w:rsidR="0087429F">
              <w:rPr>
                <w:noProof/>
                <w:webHidden/>
              </w:rPr>
            </w:r>
            <w:r w:rsidR="0087429F">
              <w:rPr>
                <w:noProof/>
                <w:webHidden/>
              </w:rPr>
              <w:fldChar w:fldCharType="separate"/>
            </w:r>
            <w:r w:rsidR="0087429F">
              <w:rPr>
                <w:noProof/>
                <w:webHidden/>
              </w:rPr>
              <w:t>69</w:t>
            </w:r>
            <w:r w:rsidR="0087429F">
              <w:rPr>
                <w:noProof/>
                <w:webHidden/>
              </w:rPr>
              <w:fldChar w:fldCharType="end"/>
            </w:r>
          </w:hyperlink>
        </w:p>
        <w:p w14:paraId="57009854" w14:textId="6F4712AC" w:rsidR="0087429F" w:rsidRDefault="00F900A6">
          <w:pPr>
            <w:pStyle w:val="TOC2"/>
            <w:tabs>
              <w:tab w:val="left" w:pos="1100"/>
              <w:tab w:val="right" w:leader="dot" w:pos="8656"/>
            </w:tabs>
            <w:rPr>
              <w:rFonts w:eastAsiaTheme="minorEastAsia"/>
              <w:noProof/>
              <w:kern w:val="2"/>
              <w:lang w:eastAsia="en-IN"/>
              <w14:ligatures w14:val="standardContextual"/>
            </w:rPr>
          </w:pPr>
          <w:hyperlink w:anchor="_Toc150853422" w:history="1">
            <w:r w:rsidR="0087429F" w:rsidRPr="00D52F78">
              <w:rPr>
                <w:rStyle w:val="Hyperlink"/>
                <w:rFonts w:ascii="Times New Roman" w:eastAsia="Arial" w:hAnsi="Times New Roman"/>
                <w:noProof/>
              </w:rPr>
              <w:t>7.10.</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Mechanical safety</w:t>
            </w:r>
            <w:r w:rsidR="0087429F">
              <w:rPr>
                <w:noProof/>
                <w:webHidden/>
              </w:rPr>
              <w:tab/>
            </w:r>
            <w:r w:rsidR="0087429F">
              <w:rPr>
                <w:noProof/>
                <w:webHidden/>
              </w:rPr>
              <w:fldChar w:fldCharType="begin"/>
            </w:r>
            <w:r w:rsidR="0087429F">
              <w:rPr>
                <w:noProof/>
                <w:webHidden/>
              </w:rPr>
              <w:instrText xml:space="preserve"> PAGEREF _Toc150853422 \h </w:instrText>
            </w:r>
            <w:r w:rsidR="0087429F">
              <w:rPr>
                <w:noProof/>
                <w:webHidden/>
              </w:rPr>
            </w:r>
            <w:r w:rsidR="0087429F">
              <w:rPr>
                <w:noProof/>
                <w:webHidden/>
              </w:rPr>
              <w:fldChar w:fldCharType="separate"/>
            </w:r>
            <w:r w:rsidR="0087429F">
              <w:rPr>
                <w:noProof/>
                <w:webHidden/>
              </w:rPr>
              <w:t>69</w:t>
            </w:r>
            <w:r w:rsidR="0087429F">
              <w:rPr>
                <w:noProof/>
                <w:webHidden/>
              </w:rPr>
              <w:fldChar w:fldCharType="end"/>
            </w:r>
          </w:hyperlink>
        </w:p>
        <w:p w14:paraId="4CE0B59E" w14:textId="4AF62CF7" w:rsidR="0087429F" w:rsidRDefault="00F900A6">
          <w:pPr>
            <w:pStyle w:val="TOC2"/>
            <w:tabs>
              <w:tab w:val="left" w:pos="1100"/>
              <w:tab w:val="right" w:leader="dot" w:pos="8656"/>
            </w:tabs>
            <w:rPr>
              <w:rFonts w:eastAsiaTheme="minorEastAsia"/>
              <w:noProof/>
              <w:kern w:val="2"/>
              <w:lang w:eastAsia="en-IN"/>
              <w14:ligatures w14:val="standardContextual"/>
            </w:rPr>
          </w:pPr>
          <w:hyperlink w:anchor="_Toc150853423" w:history="1">
            <w:r w:rsidR="0087429F" w:rsidRPr="00D52F78">
              <w:rPr>
                <w:rStyle w:val="Hyperlink"/>
                <w:rFonts w:ascii="Times New Roman" w:eastAsia="Arial" w:hAnsi="Times New Roman"/>
                <w:noProof/>
              </w:rPr>
              <w:t>7.11.</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Chemical safety</w:t>
            </w:r>
            <w:r w:rsidR="0087429F">
              <w:rPr>
                <w:noProof/>
                <w:webHidden/>
              </w:rPr>
              <w:tab/>
            </w:r>
            <w:r w:rsidR="0087429F">
              <w:rPr>
                <w:noProof/>
                <w:webHidden/>
              </w:rPr>
              <w:fldChar w:fldCharType="begin"/>
            </w:r>
            <w:r w:rsidR="0087429F">
              <w:rPr>
                <w:noProof/>
                <w:webHidden/>
              </w:rPr>
              <w:instrText xml:space="preserve"> PAGEREF _Toc150853423 \h </w:instrText>
            </w:r>
            <w:r w:rsidR="0087429F">
              <w:rPr>
                <w:noProof/>
                <w:webHidden/>
              </w:rPr>
            </w:r>
            <w:r w:rsidR="0087429F">
              <w:rPr>
                <w:noProof/>
                <w:webHidden/>
              </w:rPr>
              <w:fldChar w:fldCharType="separate"/>
            </w:r>
            <w:r w:rsidR="0087429F">
              <w:rPr>
                <w:noProof/>
                <w:webHidden/>
              </w:rPr>
              <w:t>70</w:t>
            </w:r>
            <w:r w:rsidR="0087429F">
              <w:rPr>
                <w:noProof/>
                <w:webHidden/>
              </w:rPr>
              <w:fldChar w:fldCharType="end"/>
            </w:r>
          </w:hyperlink>
        </w:p>
        <w:p w14:paraId="63A445D7" w14:textId="15E2A824" w:rsidR="0087429F" w:rsidRDefault="00F900A6">
          <w:pPr>
            <w:pStyle w:val="TOC2"/>
            <w:tabs>
              <w:tab w:val="left" w:pos="1100"/>
              <w:tab w:val="right" w:leader="dot" w:pos="8656"/>
            </w:tabs>
            <w:rPr>
              <w:rFonts w:eastAsiaTheme="minorEastAsia"/>
              <w:noProof/>
              <w:kern w:val="2"/>
              <w:lang w:eastAsia="en-IN"/>
              <w14:ligatures w14:val="standardContextual"/>
            </w:rPr>
          </w:pPr>
          <w:hyperlink w:anchor="_Toc150853424" w:history="1">
            <w:r w:rsidR="0087429F" w:rsidRPr="00D52F78">
              <w:rPr>
                <w:rStyle w:val="Hyperlink"/>
                <w:rFonts w:ascii="Times New Roman" w:eastAsia="Arial" w:hAnsi="Times New Roman"/>
                <w:noProof/>
              </w:rPr>
              <w:t>7.12.</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Compressed Gas Cylinders</w:t>
            </w:r>
            <w:r w:rsidR="0087429F">
              <w:rPr>
                <w:noProof/>
                <w:webHidden/>
              </w:rPr>
              <w:tab/>
            </w:r>
            <w:r w:rsidR="0087429F">
              <w:rPr>
                <w:noProof/>
                <w:webHidden/>
              </w:rPr>
              <w:fldChar w:fldCharType="begin"/>
            </w:r>
            <w:r w:rsidR="0087429F">
              <w:rPr>
                <w:noProof/>
                <w:webHidden/>
              </w:rPr>
              <w:instrText xml:space="preserve"> PAGEREF _Toc150853424 \h </w:instrText>
            </w:r>
            <w:r w:rsidR="0087429F">
              <w:rPr>
                <w:noProof/>
                <w:webHidden/>
              </w:rPr>
            </w:r>
            <w:r w:rsidR="0087429F">
              <w:rPr>
                <w:noProof/>
                <w:webHidden/>
              </w:rPr>
              <w:fldChar w:fldCharType="separate"/>
            </w:r>
            <w:r w:rsidR="0087429F">
              <w:rPr>
                <w:noProof/>
                <w:webHidden/>
              </w:rPr>
              <w:t>71</w:t>
            </w:r>
            <w:r w:rsidR="0087429F">
              <w:rPr>
                <w:noProof/>
                <w:webHidden/>
              </w:rPr>
              <w:fldChar w:fldCharType="end"/>
            </w:r>
          </w:hyperlink>
        </w:p>
        <w:p w14:paraId="301821F9" w14:textId="1543CF59"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425" w:history="1">
            <w:r w:rsidR="0087429F" w:rsidRPr="00D52F78">
              <w:rPr>
                <w:rStyle w:val="Hyperlink"/>
                <w:rFonts w:ascii="Times New Roman" w:eastAsia="Arial" w:hAnsi="Times New Roman" w:cs="Times New Roman"/>
                <w:b/>
                <w:bCs/>
                <w:noProof/>
              </w:rPr>
              <w:t>7.12.1.</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Use and storage</w:t>
            </w:r>
            <w:r w:rsidR="0087429F">
              <w:rPr>
                <w:noProof/>
                <w:webHidden/>
              </w:rPr>
              <w:tab/>
            </w:r>
            <w:r w:rsidR="0087429F">
              <w:rPr>
                <w:noProof/>
                <w:webHidden/>
              </w:rPr>
              <w:fldChar w:fldCharType="begin"/>
            </w:r>
            <w:r w:rsidR="0087429F">
              <w:rPr>
                <w:noProof/>
                <w:webHidden/>
              </w:rPr>
              <w:instrText xml:space="preserve"> PAGEREF _Toc150853425 \h </w:instrText>
            </w:r>
            <w:r w:rsidR="0087429F">
              <w:rPr>
                <w:noProof/>
                <w:webHidden/>
              </w:rPr>
            </w:r>
            <w:r w:rsidR="0087429F">
              <w:rPr>
                <w:noProof/>
                <w:webHidden/>
              </w:rPr>
              <w:fldChar w:fldCharType="separate"/>
            </w:r>
            <w:r w:rsidR="0087429F">
              <w:rPr>
                <w:noProof/>
                <w:webHidden/>
              </w:rPr>
              <w:t>7</w:t>
            </w:r>
            <w:r w:rsidR="0087429F">
              <w:rPr>
                <w:noProof/>
                <w:webHidden/>
              </w:rPr>
              <w:fldChar w:fldCharType="end"/>
            </w:r>
          </w:hyperlink>
          <w:r w:rsidR="00DB591B">
            <w:rPr>
              <w:noProof/>
            </w:rPr>
            <w:t>0</w:t>
          </w:r>
        </w:p>
        <w:p w14:paraId="28DC1145" w14:textId="03EAE42B" w:rsidR="0087429F" w:rsidRDefault="00F900A6">
          <w:pPr>
            <w:pStyle w:val="TOC1"/>
            <w:tabs>
              <w:tab w:val="left" w:pos="440"/>
              <w:tab w:val="right" w:leader="dot" w:pos="8656"/>
            </w:tabs>
            <w:rPr>
              <w:rFonts w:eastAsiaTheme="minorEastAsia"/>
              <w:noProof/>
              <w:kern w:val="2"/>
              <w:lang w:eastAsia="en-IN"/>
              <w14:ligatures w14:val="standardContextual"/>
            </w:rPr>
          </w:pPr>
          <w:hyperlink w:anchor="_Toc150853426" w:history="1">
            <w:r w:rsidR="0087429F" w:rsidRPr="00D52F78">
              <w:rPr>
                <w:rStyle w:val="Hyperlink"/>
                <w:rFonts w:ascii="Times New Roman" w:eastAsia="Arial" w:hAnsi="Times New Roman" w:cs="Times New Roman"/>
                <w:b/>
                <w:bCs/>
                <w:noProof/>
              </w:rPr>
              <w:t>8.</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Chapter 8 – Electrical Safety and Energy Management</w:t>
            </w:r>
            <w:r w:rsidR="0087429F">
              <w:rPr>
                <w:noProof/>
                <w:webHidden/>
              </w:rPr>
              <w:tab/>
            </w:r>
            <w:r w:rsidR="0087429F">
              <w:rPr>
                <w:noProof/>
                <w:webHidden/>
              </w:rPr>
              <w:fldChar w:fldCharType="begin"/>
            </w:r>
            <w:r w:rsidR="0087429F">
              <w:rPr>
                <w:noProof/>
                <w:webHidden/>
              </w:rPr>
              <w:instrText xml:space="preserve"> PAGEREF _Toc150853426 \h </w:instrText>
            </w:r>
            <w:r w:rsidR="0087429F">
              <w:rPr>
                <w:noProof/>
                <w:webHidden/>
              </w:rPr>
            </w:r>
            <w:r w:rsidR="0087429F">
              <w:rPr>
                <w:noProof/>
                <w:webHidden/>
              </w:rPr>
              <w:fldChar w:fldCharType="separate"/>
            </w:r>
            <w:r w:rsidR="0087429F">
              <w:rPr>
                <w:noProof/>
                <w:webHidden/>
              </w:rPr>
              <w:t>7</w:t>
            </w:r>
            <w:r w:rsidR="0087429F">
              <w:rPr>
                <w:noProof/>
                <w:webHidden/>
              </w:rPr>
              <w:fldChar w:fldCharType="end"/>
            </w:r>
          </w:hyperlink>
          <w:r w:rsidR="00DB591B">
            <w:rPr>
              <w:noProof/>
            </w:rPr>
            <w:t>2</w:t>
          </w:r>
        </w:p>
        <w:p w14:paraId="1D8F464E" w14:textId="62A0019D" w:rsidR="0087429F" w:rsidRDefault="00F900A6">
          <w:pPr>
            <w:pStyle w:val="TOC2"/>
            <w:tabs>
              <w:tab w:val="left" w:pos="880"/>
              <w:tab w:val="right" w:leader="dot" w:pos="8656"/>
            </w:tabs>
            <w:rPr>
              <w:rFonts w:eastAsiaTheme="minorEastAsia"/>
              <w:noProof/>
              <w:kern w:val="2"/>
              <w:lang w:eastAsia="en-IN"/>
              <w14:ligatures w14:val="standardContextual"/>
            </w:rPr>
          </w:pPr>
          <w:hyperlink w:anchor="_Toc150853427" w:history="1">
            <w:r w:rsidR="0087429F" w:rsidRPr="00D52F78">
              <w:rPr>
                <w:rStyle w:val="Hyperlink"/>
                <w:rFonts w:ascii="Times New Roman" w:eastAsia="Arial" w:hAnsi="Times New Roman"/>
                <w:noProof/>
              </w:rPr>
              <w:t>8.1.</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Introduction</w:t>
            </w:r>
            <w:r w:rsidR="0087429F">
              <w:rPr>
                <w:noProof/>
                <w:webHidden/>
              </w:rPr>
              <w:tab/>
            </w:r>
            <w:r w:rsidR="0087429F">
              <w:rPr>
                <w:noProof/>
                <w:webHidden/>
              </w:rPr>
              <w:fldChar w:fldCharType="begin"/>
            </w:r>
            <w:r w:rsidR="0087429F">
              <w:rPr>
                <w:noProof/>
                <w:webHidden/>
              </w:rPr>
              <w:instrText xml:space="preserve"> PAGEREF _Toc150853427 \h </w:instrText>
            </w:r>
            <w:r w:rsidR="0087429F">
              <w:rPr>
                <w:noProof/>
                <w:webHidden/>
              </w:rPr>
            </w:r>
            <w:r w:rsidR="0087429F">
              <w:rPr>
                <w:noProof/>
                <w:webHidden/>
              </w:rPr>
              <w:fldChar w:fldCharType="separate"/>
            </w:r>
            <w:r w:rsidR="0087429F">
              <w:rPr>
                <w:noProof/>
                <w:webHidden/>
              </w:rPr>
              <w:t>7</w:t>
            </w:r>
            <w:r w:rsidR="0087429F">
              <w:rPr>
                <w:noProof/>
                <w:webHidden/>
              </w:rPr>
              <w:fldChar w:fldCharType="end"/>
            </w:r>
          </w:hyperlink>
          <w:r w:rsidR="00DB591B">
            <w:rPr>
              <w:noProof/>
            </w:rPr>
            <w:t>2</w:t>
          </w:r>
        </w:p>
        <w:p w14:paraId="1C88E7B1" w14:textId="302DA794"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428" w:history="1">
            <w:r w:rsidR="0087429F" w:rsidRPr="00D52F78">
              <w:rPr>
                <w:rStyle w:val="Hyperlink"/>
                <w:rFonts w:ascii="Times New Roman" w:eastAsia="Arial" w:hAnsi="Times New Roman" w:cs="Times New Roman"/>
                <w:b/>
                <w:bCs/>
                <w:noProof/>
              </w:rPr>
              <w:t>8.1.1.</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Electrical Hazards</w:t>
            </w:r>
            <w:r w:rsidR="0087429F">
              <w:rPr>
                <w:noProof/>
                <w:webHidden/>
              </w:rPr>
              <w:tab/>
            </w:r>
            <w:r w:rsidR="0087429F">
              <w:rPr>
                <w:noProof/>
                <w:webHidden/>
              </w:rPr>
              <w:fldChar w:fldCharType="begin"/>
            </w:r>
            <w:r w:rsidR="0087429F">
              <w:rPr>
                <w:noProof/>
                <w:webHidden/>
              </w:rPr>
              <w:instrText xml:space="preserve"> PAGEREF _Toc150853428 \h </w:instrText>
            </w:r>
            <w:r w:rsidR="0087429F">
              <w:rPr>
                <w:noProof/>
                <w:webHidden/>
              </w:rPr>
            </w:r>
            <w:r w:rsidR="0087429F">
              <w:rPr>
                <w:noProof/>
                <w:webHidden/>
              </w:rPr>
              <w:fldChar w:fldCharType="separate"/>
            </w:r>
            <w:r w:rsidR="0087429F">
              <w:rPr>
                <w:noProof/>
                <w:webHidden/>
              </w:rPr>
              <w:t>7</w:t>
            </w:r>
            <w:r w:rsidR="0087429F">
              <w:rPr>
                <w:noProof/>
                <w:webHidden/>
              </w:rPr>
              <w:fldChar w:fldCharType="end"/>
            </w:r>
          </w:hyperlink>
          <w:r w:rsidR="00DB591B">
            <w:rPr>
              <w:noProof/>
            </w:rPr>
            <w:t>2</w:t>
          </w:r>
        </w:p>
        <w:p w14:paraId="4B2D4479" w14:textId="494A4A28"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429" w:history="1">
            <w:r w:rsidR="0087429F" w:rsidRPr="00D52F78">
              <w:rPr>
                <w:rStyle w:val="Hyperlink"/>
                <w:rFonts w:ascii="Times New Roman" w:eastAsia="Arial" w:hAnsi="Times New Roman" w:cs="Times New Roman"/>
                <w:b/>
                <w:bCs/>
                <w:noProof/>
              </w:rPr>
              <w:t>8.1.2.</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Power loss</w:t>
            </w:r>
            <w:r w:rsidR="0087429F">
              <w:rPr>
                <w:noProof/>
                <w:webHidden/>
              </w:rPr>
              <w:tab/>
            </w:r>
            <w:r w:rsidR="0087429F">
              <w:rPr>
                <w:noProof/>
                <w:webHidden/>
              </w:rPr>
              <w:fldChar w:fldCharType="begin"/>
            </w:r>
            <w:r w:rsidR="0087429F">
              <w:rPr>
                <w:noProof/>
                <w:webHidden/>
              </w:rPr>
              <w:instrText xml:space="preserve"> PAGEREF _Toc150853429 \h </w:instrText>
            </w:r>
            <w:r w:rsidR="0087429F">
              <w:rPr>
                <w:noProof/>
                <w:webHidden/>
              </w:rPr>
            </w:r>
            <w:r w:rsidR="0087429F">
              <w:rPr>
                <w:noProof/>
                <w:webHidden/>
              </w:rPr>
              <w:fldChar w:fldCharType="separate"/>
            </w:r>
            <w:r w:rsidR="0087429F">
              <w:rPr>
                <w:noProof/>
                <w:webHidden/>
              </w:rPr>
              <w:t>7</w:t>
            </w:r>
            <w:r w:rsidR="0087429F">
              <w:rPr>
                <w:noProof/>
                <w:webHidden/>
              </w:rPr>
              <w:fldChar w:fldCharType="end"/>
            </w:r>
          </w:hyperlink>
          <w:r w:rsidR="00DB591B">
            <w:rPr>
              <w:noProof/>
            </w:rPr>
            <w:t>3</w:t>
          </w:r>
        </w:p>
        <w:p w14:paraId="22A8A143" w14:textId="5583F0FF"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430" w:history="1">
            <w:r w:rsidR="0087429F" w:rsidRPr="00D52F78">
              <w:rPr>
                <w:rStyle w:val="Hyperlink"/>
                <w:rFonts w:ascii="Times New Roman" w:eastAsia="Arial" w:hAnsi="Times New Roman" w:cs="Times New Roman"/>
                <w:b/>
                <w:bCs/>
                <w:noProof/>
              </w:rPr>
              <w:t>8.1.3.</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Electrical Fires harming Environment</w:t>
            </w:r>
            <w:r w:rsidR="0087429F">
              <w:rPr>
                <w:noProof/>
                <w:webHidden/>
              </w:rPr>
              <w:tab/>
            </w:r>
            <w:r w:rsidR="0087429F">
              <w:rPr>
                <w:noProof/>
                <w:webHidden/>
              </w:rPr>
              <w:fldChar w:fldCharType="begin"/>
            </w:r>
            <w:r w:rsidR="0087429F">
              <w:rPr>
                <w:noProof/>
                <w:webHidden/>
              </w:rPr>
              <w:instrText xml:space="preserve"> PAGEREF _Toc150853430 \h </w:instrText>
            </w:r>
            <w:r w:rsidR="0087429F">
              <w:rPr>
                <w:noProof/>
                <w:webHidden/>
              </w:rPr>
            </w:r>
            <w:r w:rsidR="0087429F">
              <w:rPr>
                <w:noProof/>
                <w:webHidden/>
              </w:rPr>
              <w:fldChar w:fldCharType="separate"/>
            </w:r>
            <w:r w:rsidR="0087429F">
              <w:rPr>
                <w:noProof/>
                <w:webHidden/>
              </w:rPr>
              <w:t>7</w:t>
            </w:r>
            <w:r w:rsidR="00DB591B">
              <w:rPr>
                <w:noProof/>
                <w:webHidden/>
              </w:rPr>
              <w:t>3</w:t>
            </w:r>
            <w:r w:rsidR="0087429F">
              <w:rPr>
                <w:noProof/>
                <w:webHidden/>
              </w:rPr>
              <w:fldChar w:fldCharType="end"/>
            </w:r>
          </w:hyperlink>
        </w:p>
        <w:p w14:paraId="3A3F4FDF" w14:textId="44142548" w:rsidR="0087429F" w:rsidRDefault="00F900A6">
          <w:pPr>
            <w:pStyle w:val="TOC2"/>
            <w:tabs>
              <w:tab w:val="left" w:pos="880"/>
              <w:tab w:val="right" w:leader="dot" w:pos="8656"/>
            </w:tabs>
            <w:rPr>
              <w:rFonts w:eastAsiaTheme="minorEastAsia"/>
              <w:noProof/>
              <w:kern w:val="2"/>
              <w:lang w:eastAsia="en-IN"/>
              <w14:ligatures w14:val="standardContextual"/>
            </w:rPr>
          </w:pPr>
          <w:hyperlink w:anchor="_Toc150853431" w:history="1">
            <w:r w:rsidR="0087429F" w:rsidRPr="00D52F78">
              <w:rPr>
                <w:rStyle w:val="Hyperlink"/>
                <w:rFonts w:ascii="Times New Roman" w:eastAsia="Arial" w:hAnsi="Times New Roman"/>
                <w:noProof/>
              </w:rPr>
              <w:t>8.2.</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Preventing Electrical Hazards</w:t>
            </w:r>
            <w:r w:rsidR="0087429F">
              <w:rPr>
                <w:noProof/>
                <w:webHidden/>
              </w:rPr>
              <w:tab/>
            </w:r>
            <w:r w:rsidR="0087429F">
              <w:rPr>
                <w:noProof/>
                <w:webHidden/>
              </w:rPr>
              <w:fldChar w:fldCharType="begin"/>
            </w:r>
            <w:r w:rsidR="0087429F">
              <w:rPr>
                <w:noProof/>
                <w:webHidden/>
              </w:rPr>
              <w:instrText xml:space="preserve"> PAGEREF _Toc150853431 \h </w:instrText>
            </w:r>
            <w:r w:rsidR="0087429F">
              <w:rPr>
                <w:noProof/>
                <w:webHidden/>
              </w:rPr>
            </w:r>
            <w:r w:rsidR="0087429F">
              <w:rPr>
                <w:noProof/>
                <w:webHidden/>
              </w:rPr>
              <w:fldChar w:fldCharType="separate"/>
            </w:r>
            <w:r w:rsidR="0087429F">
              <w:rPr>
                <w:noProof/>
                <w:webHidden/>
              </w:rPr>
              <w:t>74</w:t>
            </w:r>
            <w:r w:rsidR="0087429F">
              <w:rPr>
                <w:noProof/>
                <w:webHidden/>
              </w:rPr>
              <w:fldChar w:fldCharType="end"/>
            </w:r>
          </w:hyperlink>
        </w:p>
        <w:p w14:paraId="29E7F142" w14:textId="492EC8A8"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432" w:history="1">
            <w:r w:rsidR="0087429F" w:rsidRPr="00D52F78">
              <w:rPr>
                <w:rStyle w:val="Hyperlink"/>
                <w:rFonts w:ascii="Times New Roman" w:eastAsia="Arial" w:hAnsi="Times New Roman" w:cs="Times New Roman"/>
                <w:b/>
                <w:bCs/>
                <w:noProof/>
              </w:rPr>
              <w:t>8.2.1.</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Insulation</w:t>
            </w:r>
            <w:r w:rsidR="0087429F">
              <w:rPr>
                <w:noProof/>
                <w:webHidden/>
              </w:rPr>
              <w:tab/>
            </w:r>
            <w:r w:rsidR="0087429F">
              <w:rPr>
                <w:noProof/>
                <w:webHidden/>
              </w:rPr>
              <w:fldChar w:fldCharType="begin"/>
            </w:r>
            <w:r w:rsidR="0087429F">
              <w:rPr>
                <w:noProof/>
                <w:webHidden/>
              </w:rPr>
              <w:instrText xml:space="preserve"> PAGEREF _Toc150853432 \h </w:instrText>
            </w:r>
            <w:r w:rsidR="0087429F">
              <w:rPr>
                <w:noProof/>
                <w:webHidden/>
              </w:rPr>
            </w:r>
            <w:r w:rsidR="0087429F">
              <w:rPr>
                <w:noProof/>
                <w:webHidden/>
              </w:rPr>
              <w:fldChar w:fldCharType="separate"/>
            </w:r>
            <w:r w:rsidR="0087429F">
              <w:rPr>
                <w:noProof/>
                <w:webHidden/>
              </w:rPr>
              <w:t>74</w:t>
            </w:r>
            <w:r w:rsidR="0087429F">
              <w:rPr>
                <w:noProof/>
                <w:webHidden/>
              </w:rPr>
              <w:fldChar w:fldCharType="end"/>
            </w:r>
          </w:hyperlink>
        </w:p>
        <w:p w14:paraId="421F433F" w14:textId="2D8E5D19"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433" w:history="1">
            <w:r w:rsidR="0087429F" w:rsidRPr="00D52F78">
              <w:rPr>
                <w:rStyle w:val="Hyperlink"/>
                <w:rFonts w:ascii="Times New Roman" w:eastAsia="Arial" w:hAnsi="Times New Roman" w:cs="Times New Roman"/>
                <w:b/>
                <w:bCs/>
                <w:noProof/>
              </w:rPr>
              <w:t>8.2.2.</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Guarding</w:t>
            </w:r>
            <w:r w:rsidR="0087429F">
              <w:rPr>
                <w:noProof/>
                <w:webHidden/>
              </w:rPr>
              <w:tab/>
            </w:r>
            <w:r w:rsidR="0087429F">
              <w:rPr>
                <w:noProof/>
                <w:webHidden/>
              </w:rPr>
              <w:fldChar w:fldCharType="begin"/>
            </w:r>
            <w:r w:rsidR="0087429F">
              <w:rPr>
                <w:noProof/>
                <w:webHidden/>
              </w:rPr>
              <w:instrText xml:space="preserve"> PAGEREF _Toc150853433 \h </w:instrText>
            </w:r>
            <w:r w:rsidR="0087429F">
              <w:rPr>
                <w:noProof/>
                <w:webHidden/>
              </w:rPr>
            </w:r>
            <w:r w:rsidR="0087429F">
              <w:rPr>
                <w:noProof/>
                <w:webHidden/>
              </w:rPr>
              <w:fldChar w:fldCharType="separate"/>
            </w:r>
            <w:r w:rsidR="0087429F">
              <w:rPr>
                <w:noProof/>
                <w:webHidden/>
              </w:rPr>
              <w:t>7</w:t>
            </w:r>
            <w:r w:rsidR="0087429F">
              <w:rPr>
                <w:noProof/>
                <w:webHidden/>
              </w:rPr>
              <w:fldChar w:fldCharType="end"/>
            </w:r>
          </w:hyperlink>
          <w:r w:rsidR="00DB591B">
            <w:rPr>
              <w:noProof/>
            </w:rPr>
            <w:t>4</w:t>
          </w:r>
        </w:p>
        <w:p w14:paraId="4463B2A9" w14:textId="2BF3F832"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434" w:history="1">
            <w:r w:rsidR="0087429F" w:rsidRPr="00D52F78">
              <w:rPr>
                <w:rStyle w:val="Hyperlink"/>
                <w:rFonts w:ascii="Times New Roman" w:eastAsia="Arial" w:hAnsi="Times New Roman" w:cs="Times New Roman"/>
                <w:b/>
                <w:bCs/>
                <w:noProof/>
              </w:rPr>
              <w:t>8.2.3.</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Grounding</w:t>
            </w:r>
            <w:r w:rsidR="0087429F">
              <w:rPr>
                <w:noProof/>
                <w:webHidden/>
              </w:rPr>
              <w:tab/>
            </w:r>
            <w:r w:rsidR="0087429F">
              <w:rPr>
                <w:noProof/>
                <w:webHidden/>
              </w:rPr>
              <w:fldChar w:fldCharType="begin"/>
            </w:r>
            <w:r w:rsidR="0087429F">
              <w:rPr>
                <w:noProof/>
                <w:webHidden/>
              </w:rPr>
              <w:instrText xml:space="preserve"> PAGEREF _Toc150853434 \h </w:instrText>
            </w:r>
            <w:r w:rsidR="0087429F">
              <w:rPr>
                <w:noProof/>
                <w:webHidden/>
              </w:rPr>
            </w:r>
            <w:r w:rsidR="0087429F">
              <w:rPr>
                <w:noProof/>
                <w:webHidden/>
              </w:rPr>
              <w:fldChar w:fldCharType="separate"/>
            </w:r>
            <w:r w:rsidR="0087429F">
              <w:rPr>
                <w:noProof/>
                <w:webHidden/>
              </w:rPr>
              <w:t>7</w:t>
            </w:r>
            <w:r w:rsidR="0087429F">
              <w:rPr>
                <w:noProof/>
                <w:webHidden/>
              </w:rPr>
              <w:fldChar w:fldCharType="end"/>
            </w:r>
          </w:hyperlink>
          <w:r w:rsidR="009526B8">
            <w:rPr>
              <w:noProof/>
            </w:rPr>
            <w:t>4</w:t>
          </w:r>
        </w:p>
        <w:p w14:paraId="3FC9D104" w14:textId="1F37E743"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435" w:history="1">
            <w:r w:rsidR="0087429F" w:rsidRPr="00D52F78">
              <w:rPr>
                <w:rStyle w:val="Hyperlink"/>
                <w:rFonts w:ascii="Times New Roman" w:eastAsia="Arial" w:hAnsi="Times New Roman" w:cs="Times New Roman"/>
                <w:b/>
                <w:bCs/>
                <w:noProof/>
              </w:rPr>
              <w:t>8.2.4.</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Circuit protection devices</w:t>
            </w:r>
            <w:r w:rsidR="0087429F">
              <w:rPr>
                <w:noProof/>
                <w:webHidden/>
              </w:rPr>
              <w:tab/>
            </w:r>
            <w:r w:rsidR="0087429F">
              <w:rPr>
                <w:noProof/>
                <w:webHidden/>
              </w:rPr>
              <w:fldChar w:fldCharType="begin"/>
            </w:r>
            <w:r w:rsidR="0087429F">
              <w:rPr>
                <w:noProof/>
                <w:webHidden/>
              </w:rPr>
              <w:instrText xml:space="preserve"> PAGEREF _Toc150853435 \h </w:instrText>
            </w:r>
            <w:r w:rsidR="0087429F">
              <w:rPr>
                <w:noProof/>
                <w:webHidden/>
              </w:rPr>
            </w:r>
            <w:r w:rsidR="0087429F">
              <w:rPr>
                <w:noProof/>
                <w:webHidden/>
              </w:rPr>
              <w:fldChar w:fldCharType="separate"/>
            </w:r>
            <w:r w:rsidR="0087429F">
              <w:rPr>
                <w:noProof/>
                <w:webHidden/>
              </w:rPr>
              <w:t>7</w:t>
            </w:r>
            <w:r w:rsidR="0087429F">
              <w:rPr>
                <w:noProof/>
                <w:webHidden/>
              </w:rPr>
              <w:fldChar w:fldCharType="end"/>
            </w:r>
          </w:hyperlink>
          <w:r w:rsidR="009526B8">
            <w:rPr>
              <w:noProof/>
            </w:rPr>
            <w:t>4</w:t>
          </w:r>
        </w:p>
        <w:p w14:paraId="3C645534" w14:textId="2EFEF140"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436" w:history="1">
            <w:r w:rsidR="0087429F" w:rsidRPr="00D52F78">
              <w:rPr>
                <w:rStyle w:val="Hyperlink"/>
                <w:rFonts w:ascii="Times New Roman" w:eastAsia="Arial" w:hAnsi="Times New Roman" w:cs="Times New Roman"/>
                <w:b/>
                <w:bCs/>
                <w:noProof/>
              </w:rPr>
              <w:t>8.2.5.</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Motors</w:t>
            </w:r>
            <w:r w:rsidR="0087429F">
              <w:rPr>
                <w:noProof/>
                <w:webHidden/>
              </w:rPr>
              <w:tab/>
            </w:r>
            <w:r w:rsidR="0087429F">
              <w:rPr>
                <w:noProof/>
                <w:webHidden/>
              </w:rPr>
              <w:fldChar w:fldCharType="begin"/>
            </w:r>
            <w:r w:rsidR="0087429F">
              <w:rPr>
                <w:noProof/>
                <w:webHidden/>
              </w:rPr>
              <w:instrText xml:space="preserve"> PAGEREF _Toc150853436 \h </w:instrText>
            </w:r>
            <w:r w:rsidR="0087429F">
              <w:rPr>
                <w:noProof/>
                <w:webHidden/>
              </w:rPr>
            </w:r>
            <w:r w:rsidR="0087429F">
              <w:rPr>
                <w:noProof/>
                <w:webHidden/>
              </w:rPr>
              <w:fldChar w:fldCharType="separate"/>
            </w:r>
            <w:r w:rsidR="0087429F">
              <w:rPr>
                <w:noProof/>
                <w:webHidden/>
              </w:rPr>
              <w:t>76</w:t>
            </w:r>
            <w:r w:rsidR="0087429F">
              <w:rPr>
                <w:noProof/>
                <w:webHidden/>
              </w:rPr>
              <w:fldChar w:fldCharType="end"/>
            </w:r>
          </w:hyperlink>
        </w:p>
        <w:p w14:paraId="7025820E" w14:textId="75E614D5"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437" w:history="1">
            <w:r w:rsidR="0087429F" w:rsidRPr="00D52F78">
              <w:rPr>
                <w:rStyle w:val="Hyperlink"/>
                <w:rFonts w:ascii="Times New Roman" w:eastAsia="Arial" w:hAnsi="Times New Roman" w:cs="Times New Roman"/>
                <w:b/>
                <w:bCs/>
                <w:noProof/>
              </w:rPr>
              <w:t>8.2.6.</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Static Electricity and Spark Hazards</w:t>
            </w:r>
            <w:r w:rsidR="0087429F">
              <w:rPr>
                <w:noProof/>
                <w:webHidden/>
              </w:rPr>
              <w:tab/>
            </w:r>
            <w:r w:rsidR="0087429F">
              <w:rPr>
                <w:noProof/>
                <w:webHidden/>
              </w:rPr>
              <w:fldChar w:fldCharType="begin"/>
            </w:r>
            <w:r w:rsidR="0087429F">
              <w:rPr>
                <w:noProof/>
                <w:webHidden/>
              </w:rPr>
              <w:instrText xml:space="preserve"> PAGEREF _Toc150853437 \h </w:instrText>
            </w:r>
            <w:r w:rsidR="0087429F">
              <w:rPr>
                <w:noProof/>
                <w:webHidden/>
              </w:rPr>
            </w:r>
            <w:r w:rsidR="0087429F">
              <w:rPr>
                <w:noProof/>
                <w:webHidden/>
              </w:rPr>
              <w:fldChar w:fldCharType="separate"/>
            </w:r>
            <w:r w:rsidR="0087429F">
              <w:rPr>
                <w:noProof/>
                <w:webHidden/>
              </w:rPr>
              <w:t>7</w:t>
            </w:r>
            <w:r w:rsidR="0087429F">
              <w:rPr>
                <w:noProof/>
                <w:webHidden/>
              </w:rPr>
              <w:fldChar w:fldCharType="end"/>
            </w:r>
          </w:hyperlink>
          <w:r w:rsidR="009526B8">
            <w:rPr>
              <w:noProof/>
            </w:rPr>
            <w:t>6</w:t>
          </w:r>
        </w:p>
        <w:p w14:paraId="69FB4EF1" w14:textId="0038F373"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438" w:history="1">
            <w:r w:rsidR="0087429F" w:rsidRPr="00D52F78">
              <w:rPr>
                <w:rStyle w:val="Hyperlink"/>
                <w:rFonts w:ascii="Times New Roman" w:eastAsia="Arial" w:hAnsi="Times New Roman" w:cs="Times New Roman"/>
                <w:b/>
                <w:bCs/>
                <w:noProof/>
              </w:rPr>
              <w:t>8.2.7.</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High Voltage or Current</w:t>
            </w:r>
            <w:r w:rsidR="0087429F">
              <w:rPr>
                <w:noProof/>
                <w:webHidden/>
              </w:rPr>
              <w:tab/>
            </w:r>
            <w:r w:rsidR="0087429F">
              <w:rPr>
                <w:noProof/>
                <w:webHidden/>
              </w:rPr>
              <w:fldChar w:fldCharType="begin"/>
            </w:r>
            <w:r w:rsidR="0087429F">
              <w:rPr>
                <w:noProof/>
                <w:webHidden/>
              </w:rPr>
              <w:instrText xml:space="preserve"> PAGEREF _Toc150853438 \h </w:instrText>
            </w:r>
            <w:r w:rsidR="0087429F">
              <w:rPr>
                <w:noProof/>
                <w:webHidden/>
              </w:rPr>
            </w:r>
            <w:r w:rsidR="0087429F">
              <w:rPr>
                <w:noProof/>
                <w:webHidden/>
              </w:rPr>
              <w:fldChar w:fldCharType="separate"/>
            </w:r>
            <w:r w:rsidR="0087429F">
              <w:rPr>
                <w:noProof/>
                <w:webHidden/>
              </w:rPr>
              <w:t>7</w:t>
            </w:r>
            <w:r w:rsidR="0087429F">
              <w:rPr>
                <w:noProof/>
                <w:webHidden/>
              </w:rPr>
              <w:fldChar w:fldCharType="end"/>
            </w:r>
          </w:hyperlink>
          <w:r w:rsidR="009526B8">
            <w:rPr>
              <w:noProof/>
            </w:rPr>
            <w:t>6</w:t>
          </w:r>
        </w:p>
        <w:p w14:paraId="69105721" w14:textId="699723EB"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439" w:history="1">
            <w:r w:rsidR="0087429F" w:rsidRPr="00D52F78">
              <w:rPr>
                <w:rStyle w:val="Hyperlink"/>
                <w:rFonts w:ascii="Times New Roman" w:eastAsia="Arial" w:hAnsi="Times New Roman" w:cs="Times New Roman"/>
                <w:b/>
                <w:bCs/>
                <w:noProof/>
              </w:rPr>
              <w:t>8.2.8.</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Safe Work Practices</w:t>
            </w:r>
            <w:r w:rsidR="0087429F">
              <w:rPr>
                <w:noProof/>
                <w:webHidden/>
              </w:rPr>
              <w:tab/>
            </w:r>
            <w:r w:rsidR="0087429F">
              <w:rPr>
                <w:noProof/>
                <w:webHidden/>
              </w:rPr>
              <w:fldChar w:fldCharType="begin"/>
            </w:r>
            <w:r w:rsidR="0087429F">
              <w:rPr>
                <w:noProof/>
                <w:webHidden/>
              </w:rPr>
              <w:instrText xml:space="preserve"> PAGEREF _Toc150853439 \h </w:instrText>
            </w:r>
            <w:r w:rsidR="0087429F">
              <w:rPr>
                <w:noProof/>
                <w:webHidden/>
              </w:rPr>
            </w:r>
            <w:r w:rsidR="0087429F">
              <w:rPr>
                <w:noProof/>
                <w:webHidden/>
              </w:rPr>
              <w:fldChar w:fldCharType="separate"/>
            </w:r>
            <w:r w:rsidR="0087429F">
              <w:rPr>
                <w:noProof/>
                <w:webHidden/>
              </w:rPr>
              <w:t>7</w:t>
            </w:r>
            <w:r w:rsidR="0087429F">
              <w:rPr>
                <w:noProof/>
                <w:webHidden/>
              </w:rPr>
              <w:fldChar w:fldCharType="end"/>
            </w:r>
          </w:hyperlink>
          <w:r w:rsidR="009526B8">
            <w:rPr>
              <w:noProof/>
            </w:rPr>
            <w:t>6</w:t>
          </w:r>
        </w:p>
        <w:p w14:paraId="32EB7630" w14:textId="074C0445"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440" w:history="1">
            <w:r w:rsidR="0087429F" w:rsidRPr="00D52F78">
              <w:rPr>
                <w:rStyle w:val="Hyperlink"/>
                <w:rFonts w:ascii="Times New Roman" w:eastAsia="Arial" w:hAnsi="Times New Roman" w:cs="Times New Roman"/>
                <w:b/>
                <w:bCs/>
                <w:noProof/>
              </w:rPr>
              <w:t>8.2.9.</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Energy management considerations</w:t>
            </w:r>
            <w:r w:rsidR="0087429F">
              <w:rPr>
                <w:noProof/>
                <w:webHidden/>
              </w:rPr>
              <w:tab/>
            </w:r>
            <w:r w:rsidR="0087429F">
              <w:rPr>
                <w:noProof/>
                <w:webHidden/>
              </w:rPr>
              <w:fldChar w:fldCharType="begin"/>
            </w:r>
            <w:r w:rsidR="0087429F">
              <w:rPr>
                <w:noProof/>
                <w:webHidden/>
              </w:rPr>
              <w:instrText xml:space="preserve"> PAGEREF _Toc150853440 \h </w:instrText>
            </w:r>
            <w:r w:rsidR="0087429F">
              <w:rPr>
                <w:noProof/>
                <w:webHidden/>
              </w:rPr>
            </w:r>
            <w:r w:rsidR="0087429F">
              <w:rPr>
                <w:noProof/>
                <w:webHidden/>
              </w:rPr>
              <w:fldChar w:fldCharType="separate"/>
            </w:r>
            <w:r w:rsidR="0087429F">
              <w:rPr>
                <w:noProof/>
                <w:webHidden/>
              </w:rPr>
              <w:t>80</w:t>
            </w:r>
            <w:r w:rsidR="0087429F">
              <w:rPr>
                <w:noProof/>
                <w:webHidden/>
              </w:rPr>
              <w:fldChar w:fldCharType="end"/>
            </w:r>
          </w:hyperlink>
        </w:p>
        <w:p w14:paraId="0E21EA2E" w14:textId="3D384A83" w:rsidR="0087429F" w:rsidRDefault="00F900A6">
          <w:pPr>
            <w:pStyle w:val="TOC1"/>
            <w:tabs>
              <w:tab w:val="left" w:pos="440"/>
              <w:tab w:val="right" w:leader="dot" w:pos="8656"/>
            </w:tabs>
            <w:rPr>
              <w:rFonts w:eastAsiaTheme="minorEastAsia"/>
              <w:noProof/>
              <w:kern w:val="2"/>
              <w:lang w:eastAsia="en-IN"/>
              <w14:ligatures w14:val="standardContextual"/>
            </w:rPr>
          </w:pPr>
          <w:hyperlink w:anchor="_Toc150853441" w:history="1">
            <w:r w:rsidR="0087429F" w:rsidRPr="00D52F78">
              <w:rPr>
                <w:rStyle w:val="Hyperlink"/>
                <w:rFonts w:ascii="Times New Roman" w:eastAsia="Arial" w:hAnsi="Times New Roman" w:cs="Times New Roman"/>
                <w:b/>
                <w:bCs/>
                <w:noProof/>
              </w:rPr>
              <w:t>9.</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Chapter 9 – Mechanical Safety</w:t>
            </w:r>
            <w:r w:rsidR="0087429F">
              <w:rPr>
                <w:noProof/>
                <w:webHidden/>
              </w:rPr>
              <w:tab/>
            </w:r>
            <w:r w:rsidR="0087429F">
              <w:rPr>
                <w:noProof/>
                <w:webHidden/>
              </w:rPr>
              <w:fldChar w:fldCharType="begin"/>
            </w:r>
            <w:r w:rsidR="0087429F">
              <w:rPr>
                <w:noProof/>
                <w:webHidden/>
              </w:rPr>
              <w:instrText xml:space="preserve"> PAGEREF _Toc150853441 \h </w:instrText>
            </w:r>
            <w:r w:rsidR="0087429F">
              <w:rPr>
                <w:noProof/>
                <w:webHidden/>
              </w:rPr>
            </w:r>
            <w:r w:rsidR="0087429F">
              <w:rPr>
                <w:noProof/>
                <w:webHidden/>
              </w:rPr>
              <w:fldChar w:fldCharType="separate"/>
            </w:r>
            <w:r w:rsidR="0087429F">
              <w:rPr>
                <w:noProof/>
                <w:webHidden/>
              </w:rPr>
              <w:t>81</w:t>
            </w:r>
            <w:r w:rsidR="0087429F">
              <w:rPr>
                <w:noProof/>
                <w:webHidden/>
              </w:rPr>
              <w:fldChar w:fldCharType="end"/>
            </w:r>
          </w:hyperlink>
        </w:p>
        <w:p w14:paraId="462198EA" w14:textId="53CCD2AE" w:rsidR="0087429F" w:rsidRDefault="00F900A6">
          <w:pPr>
            <w:pStyle w:val="TOC2"/>
            <w:tabs>
              <w:tab w:val="left" w:pos="880"/>
              <w:tab w:val="right" w:leader="dot" w:pos="8656"/>
            </w:tabs>
            <w:rPr>
              <w:rFonts w:eastAsiaTheme="minorEastAsia"/>
              <w:noProof/>
              <w:kern w:val="2"/>
              <w:lang w:eastAsia="en-IN"/>
              <w14:ligatures w14:val="standardContextual"/>
            </w:rPr>
          </w:pPr>
          <w:hyperlink w:anchor="_Toc150853442" w:history="1">
            <w:r w:rsidR="0087429F" w:rsidRPr="00D52F78">
              <w:rPr>
                <w:rStyle w:val="Hyperlink"/>
                <w:rFonts w:ascii="Times New Roman" w:eastAsia="Arial" w:hAnsi="Times New Roman"/>
                <w:noProof/>
              </w:rPr>
              <w:t>9.1.</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Introduction</w:t>
            </w:r>
            <w:r w:rsidR="0087429F">
              <w:rPr>
                <w:noProof/>
                <w:webHidden/>
              </w:rPr>
              <w:tab/>
            </w:r>
            <w:r w:rsidR="0087429F">
              <w:rPr>
                <w:noProof/>
                <w:webHidden/>
              </w:rPr>
              <w:fldChar w:fldCharType="begin"/>
            </w:r>
            <w:r w:rsidR="0087429F">
              <w:rPr>
                <w:noProof/>
                <w:webHidden/>
              </w:rPr>
              <w:instrText xml:space="preserve"> PAGEREF _Toc150853442 \h </w:instrText>
            </w:r>
            <w:r w:rsidR="0087429F">
              <w:rPr>
                <w:noProof/>
                <w:webHidden/>
              </w:rPr>
            </w:r>
            <w:r w:rsidR="0087429F">
              <w:rPr>
                <w:noProof/>
                <w:webHidden/>
              </w:rPr>
              <w:fldChar w:fldCharType="separate"/>
            </w:r>
            <w:r w:rsidR="0087429F">
              <w:rPr>
                <w:noProof/>
                <w:webHidden/>
              </w:rPr>
              <w:t>81</w:t>
            </w:r>
            <w:r w:rsidR="0087429F">
              <w:rPr>
                <w:noProof/>
                <w:webHidden/>
              </w:rPr>
              <w:fldChar w:fldCharType="end"/>
            </w:r>
          </w:hyperlink>
        </w:p>
        <w:p w14:paraId="11F41750" w14:textId="3AA1E850" w:rsidR="0087429F" w:rsidRDefault="00F900A6">
          <w:pPr>
            <w:pStyle w:val="TOC2"/>
            <w:tabs>
              <w:tab w:val="left" w:pos="880"/>
              <w:tab w:val="right" w:leader="dot" w:pos="8656"/>
            </w:tabs>
            <w:rPr>
              <w:rFonts w:eastAsiaTheme="minorEastAsia"/>
              <w:noProof/>
              <w:kern w:val="2"/>
              <w:lang w:eastAsia="en-IN"/>
              <w14:ligatures w14:val="standardContextual"/>
            </w:rPr>
          </w:pPr>
          <w:hyperlink w:anchor="_Toc150853443" w:history="1">
            <w:r w:rsidR="0087429F" w:rsidRPr="00D52F78">
              <w:rPr>
                <w:rStyle w:val="Hyperlink"/>
                <w:rFonts w:ascii="Times New Roman" w:eastAsia="Arial" w:hAnsi="Times New Roman"/>
                <w:noProof/>
              </w:rPr>
              <w:t>9.2.</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General safe working procedure</w:t>
            </w:r>
            <w:r w:rsidR="0087429F">
              <w:rPr>
                <w:noProof/>
                <w:webHidden/>
              </w:rPr>
              <w:tab/>
            </w:r>
            <w:r w:rsidR="0087429F">
              <w:rPr>
                <w:noProof/>
                <w:webHidden/>
              </w:rPr>
              <w:fldChar w:fldCharType="begin"/>
            </w:r>
            <w:r w:rsidR="0087429F">
              <w:rPr>
                <w:noProof/>
                <w:webHidden/>
              </w:rPr>
              <w:instrText xml:space="preserve"> PAGEREF _Toc150853443 \h </w:instrText>
            </w:r>
            <w:r w:rsidR="0087429F">
              <w:rPr>
                <w:noProof/>
                <w:webHidden/>
              </w:rPr>
            </w:r>
            <w:r w:rsidR="0087429F">
              <w:rPr>
                <w:noProof/>
                <w:webHidden/>
              </w:rPr>
              <w:fldChar w:fldCharType="separate"/>
            </w:r>
            <w:r w:rsidR="0087429F">
              <w:rPr>
                <w:noProof/>
                <w:webHidden/>
              </w:rPr>
              <w:t>82</w:t>
            </w:r>
            <w:r w:rsidR="0087429F">
              <w:rPr>
                <w:noProof/>
                <w:webHidden/>
              </w:rPr>
              <w:fldChar w:fldCharType="end"/>
            </w:r>
          </w:hyperlink>
        </w:p>
        <w:p w14:paraId="5C2F046B" w14:textId="2961248A" w:rsidR="0087429F" w:rsidRDefault="00F900A6">
          <w:pPr>
            <w:pStyle w:val="TOC2"/>
            <w:tabs>
              <w:tab w:val="left" w:pos="880"/>
              <w:tab w:val="right" w:leader="dot" w:pos="8656"/>
            </w:tabs>
            <w:rPr>
              <w:rFonts w:eastAsiaTheme="minorEastAsia"/>
              <w:noProof/>
              <w:kern w:val="2"/>
              <w:lang w:eastAsia="en-IN"/>
              <w14:ligatures w14:val="standardContextual"/>
            </w:rPr>
          </w:pPr>
          <w:hyperlink w:anchor="_Toc150853444" w:history="1">
            <w:r w:rsidR="0087429F" w:rsidRPr="00D52F78">
              <w:rPr>
                <w:rStyle w:val="Hyperlink"/>
                <w:rFonts w:ascii="Times New Roman" w:eastAsia="Arial" w:hAnsi="Times New Roman"/>
                <w:noProof/>
              </w:rPr>
              <w:t>9.3.</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Hand Tools</w:t>
            </w:r>
            <w:r w:rsidR="0087429F">
              <w:rPr>
                <w:noProof/>
                <w:webHidden/>
              </w:rPr>
              <w:tab/>
            </w:r>
            <w:r w:rsidR="0087429F">
              <w:rPr>
                <w:noProof/>
                <w:webHidden/>
              </w:rPr>
              <w:fldChar w:fldCharType="begin"/>
            </w:r>
            <w:r w:rsidR="0087429F">
              <w:rPr>
                <w:noProof/>
                <w:webHidden/>
              </w:rPr>
              <w:instrText xml:space="preserve"> PAGEREF _Toc150853444 \h </w:instrText>
            </w:r>
            <w:r w:rsidR="0087429F">
              <w:rPr>
                <w:noProof/>
                <w:webHidden/>
              </w:rPr>
            </w:r>
            <w:r w:rsidR="0087429F">
              <w:rPr>
                <w:noProof/>
                <w:webHidden/>
              </w:rPr>
              <w:fldChar w:fldCharType="separate"/>
            </w:r>
            <w:r w:rsidR="0087429F">
              <w:rPr>
                <w:noProof/>
                <w:webHidden/>
              </w:rPr>
              <w:t>8</w:t>
            </w:r>
            <w:r w:rsidR="0087429F">
              <w:rPr>
                <w:noProof/>
                <w:webHidden/>
              </w:rPr>
              <w:fldChar w:fldCharType="end"/>
            </w:r>
          </w:hyperlink>
          <w:r w:rsidR="009526B8">
            <w:rPr>
              <w:noProof/>
            </w:rPr>
            <w:t>3</w:t>
          </w:r>
        </w:p>
        <w:p w14:paraId="12C96B18" w14:textId="7624B2B2" w:rsidR="0087429F" w:rsidRDefault="00F900A6">
          <w:pPr>
            <w:pStyle w:val="TOC2"/>
            <w:tabs>
              <w:tab w:val="left" w:pos="880"/>
              <w:tab w:val="right" w:leader="dot" w:pos="8656"/>
            </w:tabs>
            <w:rPr>
              <w:rFonts w:eastAsiaTheme="minorEastAsia"/>
              <w:noProof/>
              <w:kern w:val="2"/>
              <w:lang w:eastAsia="en-IN"/>
              <w14:ligatures w14:val="standardContextual"/>
            </w:rPr>
          </w:pPr>
          <w:hyperlink w:anchor="_Toc150853445" w:history="1">
            <w:r w:rsidR="0087429F" w:rsidRPr="00D52F78">
              <w:rPr>
                <w:rStyle w:val="Hyperlink"/>
                <w:rFonts w:ascii="Times New Roman" w:eastAsia="Arial" w:hAnsi="Times New Roman"/>
                <w:noProof/>
              </w:rPr>
              <w:t>9.4.</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Machine Tools</w:t>
            </w:r>
            <w:r w:rsidR="0087429F">
              <w:rPr>
                <w:noProof/>
                <w:webHidden/>
              </w:rPr>
              <w:tab/>
            </w:r>
            <w:r w:rsidR="0087429F">
              <w:rPr>
                <w:noProof/>
                <w:webHidden/>
              </w:rPr>
              <w:fldChar w:fldCharType="begin"/>
            </w:r>
            <w:r w:rsidR="0087429F">
              <w:rPr>
                <w:noProof/>
                <w:webHidden/>
              </w:rPr>
              <w:instrText xml:space="preserve"> PAGEREF _Toc150853445 \h </w:instrText>
            </w:r>
            <w:r w:rsidR="0087429F">
              <w:rPr>
                <w:noProof/>
                <w:webHidden/>
              </w:rPr>
            </w:r>
            <w:r w:rsidR="0087429F">
              <w:rPr>
                <w:noProof/>
                <w:webHidden/>
              </w:rPr>
              <w:fldChar w:fldCharType="separate"/>
            </w:r>
            <w:r w:rsidR="0087429F">
              <w:rPr>
                <w:noProof/>
                <w:webHidden/>
              </w:rPr>
              <w:t>84</w:t>
            </w:r>
            <w:r w:rsidR="0087429F">
              <w:rPr>
                <w:noProof/>
                <w:webHidden/>
              </w:rPr>
              <w:fldChar w:fldCharType="end"/>
            </w:r>
          </w:hyperlink>
        </w:p>
        <w:p w14:paraId="541E329D" w14:textId="4D462881" w:rsidR="0087429F" w:rsidRDefault="00F900A6">
          <w:pPr>
            <w:pStyle w:val="TOC2"/>
            <w:tabs>
              <w:tab w:val="left" w:pos="880"/>
              <w:tab w:val="right" w:leader="dot" w:pos="8656"/>
            </w:tabs>
            <w:rPr>
              <w:rFonts w:eastAsiaTheme="minorEastAsia"/>
              <w:noProof/>
              <w:kern w:val="2"/>
              <w:lang w:eastAsia="en-IN"/>
              <w14:ligatures w14:val="standardContextual"/>
            </w:rPr>
          </w:pPr>
          <w:hyperlink w:anchor="_Toc150853446" w:history="1">
            <w:r w:rsidR="0087429F" w:rsidRPr="00D52F78">
              <w:rPr>
                <w:rStyle w:val="Hyperlink"/>
                <w:rFonts w:ascii="Times New Roman" w:eastAsia="Arial" w:hAnsi="Times New Roman"/>
                <w:noProof/>
              </w:rPr>
              <w:t>9.5.</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Drill press</w:t>
            </w:r>
            <w:r w:rsidR="0087429F">
              <w:rPr>
                <w:noProof/>
                <w:webHidden/>
              </w:rPr>
              <w:tab/>
            </w:r>
            <w:r w:rsidR="0087429F">
              <w:rPr>
                <w:noProof/>
                <w:webHidden/>
              </w:rPr>
              <w:fldChar w:fldCharType="begin"/>
            </w:r>
            <w:r w:rsidR="0087429F">
              <w:rPr>
                <w:noProof/>
                <w:webHidden/>
              </w:rPr>
              <w:instrText xml:space="preserve"> PAGEREF _Toc150853446 \h </w:instrText>
            </w:r>
            <w:r w:rsidR="0087429F">
              <w:rPr>
                <w:noProof/>
                <w:webHidden/>
              </w:rPr>
            </w:r>
            <w:r w:rsidR="0087429F">
              <w:rPr>
                <w:noProof/>
                <w:webHidden/>
              </w:rPr>
              <w:fldChar w:fldCharType="separate"/>
            </w:r>
            <w:r w:rsidR="0087429F">
              <w:rPr>
                <w:noProof/>
                <w:webHidden/>
              </w:rPr>
              <w:t>86</w:t>
            </w:r>
            <w:r w:rsidR="0087429F">
              <w:rPr>
                <w:noProof/>
                <w:webHidden/>
              </w:rPr>
              <w:fldChar w:fldCharType="end"/>
            </w:r>
          </w:hyperlink>
        </w:p>
        <w:p w14:paraId="25888209" w14:textId="532FCC7D" w:rsidR="0087429F" w:rsidRDefault="00F900A6">
          <w:pPr>
            <w:pStyle w:val="TOC2"/>
            <w:tabs>
              <w:tab w:val="left" w:pos="880"/>
              <w:tab w:val="right" w:leader="dot" w:pos="8656"/>
            </w:tabs>
            <w:rPr>
              <w:rFonts w:eastAsiaTheme="minorEastAsia"/>
              <w:noProof/>
              <w:kern w:val="2"/>
              <w:lang w:eastAsia="en-IN"/>
              <w14:ligatures w14:val="standardContextual"/>
            </w:rPr>
          </w:pPr>
          <w:hyperlink w:anchor="_Toc150853447" w:history="1">
            <w:r w:rsidR="0087429F" w:rsidRPr="00D52F78">
              <w:rPr>
                <w:rStyle w:val="Hyperlink"/>
                <w:rFonts w:ascii="Times New Roman" w:eastAsia="Arial" w:hAnsi="Times New Roman"/>
                <w:noProof/>
              </w:rPr>
              <w:t>9.6.</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Electric drill (handheld)</w:t>
            </w:r>
            <w:r w:rsidR="0087429F">
              <w:rPr>
                <w:noProof/>
                <w:webHidden/>
              </w:rPr>
              <w:tab/>
            </w:r>
            <w:r w:rsidR="0087429F">
              <w:rPr>
                <w:noProof/>
                <w:webHidden/>
              </w:rPr>
              <w:fldChar w:fldCharType="begin"/>
            </w:r>
            <w:r w:rsidR="0087429F">
              <w:rPr>
                <w:noProof/>
                <w:webHidden/>
              </w:rPr>
              <w:instrText xml:space="preserve"> PAGEREF _Toc150853447 \h </w:instrText>
            </w:r>
            <w:r w:rsidR="0087429F">
              <w:rPr>
                <w:noProof/>
                <w:webHidden/>
              </w:rPr>
            </w:r>
            <w:r w:rsidR="0087429F">
              <w:rPr>
                <w:noProof/>
                <w:webHidden/>
              </w:rPr>
              <w:fldChar w:fldCharType="separate"/>
            </w:r>
            <w:r w:rsidR="0087429F">
              <w:rPr>
                <w:noProof/>
                <w:webHidden/>
              </w:rPr>
              <w:t>87</w:t>
            </w:r>
            <w:r w:rsidR="0087429F">
              <w:rPr>
                <w:noProof/>
                <w:webHidden/>
              </w:rPr>
              <w:fldChar w:fldCharType="end"/>
            </w:r>
          </w:hyperlink>
        </w:p>
        <w:p w14:paraId="00F15450" w14:textId="6012BBC5" w:rsidR="0087429F" w:rsidRDefault="00F900A6">
          <w:pPr>
            <w:pStyle w:val="TOC2"/>
            <w:tabs>
              <w:tab w:val="left" w:pos="880"/>
              <w:tab w:val="right" w:leader="dot" w:pos="8656"/>
            </w:tabs>
            <w:rPr>
              <w:rFonts w:eastAsiaTheme="minorEastAsia"/>
              <w:noProof/>
              <w:kern w:val="2"/>
              <w:lang w:eastAsia="en-IN"/>
              <w14:ligatures w14:val="standardContextual"/>
            </w:rPr>
          </w:pPr>
          <w:hyperlink w:anchor="_Toc150853448" w:history="1">
            <w:r w:rsidR="0087429F" w:rsidRPr="00D52F78">
              <w:rPr>
                <w:rStyle w:val="Hyperlink"/>
                <w:rFonts w:ascii="Times New Roman" w:eastAsia="Arial" w:hAnsi="Times New Roman"/>
                <w:noProof/>
              </w:rPr>
              <w:t>9.7.</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Bench Grinder</w:t>
            </w:r>
            <w:r w:rsidR="0087429F">
              <w:rPr>
                <w:noProof/>
                <w:webHidden/>
              </w:rPr>
              <w:tab/>
            </w:r>
            <w:r w:rsidR="0087429F">
              <w:rPr>
                <w:noProof/>
                <w:webHidden/>
              </w:rPr>
              <w:fldChar w:fldCharType="begin"/>
            </w:r>
            <w:r w:rsidR="0087429F">
              <w:rPr>
                <w:noProof/>
                <w:webHidden/>
              </w:rPr>
              <w:instrText xml:space="preserve"> PAGEREF _Toc150853448 \h </w:instrText>
            </w:r>
            <w:r w:rsidR="0087429F">
              <w:rPr>
                <w:noProof/>
                <w:webHidden/>
              </w:rPr>
            </w:r>
            <w:r w:rsidR="0087429F">
              <w:rPr>
                <w:noProof/>
                <w:webHidden/>
              </w:rPr>
              <w:fldChar w:fldCharType="separate"/>
            </w:r>
            <w:r w:rsidR="0087429F">
              <w:rPr>
                <w:noProof/>
                <w:webHidden/>
              </w:rPr>
              <w:t>87</w:t>
            </w:r>
            <w:r w:rsidR="0087429F">
              <w:rPr>
                <w:noProof/>
                <w:webHidden/>
              </w:rPr>
              <w:fldChar w:fldCharType="end"/>
            </w:r>
          </w:hyperlink>
        </w:p>
        <w:p w14:paraId="453C27A7" w14:textId="3635BA8C" w:rsidR="0087429F" w:rsidRDefault="00F900A6">
          <w:pPr>
            <w:pStyle w:val="TOC2"/>
            <w:tabs>
              <w:tab w:val="left" w:pos="880"/>
              <w:tab w:val="right" w:leader="dot" w:pos="8656"/>
            </w:tabs>
            <w:rPr>
              <w:rFonts w:eastAsiaTheme="minorEastAsia"/>
              <w:noProof/>
              <w:kern w:val="2"/>
              <w:lang w:eastAsia="en-IN"/>
              <w14:ligatures w14:val="standardContextual"/>
            </w:rPr>
          </w:pPr>
          <w:hyperlink w:anchor="_Toc150853449" w:history="1">
            <w:r w:rsidR="0087429F" w:rsidRPr="00D52F78">
              <w:rPr>
                <w:rStyle w:val="Hyperlink"/>
                <w:rFonts w:ascii="Times New Roman" w:eastAsia="Arial" w:hAnsi="Times New Roman"/>
                <w:noProof/>
              </w:rPr>
              <w:t>9.8.</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Disc grinder – Portable</w:t>
            </w:r>
            <w:r w:rsidR="0087429F">
              <w:rPr>
                <w:noProof/>
                <w:webHidden/>
              </w:rPr>
              <w:tab/>
            </w:r>
            <w:r w:rsidR="0087429F">
              <w:rPr>
                <w:noProof/>
                <w:webHidden/>
              </w:rPr>
              <w:fldChar w:fldCharType="begin"/>
            </w:r>
            <w:r w:rsidR="0087429F">
              <w:rPr>
                <w:noProof/>
                <w:webHidden/>
              </w:rPr>
              <w:instrText xml:space="preserve"> PAGEREF _Toc150853449 \h </w:instrText>
            </w:r>
            <w:r w:rsidR="0087429F">
              <w:rPr>
                <w:noProof/>
                <w:webHidden/>
              </w:rPr>
            </w:r>
            <w:r w:rsidR="0087429F">
              <w:rPr>
                <w:noProof/>
                <w:webHidden/>
              </w:rPr>
              <w:fldChar w:fldCharType="separate"/>
            </w:r>
            <w:r w:rsidR="0087429F">
              <w:rPr>
                <w:noProof/>
                <w:webHidden/>
              </w:rPr>
              <w:t>88</w:t>
            </w:r>
            <w:r w:rsidR="0087429F">
              <w:rPr>
                <w:noProof/>
                <w:webHidden/>
              </w:rPr>
              <w:fldChar w:fldCharType="end"/>
            </w:r>
          </w:hyperlink>
        </w:p>
        <w:p w14:paraId="2FC9FA0D" w14:textId="3C7F475C" w:rsidR="0087429F" w:rsidRDefault="00F900A6">
          <w:pPr>
            <w:pStyle w:val="TOC2"/>
            <w:tabs>
              <w:tab w:val="left" w:pos="880"/>
              <w:tab w:val="right" w:leader="dot" w:pos="8656"/>
            </w:tabs>
            <w:rPr>
              <w:rFonts w:eastAsiaTheme="minorEastAsia"/>
              <w:noProof/>
              <w:kern w:val="2"/>
              <w:lang w:eastAsia="en-IN"/>
              <w14:ligatures w14:val="standardContextual"/>
            </w:rPr>
          </w:pPr>
          <w:hyperlink w:anchor="_Toc150853450" w:history="1">
            <w:r w:rsidR="0087429F" w:rsidRPr="00D52F78">
              <w:rPr>
                <w:rStyle w:val="Hyperlink"/>
                <w:rFonts w:ascii="Times New Roman" w:eastAsia="Arial" w:hAnsi="Times New Roman"/>
                <w:noProof/>
              </w:rPr>
              <w:t>9.9.</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Engine lathe</w:t>
            </w:r>
            <w:r w:rsidR="0087429F">
              <w:rPr>
                <w:noProof/>
                <w:webHidden/>
              </w:rPr>
              <w:tab/>
            </w:r>
            <w:r w:rsidR="0087429F">
              <w:rPr>
                <w:noProof/>
                <w:webHidden/>
              </w:rPr>
              <w:fldChar w:fldCharType="begin"/>
            </w:r>
            <w:r w:rsidR="0087429F">
              <w:rPr>
                <w:noProof/>
                <w:webHidden/>
              </w:rPr>
              <w:instrText xml:space="preserve"> PAGEREF _Toc150853450 \h </w:instrText>
            </w:r>
            <w:r w:rsidR="0087429F">
              <w:rPr>
                <w:noProof/>
                <w:webHidden/>
              </w:rPr>
            </w:r>
            <w:r w:rsidR="0087429F">
              <w:rPr>
                <w:noProof/>
                <w:webHidden/>
              </w:rPr>
              <w:fldChar w:fldCharType="separate"/>
            </w:r>
            <w:r w:rsidR="0087429F">
              <w:rPr>
                <w:noProof/>
                <w:webHidden/>
              </w:rPr>
              <w:t>88</w:t>
            </w:r>
            <w:r w:rsidR="0087429F">
              <w:rPr>
                <w:noProof/>
                <w:webHidden/>
              </w:rPr>
              <w:fldChar w:fldCharType="end"/>
            </w:r>
          </w:hyperlink>
        </w:p>
        <w:p w14:paraId="728A957E" w14:textId="406B5A21" w:rsidR="0087429F" w:rsidRDefault="00F900A6">
          <w:pPr>
            <w:pStyle w:val="TOC2"/>
            <w:tabs>
              <w:tab w:val="left" w:pos="1100"/>
              <w:tab w:val="right" w:leader="dot" w:pos="8656"/>
            </w:tabs>
            <w:rPr>
              <w:rFonts w:eastAsiaTheme="minorEastAsia"/>
              <w:noProof/>
              <w:kern w:val="2"/>
              <w:lang w:eastAsia="en-IN"/>
              <w14:ligatures w14:val="standardContextual"/>
            </w:rPr>
          </w:pPr>
          <w:hyperlink w:anchor="_Toc150853451" w:history="1">
            <w:r w:rsidR="0087429F" w:rsidRPr="00D52F78">
              <w:rPr>
                <w:rStyle w:val="Hyperlink"/>
                <w:rFonts w:ascii="Times New Roman" w:eastAsia="Arial" w:hAnsi="Times New Roman"/>
                <w:noProof/>
              </w:rPr>
              <w:t>9.10.</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Milling machine</w:t>
            </w:r>
            <w:r w:rsidR="0087429F">
              <w:rPr>
                <w:noProof/>
                <w:webHidden/>
              </w:rPr>
              <w:tab/>
            </w:r>
            <w:r w:rsidR="0087429F">
              <w:rPr>
                <w:noProof/>
                <w:webHidden/>
              </w:rPr>
              <w:fldChar w:fldCharType="begin"/>
            </w:r>
            <w:r w:rsidR="0087429F">
              <w:rPr>
                <w:noProof/>
                <w:webHidden/>
              </w:rPr>
              <w:instrText xml:space="preserve"> PAGEREF _Toc150853451 \h </w:instrText>
            </w:r>
            <w:r w:rsidR="0087429F">
              <w:rPr>
                <w:noProof/>
                <w:webHidden/>
              </w:rPr>
            </w:r>
            <w:r w:rsidR="0087429F">
              <w:rPr>
                <w:noProof/>
                <w:webHidden/>
              </w:rPr>
              <w:fldChar w:fldCharType="separate"/>
            </w:r>
            <w:r w:rsidR="0087429F">
              <w:rPr>
                <w:noProof/>
                <w:webHidden/>
              </w:rPr>
              <w:t>90</w:t>
            </w:r>
            <w:r w:rsidR="0087429F">
              <w:rPr>
                <w:noProof/>
                <w:webHidden/>
              </w:rPr>
              <w:fldChar w:fldCharType="end"/>
            </w:r>
          </w:hyperlink>
        </w:p>
        <w:p w14:paraId="4995FBA2" w14:textId="2E628082" w:rsidR="0087429F" w:rsidRDefault="00F900A6">
          <w:pPr>
            <w:pStyle w:val="TOC2"/>
            <w:tabs>
              <w:tab w:val="left" w:pos="1100"/>
              <w:tab w:val="right" w:leader="dot" w:pos="8656"/>
            </w:tabs>
            <w:rPr>
              <w:rFonts w:eastAsiaTheme="minorEastAsia"/>
              <w:noProof/>
              <w:kern w:val="2"/>
              <w:lang w:eastAsia="en-IN"/>
              <w14:ligatures w14:val="standardContextual"/>
            </w:rPr>
          </w:pPr>
          <w:hyperlink w:anchor="_Toc150853452" w:history="1">
            <w:r w:rsidR="0087429F" w:rsidRPr="00D52F78">
              <w:rPr>
                <w:rStyle w:val="Hyperlink"/>
                <w:rFonts w:ascii="Times New Roman" w:eastAsia="Arial" w:hAnsi="Times New Roman"/>
                <w:noProof/>
              </w:rPr>
              <w:t>9.11.</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Oxygen-Acetylene Welding</w:t>
            </w:r>
            <w:r w:rsidR="0087429F">
              <w:rPr>
                <w:noProof/>
                <w:webHidden/>
              </w:rPr>
              <w:tab/>
            </w:r>
            <w:r w:rsidR="0087429F">
              <w:rPr>
                <w:noProof/>
                <w:webHidden/>
              </w:rPr>
              <w:fldChar w:fldCharType="begin"/>
            </w:r>
            <w:r w:rsidR="0087429F">
              <w:rPr>
                <w:noProof/>
                <w:webHidden/>
              </w:rPr>
              <w:instrText xml:space="preserve"> PAGEREF _Toc150853452 \h </w:instrText>
            </w:r>
            <w:r w:rsidR="0087429F">
              <w:rPr>
                <w:noProof/>
                <w:webHidden/>
              </w:rPr>
            </w:r>
            <w:r w:rsidR="0087429F">
              <w:rPr>
                <w:noProof/>
                <w:webHidden/>
              </w:rPr>
              <w:fldChar w:fldCharType="separate"/>
            </w:r>
            <w:r w:rsidR="0087429F">
              <w:rPr>
                <w:noProof/>
                <w:webHidden/>
              </w:rPr>
              <w:t>91</w:t>
            </w:r>
            <w:r w:rsidR="0087429F">
              <w:rPr>
                <w:noProof/>
                <w:webHidden/>
              </w:rPr>
              <w:fldChar w:fldCharType="end"/>
            </w:r>
          </w:hyperlink>
        </w:p>
        <w:p w14:paraId="19E34F3E" w14:textId="29FDBB8B" w:rsidR="0087429F" w:rsidRDefault="00F900A6">
          <w:pPr>
            <w:pStyle w:val="TOC2"/>
            <w:tabs>
              <w:tab w:val="left" w:pos="1100"/>
              <w:tab w:val="right" w:leader="dot" w:pos="8656"/>
            </w:tabs>
            <w:rPr>
              <w:rFonts w:eastAsiaTheme="minorEastAsia"/>
              <w:noProof/>
              <w:kern w:val="2"/>
              <w:lang w:eastAsia="en-IN"/>
              <w14:ligatures w14:val="standardContextual"/>
            </w:rPr>
          </w:pPr>
          <w:hyperlink w:anchor="_Toc150853453" w:history="1">
            <w:r w:rsidR="0087429F" w:rsidRPr="00D52F78">
              <w:rPr>
                <w:rStyle w:val="Hyperlink"/>
                <w:rFonts w:ascii="Times New Roman" w:eastAsia="Arial" w:hAnsi="Times New Roman"/>
                <w:noProof/>
              </w:rPr>
              <w:t>9.12.</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Electric Welding</w:t>
            </w:r>
            <w:r w:rsidR="0087429F">
              <w:rPr>
                <w:noProof/>
                <w:webHidden/>
              </w:rPr>
              <w:tab/>
            </w:r>
            <w:r w:rsidR="0087429F">
              <w:rPr>
                <w:noProof/>
                <w:webHidden/>
              </w:rPr>
              <w:fldChar w:fldCharType="begin"/>
            </w:r>
            <w:r w:rsidR="0087429F">
              <w:rPr>
                <w:noProof/>
                <w:webHidden/>
              </w:rPr>
              <w:instrText xml:space="preserve"> PAGEREF _Toc150853453 \h </w:instrText>
            </w:r>
            <w:r w:rsidR="0087429F">
              <w:rPr>
                <w:noProof/>
                <w:webHidden/>
              </w:rPr>
            </w:r>
            <w:r w:rsidR="0087429F">
              <w:rPr>
                <w:noProof/>
                <w:webHidden/>
              </w:rPr>
              <w:fldChar w:fldCharType="separate"/>
            </w:r>
            <w:r w:rsidR="0087429F">
              <w:rPr>
                <w:noProof/>
                <w:webHidden/>
              </w:rPr>
              <w:t>93</w:t>
            </w:r>
            <w:r w:rsidR="0087429F">
              <w:rPr>
                <w:noProof/>
                <w:webHidden/>
              </w:rPr>
              <w:fldChar w:fldCharType="end"/>
            </w:r>
          </w:hyperlink>
        </w:p>
        <w:p w14:paraId="4063CBC0" w14:textId="450ABAFD" w:rsidR="0087429F" w:rsidRDefault="00F900A6">
          <w:pPr>
            <w:pStyle w:val="TOC2"/>
            <w:tabs>
              <w:tab w:val="left" w:pos="1100"/>
              <w:tab w:val="right" w:leader="dot" w:pos="8656"/>
            </w:tabs>
            <w:rPr>
              <w:rFonts w:eastAsiaTheme="minorEastAsia"/>
              <w:noProof/>
              <w:kern w:val="2"/>
              <w:lang w:eastAsia="en-IN"/>
              <w14:ligatures w14:val="standardContextual"/>
            </w:rPr>
          </w:pPr>
          <w:hyperlink w:anchor="_Toc150853454" w:history="1">
            <w:r w:rsidR="0087429F" w:rsidRPr="00D52F78">
              <w:rPr>
                <w:rStyle w:val="Hyperlink"/>
                <w:rFonts w:ascii="Times New Roman" w:eastAsia="Arial" w:hAnsi="Times New Roman"/>
                <w:noProof/>
              </w:rPr>
              <w:t>9.13.</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Compressed Air</w:t>
            </w:r>
            <w:r w:rsidR="0087429F">
              <w:rPr>
                <w:noProof/>
                <w:webHidden/>
              </w:rPr>
              <w:tab/>
            </w:r>
            <w:r w:rsidR="0087429F">
              <w:rPr>
                <w:noProof/>
                <w:webHidden/>
              </w:rPr>
              <w:fldChar w:fldCharType="begin"/>
            </w:r>
            <w:r w:rsidR="0087429F">
              <w:rPr>
                <w:noProof/>
                <w:webHidden/>
              </w:rPr>
              <w:instrText xml:space="preserve"> PAGEREF _Toc150853454 \h </w:instrText>
            </w:r>
            <w:r w:rsidR="0087429F">
              <w:rPr>
                <w:noProof/>
                <w:webHidden/>
              </w:rPr>
            </w:r>
            <w:r w:rsidR="0087429F">
              <w:rPr>
                <w:noProof/>
                <w:webHidden/>
              </w:rPr>
              <w:fldChar w:fldCharType="separate"/>
            </w:r>
            <w:r w:rsidR="0087429F">
              <w:rPr>
                <w:noProof/>
                <w:webHidden/>
              </w:rPr>
              <w:t>94</w:t>
            </w:r>
            <w:r w:rsidR="0087429F">
              <w:rPr>
                <w:noProof/>
                <w:webHidden/>
              </w:rPr>
              <w:fldChar w:fldCharType="end"/>
            </w:r>
          </w:hyperlink>
        </w:p>
        <w:p w14:paraId="4F8C5080" w14:textId="7A651189" w:rsidR="0087429F" w:rsidRDefault="00F900A6">
          <w:pPr>
            <w:pStyle w:val="TOC2"/>
            <w:tabs>
              <w:tab w:val="left" w:pos="1100"/>
              <w:tab w:val="right" w:leader="dot" w:pos="8656"/>
            </w:tabs>
            <w:rPr>
              <w:rFonts w:eastAsiaTheme="minorEastAsia"/>
              <w:noProof/>
              <w:kern w:val="2"/>
              <w:lang w:eastAsia="en-IN"/>
              <w14:ligatures w14:val="standardContextual"/>
            </w:rPr>
          </w:pPr>
          <w:hyperlink w:anchor="_Toc150853455" w:history="1">
            <w:r w:rsidR="0087429F" w:rsidRPr="00D52F78">
              <w:rPr>
                <w:rStyle w:val="Hyperlink"/>
                <w:rFonts w:ascii="Times New Roman" w:eastAsia="Arial" w:hAnsi="Times New Roman"/>
                <w:noProof/>
              </w:rPr>
              <w:t>9.14.</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Sheet Metal Shear</w:t>
            </w:r>
            <w:r w:rsidR="0087429F">
              <w:rPr>
                <w:noProof/>
                <w:webHidden/>
              </w:rPr>
              <w:tab/>
            </w:r>
            <w:r w:rsidR="0087429F">
              <w:rPr>
                <w:noProof/>
                <w:webHidden/>
              </w:rPr>
              <w:fldChar w:fldCharType="begin"/>
            </w:r>
            <w:r w:rsidR="0087429F">
              <w:rPr>
                <w:noProof/>
                <w:webHidden/>
              </w:rPr>
              <w:instrText xml:space="preserve"> PAGEREF _Toc150853455 \h </w:instrText>
            </w:r>
            <w:r w:rsidR="0087429F">
              <w:rPr>
                <w:noProof/>
                <w:webHidden/>
              </w:rPr>
            </w:r>
            <w:r w:rsidR="0087429F">
              <w:rPr>
                <w:noProof/>
                <w:webHidden/>
              </w:rPr>
              <w:fldChar w:fldCharType="separate"/>
            </w:r>
            <w:r w:rsidR="0087429F">
              <w:rPr>
                <w:noProof/>
                <w:webHidden/>
              </w:rPr>
              <w:t>94</w:t>
            </w:r>
            <w:r w:rsidR="0087429F">
              <w:rPr>
                <w:noProof/>
                <w:webHidden/>
              </w:rPr>
              <w:fldChar w:fldCharType="end"/>
            </w:r>
          </w:hyperlink>
        </w:p>
        <w:p w14:paraId="54F930D7" w14:textId="49B000D0" w:rsidR="0087429F" w:rsidRDefault="00F900A6">
          <w:pPr>
            <w:pStyle w:val="TOC2"/>
            <w:tabs>
              <w:tab w:val="left" w:pos="1100"/>
              <w:tab w:val="right" w:leader="dot" w:pos="8656"/>
            </w:tabs>
            <w:rPr>
              <w:rFonts w:eastAsiaTheme="minorEastAsia"/>
              <w:noProof/>
              <w:kern w:val="2"/>
              <w:lang w:eastAsia="en-IN"/>
              <w14:ligatures w14:val="standardContextual"/>
            </w:rPr>
          </w:pPr>
          <w:hyperlink w:anchor="_Toc150853456" w:history="1">
            <w:r w:rsidR="0087429F" w:rsidRPr="00D52F78">
              <w:rPr>
                <w:rStyle w:val="Hyperlink"/>
                <w:rFonts w:ascii="Times New Roman" w:eastAsia="Arial" w:hAnsi="Times New Roman"/>
                <w:noProof/>
              </w:rPr>
              <w:t>9.15.</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Wood Tools</w:t>
            </w:r>
            <w:r w:rsidR="0087429F">
              <w:rPr>
                <w:noProof/>
                <w:webHidden/>
              </w:rPr>
              <w:tab/>
            </w:r>
            <w:r w:rsidR="0087429F">
              <w:rPr>
                <w:noProof/>
                <w:webHidden/>
              </w:rPr>
              <w:fldChar w:fldCharType="begin"/>
            </w:r>
            <w:r w:rsidR="0087429F">
              <w:rPr>
                <w:noProof/>
                <w:webHidden/>
              </w:rPr>
              <w:instrText xml:space="preserve"> PAGEREF _Toc150853456 \h </w:instrText>
            </w:r>
            <w:r w:rsidR="0087429F">
              <w:rPr>
                <w:noProof/>
                <w:webHidden/>
              </w:rPr>
            </w:r>
            <w:r w:rsidR="0087429F">
              <w:rPr>
                <w:noProof/>
                <w:webHidden/>
              </w:rPr>
              <w:fldChar w:fldCharType="separate"/>
            </w:r>
            <w:r w:rsidR="0087429F">
              <w:rPr>
                <w:noProof/>
                <w:webHidden/>
              </w:rPr>
              <w:t>94</w:t>
            </w:r>
            <w:r w:rsidR="0087429F">
              <w:rPr>
                <w:noProof/>
                <w:webHidden/>
              </w:rPr>
              <w:fldChar w:fldCharType="end"/>
            </w:r>
          </w:hyperlink>
        </w:p>
        <w:p w14:paraId="76D388FC" w14:textId="4E683E85" w:rsidR="0087429F" w:rsidRDefault="00F900A6">
          <w:pPr>
            <w:pStyle w:val="TOC2"/>
            <w:tabs>
              <w:tab w:val="left" w:pos="1100"/>
              <w:tab w:val="right" w:leader="dot" w:pos="8656"/>
            </w:tabs>
            <w:rPr>
              <w:rFonts w:eastAsiaTheme="minorEastAsia"/>
              <w:noProof/>
              <w:kern w:val="2"/>
              <w:lang w:eastAsia="en-IN"/>
              <w14:ligatures w14:val="standardContextual"/>
            </w:rPr>
          </w:pPr>
          <w:hyperlink w:anchor="_Toc150853457" w:history="1">
            <w:r w:rsidR="0087429F" w:rsidRPr="00D52F78">
              <w:rPr>
                <w:rStyle w:val="Hyperlink"/>
                <w:rFonts w:ascii="Times New Roman" w:eastAsia="Arial" w:hAnsi="Times New Roman"/>
                <w:noProof/>
              </w:rPr>
              <w:t>9.16.</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Abrasive Wheels</w:t>
            </w:r>
            <w:r w:rsidR="0087429F">
              <w:rPr>
                <w:noProof/>
                <w:webHidden/>
              </w:rPr>
              <w:tab/>
            </w:r>
            <w:r w:rsidR="0087429F">
              <w:rPr>
                <w:noProof/>
                <w:webHidden/>
              </w:rPr>
              <w:fldChar w:fldCharType="begin"/>
            </w:r>
            <w:r w:rsidR="0087429F">
              <w:rPr>
                <w:noProof/>
                <w:webHidden/>
              </w:rPr>
              <w:instrText xml:space="preserve"> PAGEREF _Toc150853457 \h </w:instrText>
            </w:r>
            <w:r w:rsidR="0087429F">
              <w:rPr>
                <w:noProof/>
                <w:webHidden/>
              </w:rPr>
            </w:r>
            <w:r w:rsidR="0087429F">
              <w:rPr>
                <w:noProof/>
                <w:webHidden/>
              </w:rPr>
              <w:fldChar w:fldCharType="separate"/>
            </w:r>
            <w:r w:rsidR="0087429F">
              <w:rPr>
                <w:noProof/>
                <w:webHidden/>
              </w:rPr>
              <w:t>95</w:t>
            </w:r>
            <w:r w:rsidR="0087429F">
              <w:rPr>
                <w:noProof/>
                <w:webHidden/>
              </w:rPr>
              <w:fldChar w:fldCharType="end"/>
            </w:r>
          </w:hyperlink>
        </w:p>
        <w:p w14:paraId="2C3B266E" w14:textId="57305C25" w:rsidR="0087429F" w:rsidRDefault="00F900A6">
          <w:pPr>
            <w:pStyle w:val="TOC2"/>
            <w:tabs>
              <w:tab w:val="left" w:pos="1100"/>
              <w:tab w:val="right" w:leader="dot" w:pos="8656"/>
            </w:tabs>
            <w:rPr>
              <w:rFonts w:eastAsiaTheme="minorEastAsia"/>
              <w:noProof/>
              <w:kern w:val="2"/>
              <w:lang w:eastAsia="en-IN"/>
              <w14:ligatures w14:val="standardContextual"/>
            </w:rPr>
          </w:pPr>
          <w:hyperlink w:anchor="_Toc150853458" w:history="1">
            <w:r w:rsidR="0087429F" w:rsidRPr="00D52F78">
              <w:rPr>
                <w:rStyle w:val="Hyperlink"/>
                <w:rFonts w:ascii="Times New Roman" w:eastAsia="Arial" w:hAnsi="Times New Roman"/>
                <w:noProof/>
              </w:rPr>
              <w:t>9.17.</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Metal-Cutting Guillotines</w:t>
            </w:r>
            <w:r w:rsidR="0087429F">
              <w:rPr>
                <w:noProof/>
                <w:webHidden/>
              </w:rPr>
              <w:tab/>
            </w:r>
            <w:r w:rsidR="0087429F">
              <w:rPr>
                <w:noProof/>
                <w:webHidden/>
              </w:rPr>
              <w:fldChar w:fldCharType="begin"/>
            </w:r>
            <w:r w:rsidR="0087429F">
              <w:rPr>
                <w:noProof/>
                <w:webHidden/>
              </w:rPr>
              <w:instrText xml:space="preserve"> PAGEREF _Toc150853458 \h </w:instrText>
            </w:r>
            <w:r w:rsidR="0087429F">
              <w:rPr>
                <w:noProof/>
                <w:webHidden/>
              </w:rPr>
            </w:r>
            <w:r w:rsidR="0087429F">
              <w:rPr>
                <w:noProof/>
                <w:webHidden/>
              </w:rPr>
              <w:fldChar w:fldCharType="separate"/>
            </w:r>
            <w:r w:rsidR="0087429F">
              <w:rPr>
                <w:noProof/>
                <w:webHidden/>
              </w:rPr>
              <w:t>95</w:t>
            </w:r>
            <w:r w:rsidR="0087429F">
              <w:rPr>
                <w:noProof/>
                <w:webHidden/>
              </w:rPr>
              <w:fldChar w:fldCharType="end"/>
            </w:r>
          </w:hyperlink>
        </w:p>
        <w:p w14:paraId="743E1F9A" w14:textId="35C7B2CD" w:rsidR="0087429F" w:rsidRDefault="00F900A6">
          <w:pPr>
            <w:pStyle w:val="TOC2"/>
            <w:tabs>
              <w:tab w:val="left" w:pos="1100"/>
              <w:tab w:val="right" w:leader="dot" w:pos="8656"/>
            </w:tabs>
            <w:rPr>
              <w:rFonts w:eastAsiaTheme="minorEastAsia"/>
              <w:noProof/>
              <w:kern w:val="2"/>
              <w:lang w:eastAsia="en-IN"/>
              <w14:ligatures w14:val="standardContextual"/>
            </w:rPr>
          </w:pPr>
          <w:hyperlink w:anchor="_Toc150853459" w:history="1">
            <w:r w:rsidR="0087429F" w:rsidRPr="00D52F78">
              <w:rPr>
                <w:rStyle w:val="Hyperlink"/>
                <w:rFonts w:ascii="Times New Roman" w:eastAsia="Arial" w:hAnsi="Times New Roman"/>
                <w:noProof/>
              </w:rPr>
              <w:t>9.18.</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Power Hacksaws</w:t>
            </w:r>
            <w:r w:rsidR="0087429F">
              <w:rPr>
                <w:noProof/>
                <w:webHidden/>
              </w:rPr>
              <w:tab/>
            </w:r>
            <w:r w:rsidR="0087429F">
              <w:rPr>
                <w:noProof/>
                <w:webHidden/>
              </w:rPr>
              <w:fldChar w:fldCharType="begin"/>
            </w:r>
            <w:r w:rsidR="0087429F">
              <w:rPr>
                <w:noProof/>
                <w:webHidden/>
              </w:rPr>
              <w:instrText xml:space="preserve"> PAGEREF _Toc150853459 \h </w:instrText>
            </w:r>
            <w:r w:rsidR="0087429F">
              <w:rPr>
                <w:noProof/>
                <w:webHidden/>
              </w:rPr>
            </w:r>
            <w:r w:rsidR="0087429F">
              <w:rPr>
                <w:noProof/>
                <w:webHidden/>
              </w:rPr>
              <w:fldChar w:fldCharType="separate"/>
            </w:r>
            <w:r w:rsidR="0087429F">
              <w:rPr>
                <w:noProof/>
                <w:webHidden/>
              </w:rPr>
              <w:t>96</w:t>
            </w:r>
            <w:r w:rsidR="0087429F">
              <w:rPr>
                <w:noProof/>
                <w:webHidden/>
              </w:rPr>
              <w:fldChar w:fldCharType="end"/>
            </w:r>
          </w:hyperlink>
        </w:p>
        <w:p w14:paraId="0E4F4864" w14:textId="714F596F" w:rsidR="0087429F" w:rsidRDefault="00F900A6">
          <w:pPr>
            <w:pStyle w:val="TOC1"/>
            <w:tabs>
              <w:tab w:val="left" w:pos="660"/>
              <w:tab w:val="right" w:leader="dot" w:pos="8656"/>
            </w:tabs>
            <w:rPr>
              <w:rFonts w:eastAsiaTheme="minorEastAsia"/>
              <w:noProof/>
              <w:kern w:val="2"/>
              <w:lang w:eastAsia="en-IN"/>
              <w14:ligatures w14:val="standardContextual"/>
            </w:rPr>
          </w:pPr>
          <w:hyperlink w:anchor="_Toc150853460" w:history="1">
            <w:r w:rsidR="0087429F" w:rsidRPr="00D52F78">
              <w:rPr>
                <w:rStyle w:val="Hyperlink"/>
                <w:rFonts w:ascii="Times New Roman" w:eastAsia="Arial" w:hAnsi="Times New Roman" w:cs="Times New Roman"/>
                <w:b/>
                <w:bCs/>
                <w:noProof/>
              </w:rPr>
              <w:t>10.</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Chapter 10 – Hazardous Waste management</w:t>
            </w:r>
            <w:r w:rsidR="0087429F">
              <w:rPr>
                <w:noProof/>
                <w:webHidden/>
              </w:rPr>
              <w:tab/>
            </w:r>
            <w:r w:rsidR="0087429F">
              <w:rPr>
                <w:noProof/>
                <w:webHidden/>
              </w:rPr>
              <w:fldChar w:fldCharType="begin"/>
            </w:r>
            <w:r w:rsidR="0087429F">
              <w:rPr>
                <w:noProof/>
                <w:webHidden/>
              </w:rPr>
              <w:instrText xml:space="preserve"> PAGEREF _Toc150853460 \h </w:instrText>
            </w:r>
            <w:r w:rsidR="0087429F">
              <w:rPr>
                <w:noProof/>
                <w:webHidden/>
              </w:rPr>
            </w:r>
            <w:r w:rsidR="0087429F">
              <w:rPr>
                <w:noProof/>
                <w:webHidden/>
              </w:rPr>
              <w:fldChar w:fldCharType="separate"/>
            </w:r>
            <w:r w:rsidR="0087429F">
              <w:rPr>
                <w:noProof/>
                <w:webHidden/>
              </w:rPr>
              <w:t>97</w:t>
            </w:r>
            <w:r w:rsidR="0087429F">
              <w:rPr>
                <w:noProof/>
                <w:webHidden/>
              </w:rPr>
              <w:fldChar w:fldCharType="end"/>
            </w:r>
          </w:hyperlink>
        </w:p>
        <w:p w14:paraId="1298D81B" w14:textId="3B415C91" w:rsidR="0087429F" w:rsidRDefault="00F900A6">
          <w:pPr>
            <w:pStyle w:val="TOC2"/>
            <w:tabs>
              <w:tab w:val="left" w:pos="1100"/>
              <w:tab w:val="right" w:leader="dot" w:pos="8656"/>
            </w:tabs>
            <w:rPr>
              <w:rFonts w:eastAsiaTheme="minorEastAsia"/>
              <w:noProof/>
              <w:kern w:val="2"/>
              <w:lang w:eastAsia="en-IN"/>
              <w14:ligatures w14:val="standardContextual"/>
            </w:rPr>
          </w:pPr>
          <w:hyperlink w:anchor="_Toc150853461" w:history="1">
            <w:r w:rsidR="0087429F" w:rsidRPr="00D52F78">
              <w:rPr>
                <w:rStyle w:val="Hyperlink"/>
                <w:rFonts w:ascii="Times New Roman" w:eastAsia="Arial" w:hAnsi="Times New Roman"/>
                <w:noProof/>
              </w:rPr>
              <w:t>10.1.</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Definitions</w:t>
            </w:r>
            <w:r w:rsidR="0087429F">
              <w:rPr>
                <w:noProof/>
                <w:webHidden/>
              </w:rPr>
              <w:tab/>
            </w:r>
            <w:r w:rsidR="0087429F">
              <w:rPr>
                <w:noProof/>
                <w:webHidden/>
              </w:rPr>
              <w:fldChar w:fldCharType="begin"/>
            </w:r>
            <w:r w:rsidR="0087429F">
              <w:rPr>
                <w:noProof/>
                <w:webHidden/>
              </w:rPr>
              <w:instrText xml:space="preserve"> PAGEREF _Toc150853461 \h </w:instrText>
            </w:r>
            <w:r w:rsidR="0087429F">
              <w:rPr>
                <w:noProof/>
                <w:webHidden/>
              </w:rPr>
            </w:r>
            <w:r w:rsidR="0087429F">
              <w:rPr>
                <w:noProof/>
                <w:webHidden/>
              </w:rPr>
              <w:fldChar w:fldCharType="separate"/>
            </w:r>
            <w:r w:rsidR="0087429F">
              <w:rPr>
                <w:noProof/>
                <w:webHidden/>
              </w:rPr>
              <w:t>97</w:t>
            </w:r>
            <w:r w:rsidR="0087429F">
              <w:rPr>
                <w:noProof/>
                <w:webHidden/>
              </w:rPr>
              <w:fldChar w:fldCharType="end"/>
            </w:r>
          </w:hyperlink>
        </w:p>
        <w:p w14:paraId="0CA74AFE" w14:textId="4A18D5F9" w:rsidR="0087429F" w:rsidRDefault="00F900A6">
          <w:pPr>
            <w:pStyle w:val="TOC2"/>
            <w:tabs>
              <w:tab w:val="left" w:pos="1100"/>
              <w:tab w:val="right" w:leader="dot" w:pos="8656"/>
            </w:tabs>
            <w:rPr>
              <w:rFonts w:eastAsiaTheme="minorEastAsia"/>
              <w:noProof/>
              <w:kern w:val="2"/>
              <w:lang w:eastAsia="en-IN"/>
              <w14:ligatures w14:val="standardContextual"/>
            </w:rPr>
          </w:pPr>
          <w:hyperlink w:anchor="_Toc150853462" w:history="1">
            <w:r w:rsidR="0087429F" w:rsidRPr="00D52F78">
              <w:rPr>
                <w:rStyle w:val="Hyperlink"/>
                <w:rFonts w:ascii="Times New Roman" w:eastAsia="Arial" w:hAnsi="Times New Roman"/>
                <w:noProof/>
              </w:rPr>
              <w:t>10.2.</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Types of Hazardous Waste</w:t>
            </w:r>
            <w:r w:rsidR="0087429F">
              <w:rPr>
                <w:noProof/>
                <w:webHidden/>
              </w:rPr>
              <w:tab/>
            </w:r>
            <w:r w:rsidR="0087429F">
              <w:rPr>
                <w:noProof/>
                <w:webHidden/>
              </w:rPr>
              <w:fldChar w:fldCharType="begin"/>
            </w:r>
            <w:r w:rsidR="0087429F">
              <w:rPr>
                <w:noProof/>
                <w:webHidden/>
              </w:rPr>
              <w:instrText xml:space="preserve"> PAGEREF _Toc150853462 \h </w:instrText>
            </w:r>
            <w:r w:rsidR="0087429F">
              <w:rPr>
                <w:noProof/>
                <w:webHidden/>
              </w:rPr>
            </w:r>
            <w:r w:rsidR="0087429F">
              <w:rPr>
                <w:noProof/>
                <w:webHidden/>
              </w:rPr>
              <w:fldChar w:fldCharType="separate"/>
            </w:r>
            <w:r w:rsidR="0087429F">
              <w:rPr>
                <w:noProof/>
                <w:webHidden/>
              </w:rPr>
              <w:t>97</w:t>
            </w:r>
            <w:r w:rsidR="0087429F">
              <w:rPr>
                <w:noProof/>
                <w:webHidden/>
              </w:rPr>
              <w:fldChar w:fldCharType="end"/>
            </w:r>
          </w:hyperlink>
        </w:p>
        <w:p w14:paraId="08F4BB2F" w14:textId="7EC6320C" w:rsidR="0087429F" w:rsidRDefault="00F900A6">
          <w:pPr>
            <w:pStyle w:val="TOC2"/>
            <w:tabs>
              <w:tab w:val="left" w:pos="1100"/>
              <w:tab w:val="right" w:leader="dot" w:pos="8656"/>
            </w:tabs>
            <w:rPr>
              <w:rFonts w:eastAsiaTheme="minorEastAsia"/>
              <w:noProof/>
              <w:kern w:val="2"/>
              <w:lang w:eastAsia="en-IN"/>
              <w14:ligatures w14:val="standardContextual"/>
            </w:rPr>
          </w:pPr>
          <w:hyperlink w:anchor="_Toc150853463" w:history="1">
            <w:r w:rsidR="0087429F" w:rsidRPr="00D52F78">
              <w:rPr>
                <w:rStyle w:val="Hyperlink"/>
                <w:rFonts w:ascii="Times New Roman" w:eastAsia="Arial" w:hAnsi="Times New Roman"/>
                <w:noProof/>
              </w:rPr>
              <w:t>10.3.</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Containers, Tags, and Collection</w:t>
            </w:r>
            <w:r w:rsidR="0087429F">
              <w:rPr>
                <w:noProof/>
                <w:webHidden/>
              </w:rPr>
              <w:tab/>
            </w:r>
            <w:r w:rsidR="0087429F">
              <w:rPr>
                <w:noProof/>
                <w:webHidden/>
              </w:rPr>
              <w:fldChar w:fldCharType="begin"/>
            </w:r>
            <w:r w:rsidR="0087429F">
              <w:rPr>
                <w:noProof/>
                <w:webHidden/>
              </w:rPr>
              <w:instrText xml:space="preserve"> PAGEREF _Toc150853463 \h </w:instrText>
            </w:r>
            <w:r w:rsidR="0087429F">
              <w:rPr>
                <w:noProof/>
                <w:webHidden/>
              </w:rPr>
            </w:r>
            <w:r w:rsidR="0087429F">
              <w:rPr>
                <w:noProof/>
                <w:webHidden/>
              </w:rPr>
              <w:fldChar w:fldCharType="separate"/>
            </w:r>
            <w:r w:rsidR="0087429F">
              <w:rPr>
                <w:noProof/>
                <w:webHidden/>
              </w:rPr>
              <w:t>98</w:t>
            </w:r>
            <w:r w:rsidR="0087429F">
              <w:rPr>
                <w:noProof/>
                <w:webHidden/>
              </w:rPr>
              <w:fldChar w:fldCharType="end"/>
            </w:r>
          </w:hyperlink>
        </w:p>
        <w:p w14:paraId="2FBDA370" w14:textId="529D80C3" w:rsidR="0087429F" w:rsidRDefault="00F900A6">
          <w:pPr>
            <w:pStyle w:val="TOC2"/>
            <w:tabs>
              <w:tab w:val="left" w:pos="1100"/>
              <w:tab w:val="right" w:leader="dot" w:pos="8656"/>
            </w:tabs>
            <w:rPr>
              <w:rFonts w:eastAsiaTheme="minorEastAsia"/>
              <w:noProof/>
              <w:kern w:val="2"/>
              <w:lang w:eastAsia="en-IN"/>
              <w14:ligatures w14:val="standardContextual"/>
            </w:rPr>
          </w:pPr>
          <w:hyperlink w:anchor="_Toc150853464" w:history="1">
            <w:r w:rsidR="0087429F" w:rsidRPr="00D52F78">
              <w:rPr>
                <w:rStyle w:val="Hyperlink"/>
                <w:rFonts w:ascii="Times New Roman" w:eastAsia="Arial" w:hAnsi="Times New Roman"/>
                <w:noProof/>
              </w:rPr>
              <w:t>10.4.</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Disposing of Empty Containers</w:t>
            </w:r>
            <w:r w:rsidR="0087429F">
              <w:rPr>
                <w:noProof/>
                <w:webHidden/>
              </w:rPr>
              <w:tab/>
            </w:r>
            <w:r w:rsidR="0087429F">
              <w:rPr>
                <w:noProof/>
                <w:webHidden/>
              </w:rPr>
              <w:fldChar w:fldCharType="begin"/>
            </w:r>
            <w:r w:rsidR="0087429F">
              <w:rPr>
                <w:noProof/>
                <w:webHidden/>
              </w:rPr>
              <w:instrText xml:space="preserve"> PAGEREF _Toc150853464 \h </w:instrText>
            </w:r>
            <w:r w:rsidR="0087429F">
              <w:rPr>
                <w:noProof/>
                <w:webHidden/>
              </w:rPr>
            </w:r>
            <w:r w:rsidR="0087429F">
              <w:rPr>
                <w:noProof/>
                <w:webHidden/>
              </w:rPr>
              <w:fldChar w:fldCharType="separate"/>
            </w:r>
            <w:r w:rsidR="0087429F">
              <w:rPr>
                <w:noProof/>
                <w:webHidden/>
              </w:rPr>
              <w:t>99</w:t>
            </w:r>
            <w:r w:rsidR="0087429F">
              <w:rPr>
                <w:noProof/>
                <w:webHidden/>
              </w:rPr>
              <w:fldChar w:fldCharType="end"/>
            </w:r>
          </w:hyperlink>
        </w:p>
        <w:p w14:paraId="1933BD5B" w14:textId="46981894" w:rsidR="0087429F" w:rsidRDefault="00F900A6">
          <w:pPr>
            <w:pStyle w:val="TOC2"/>
            <w:tabs>
              <w:tab w:val="left" w:pos="1100"/>
              <w:tab w:val="right" w:leader="dot" w:pos="8656"/>
            </w:tabs>
            <w:rPr>
              <w:rFonts w:eastAsiaTheme="minorEastAsia"/>
              <w:noProof/>
              <w:kern w:val="2"/>
              <w:lang w:eastAsia="en-IN"/>
              <w14:ligatures w14:val="standardContextual"/>
            </w:rPr>
          </w:pPr>
          <w:hyperlink w:anchor="_Toc150853465" w:history="1">
            <w:r w:rsidR="0087429F" w:rsidRPr="00D52F78">
              <w:rPr>
                <w:rStyle w:val="Hyperlink"/>
                <w:rFonts w:ascii="Times New Roman" w:eastAsia="Arial" w:hAnsi="Times New Roman"/>
                <w:noProof/>
              </w:rPr>
              <w:t>10.5.</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Reduction of Waste Source</w:t>
            </w:r>
            <w:r w:rsidR="0087429F">
              <w:rPr>
                <w:noProof/>
                <w:webHidden/>
              </w:rPr>
              <w:tab/>
            </w:r>
            <w:r w:rsidR="0087429F">
              <w:rPr>
                <w:noProof/>
                <w:webHidden/>
              </w:rPr>
              <w:fldChar w:fldCharType="begin"/>
            </w:r>
            <w:r w:rsidR="0087429F">
              <w:rPr>
                <w:noProof/>
                <w:webHidden/>
              </w:rPr>
              <w:instrText xml:space="preserve"> PAGEREF _Toc150853465 \h </w:instrText>
            </w:r>
            <w:r w:rsidR="0087429F">
              <w:rPr>
                <w:noProof/>
                <w:webHidden/>
              </w:rPr>
            </w:r>
            <w:r w:rsidR="0087429F">
              <w:rPr>
                <w:noProof/>
                <w:webHidden/>
              </w:rPr>
              <w:fldChar w:fldCharType="separate"/>
            </w:r>
            <w:r w:rsidR="0087429F">
              <w:rPr>
                <w:noProof/>
                <w:webHidden/>
              </w:rPr>
              <w:t>99</w:t>
            </w:r>
            <w:r w:rsidR="0087429F">
              <w:rPr>
                <w:noProof/>
                <w:webHidden/>
              </w:rPr>
              <w:fldChar w:fldCharType="end"/>
            </w:r>
          </w:hyperlink>
        </w:p>
        <w:p w14:paraId="70F41257" w14:textId="4B8C7700" w:rsidR="0087429F" w:rsidRDefault="00F900A6">
          <w:pPr>
            <w:pStyle w:val="TOC2"/>
            <w:tabs>
              <w:tab w:val="left" w:pos="1100"/>
              <w:tab w:val="right" w:leader="dot" w:pos="8656"/>
            </w:tabs>
            <w:rPr>
              <w:rFonts w:eastAsiaTheme="minorEastAsia"/>
              <w:noProof/>
              <w:kern w:val="2"/>
              <w:lang w:eastAsia="en-IN"/>
              <w14:ligatures w14:val="standardContextual"/>
            </w:rPr>
          </w:pPr>
          <w:hyperlink w:anchor="_Toc150853466" w:history="1">
            <w:r w:rsidR="0087429F" w:rsidRPr="00D52F78">
              <w:rPr>
                <w:rStyle w:val="Hyperlink"/>
                <w:rFonts w:ascii="Times New Roman" w:eastAsia="Arial" w:hAnsi="Times New Roman"/>
                <w:noProof/>
              </w:rPr>
              <w:t>10.6.</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Purchasing and inventory control</w:t>
            </w:r>
            <w:r w:rsidR="0087429F">
              <w:rPr>
                <w:noProof/>
                <w:webHidden/>
              </w:rPr>
              <w:tab/>
            </w:r>
            <w:r w:rsidR="0087429F">
              <w:rPr>
                <w:noProof/>
                <w:webHidden/>
              </w:rPr>
              <w:fldChar w:fldCharType="begin"/>
            </w:r>
            <w:r w:rsidR="0087429F">
              <w:rPr>
                <w:noProof/>
                <w:webHidden/>
              </w:rPr>
              <w:instrText xml:space="preserve"> PAGEREF _Toc150853466 \h </w:instrText>
            </w:r>
            <w:r w:rsidR="0087429F">
              <w:rPr>
                <w:noProof/>
                <w:webHidden/>
              </w:rPr>
            </w:r>
            <w:r w:rsidR="0087429F">
              <w:rPr>
                <w:noProof/>
                <w:webHidden/>
              </w:rPr>
              <w:fldChar w:fldCharType="separate"/>
            </w:r>
            <w:r w:rsidR="0087429F">
              <w:rPr>
                <w:noProof/>
                <w:webHidden/>
              </w:rPr>
              <w:t>99</w:t>
            </w:r>
            <w:r w:rsidR="0087429F">
              <w:rPr>
                <w:noProof/>
                <w:webHidden/>
              </w:rPr>
              <w:fldChar w:fldCharType="end"/>
            </w:r>
          </w:hyperlink>
        </w:p>
        <w:p w14:paraId="5E707BFB" w14:textId="4C94F3C1" w:rsidR="0087429F" w:rsidRDefault="00F900A6">
          <w:pPr>
            <w:pStyle w:val="TOC2"/>
            <w:tabs>
              <w:tab w:val="left" w:pos="1100"/>
              <w:tab w:val="right" w:leader="dot" w:pos="8656"/>
            </w:tabs>
            <w:rPr>
              <w:rFonts w:eastAsiaTheme="minorEastAsia"/>
              <w:noProof/>
              <w:kern w:val="2"/>
              <w:lang w:eastAsia="en-IN"/>
              <w14:ligatures w14:val="standardContextual"/>
            </w:rPr>
          </w:pPr>
          <w:hyperlink w:anchor="_Toc150853467" w:history="1">
            <w:r w:rsidR="0087429F" w:rsidRPr="00D52F78">
              <w:rPr>
                <w:rStyle w:val="Hyperlink"/>
                <w:rFonts w:ascii="Times New Roman" w:eastAsia="Arial" w:hAnsi="Times New Roman"/>
                <w:noProof/>
              </w:rPr>
              <w:t>10.7.</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Chemical usage</w:t>
            </w:r>
            <w:r w:rsidR="0087429F">
              <w:rPr>
                <w:noProof/>
                <w:webHidden/>
              </w:rPr>
              <w:tab/>
            </w:r>
            <w:r w:rsidR="0087429F">
              <w:rPr>
                <w:noProof/>
                <w:webHidden/>
              </w:rPr>
              <w:fldChar w:fldCharType="begin"/>
            </w:r>
            <w:r w:rsidR="0087429F">
              <w:rPr>
                <w:noProof/>
                <w:webHidden/>
              </w:rPr>
              <w:instrText xml:space="preserve"> PAGEREF _Toc150853467 \h </w:instrText>
            </w:r>
            <w:r w:rsidR="0087429F">
              <w:rPr>
                <w:noProof/>
                <w:webHidden/>
              </w:rPr>
            </w:r>
            <w:r w:rsidR="0087429F">
              <w:rPr>
                <w:noProof/>
                <w:webHidden/>
              </w:rPr>
              <w:fldChar w:fldCharType="separate"/>
            </w:r>
            <w:r w:rsidR="0087429F">
              <w:rPr>
                <w:noProof/>
                <w:webHidden/>
              </w:rPr>
              <w:t>100</w:t>
            </w:r>
            <w:r w:rsidR="0087429F">
              <w:rPr>
                <w:noProof/>
                <w:webHidden/>
              </w:rPr>
              <w:fldChar w:fldCharType="end"/>
            </w:r>
          </w:hyperlink>
        </w:p>
        <w:p w14:paraId="1C512713" w14:textId="4ED8BAB7" w:rsidR="0087429F" w:rsidRDefault="00F900A6">
          <w:pPr>
            <w:pStyle w:val="TOC2"/>
            <w:tabs>
              <w:tab w:val="left" w:pos="1100"/>
              <w:tab w:val="right" w:leader="dot" w:pos="8656"/>
            </w:tabs>
            <w:rPr>
              <w:rFonts w:eastAsiaTheme="minorEastAsia"/>
              <w:noProof/>
              <w:kern w:val="2"/>
              <w:lang w:eastAsia="en-IN"/>
              <w14:ligatures w14:val="standardContextual"/>
            </w:rPr>
          </w:pPr>
          <w:hyperlink w:anchor="_Toc150853468" w:history="1">
            <w:r w:rsidR="0087429F" w:rsidRPr="00D52F78">
              <w:rPr>
                <w:rStyle w:val="Hyperlink"/>
                <w:rFonts w:ascii="Times New Roman" w:eastAsia="Arial" w:hAnsi="Times New Roman"/>
                <w:noProof/>
              </w:rPr>
              <w:t>10.8.</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Waste Minimization Techniques</w:t>
            </w:r>
            <w:r w:rsidR="0087429F">
              <w:rPr>
                <w:noProof/>
                <w:webHidden/>
              </w:rPr>
              <w:tab/>
            </w:r>
            <w:r w:rsidR="0087429F">
              <w:rPr>
                <w:noProof/>
                <w:webHidden/>
              </w:rPr>
              <w:fldChar w:fldCharType="begin"/>
            </w:r>
            <w:r w:rsidR="0087429F">
              <w:rPr>
                <w:noProof/>
                <w:webHidden/>
              </w:rPr>
              <w:instrText xml:space="preserve"> PAGEREF _Toc150853468 \h </w:instrText>
            </w:r>
            <w:r w:rsidR="0087429F">
              <w:rPr>
                <w:noProof/>
                <w:webHidden/>
              </w:rPr>
            </w:r>
            <w:r w:rsidR="0087429F">
              <w:rPr>
                <w:noProof/>
                <w:webHidden/>
              </w:rPr>
              <w:fldChar w:fldCharType="separate"/>
            </w:r>
            <w:r w:rsidR="0087429F">
              <w:rPr>
                <w:noProof/>
                <w:webHidden/>
              </w:rPr>
              <w:t>100</w:t>
            </w:r>
            <w:r w:rsidR="0087429F">
              <w:rPr>
                <w:noProof/>
                <w:webHidden/>
              </w:rPr>
              <w:fldChar w:fldCharType="end"/>
            </w:r>
          </w:hyperlink>
        </w:p>
        <w:p w14:paraId="7054C40A" w14:textId="67A6F18B" w:rsidR="0087429F" w:rsidRDefault="00F900A6">
          <w:pPr>
            <w:pStyle w:val="TOC2"/>
            <w:tabs>
              <w:tab w:val="left" w:pos="1100"/>
              <w:tab w:val="right" w:leader="dot" w:pos="8656"/>
            </w:tabs>
            <w:rPr>
              <w:rFonts w:eastAsiaTheme="minorEastAsia"/>
              <w:noProof/>
              <w:kern w:val="2"/>
              <w:lang w:eastAsia="en-IN"/>
              <w14:ligatures w14:val="standardContextual"/>
            </w:rPr>
          </w:pPr>
          <w:hyperlink w:anchor="_Toc150853469" w:history="1">
            <w:r w:rsidR="0087429F" w:rsidRPr="00D52F78">
              <w:rPr>
                <w:rStyle w:val="Hyperlink"/>
                <w:rFonts w:ascii="Times New Roman" w:eastAsia="Arial" w:hAnsi="Times New Roman"/>
                <w:noProof/>
              </w:rPr>
              <w:t>10.9.</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Waste Segregation</w:t>
            </w:r>
            <w:r w:rsidR="0087429F">
              <w:rPr>
                <w:noProof/>
                <w:webHidden/>
              </w:rPr>
              <w:tab/>
            </w:r>
            <w:r w:rsidR="0087429F">
              <w:rPr>
                <w:noProof/>
                <w:webHidden/>
              </w:rPr>
              <w:fldChar w:fldCharType="begin"/>
            </w:r>
            <w:r w:rsidR="0087429F">
              <w:rPr>
                <w:noProof/>
                <w:webHidden/>
              </w:rPr>
              <w:instrText xml:space="preserve"> PAGEREF _Toc150853469 \h </w:instrText>
            </w:r>
            <w:r w:rsidR="0087429F">
              <w:rPr>
                <w:noProof/>
                <w:webHidden/>
              </w:rPr>
            </w:r>
            <w:r w:rsidR="0087429F">
              <w:rPr>
                <w:noProof/>
                <w:webHidden/>
              </w:rPr>
              <w:fldChar w:fldCharType="separate"/>
            </w:r>
            <w:r w:rsidR="0087429F">
              <w:rPr>
                <w:noProof/>
                <w:webHidden/>
              </w:rPr>
              <w:t>101</w:t>
            </w:r>
            <w:r w:rsidR="0087429F">
              <w:rPr>
                <w:noProof/>
                <w:webHidden/>
              </w:rPr>
              <w:fldChar w:fldCharType="end"/>
            </w:r>
          </w:hyperlink>
        </w:p>
        <w:p w14:paraId="7EF1A00D" w14:textId="7005C7C2" w:rsidR="0087429F" w:rsidRDefault="00F900A6">
          <w:pPr>
            <w:pStyle w:val="TOC2"/>
            <w:tabs>
              <w:tab w:val="left" w:pos="1100"/>
              <w:tab w:val="right" w:leader="dot" w:pos="8656"/>
            </w:tabs>
            <w:rPr>
              <w:rFonts w:eastAsiaTheme="minorEastAsia"/>
              <w:noProof/>
              <w:kern w:val="2"/>
              <w:lang w:eastAsia="en-IN"/>
              <w14:ligatures w14:val="standardContextual"/>
            </w:rPr>
          </w:pPr>
          <w:hyperlink w:anchor="_Toc150853470" w:history="1">
            <w:r w:rsidR="0087429F" w:rsidRPr="00D52F78">
              <w:rPr>
                <w:rStyle w:val="Hyperlink"/>
                <w:rFonts w:ascii="Times New Roman" w:eastAsia="Arial" w:hAnsi="Times New Roman"/>
                <w:noProof/>
              </w:rPr>
              <w:t>10.10.</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Incompatible Waste</w:t>
            </w:r>
            <w:r w:rsidR="0087429F">
              <w:rPr>
                <w:noProof/>
                <w:webHidden/>
              </w:rPr>
              <w:tab/>
            </w:r>
            <w:r w:rsidR="0087429F">
              <w:rPr>
                <w:noProof/>
                <w:webHidden/>
              </w:rPr>
              <w:fldChar w:fldCharType="begin"/>
            </w:r>
            <w:r w:rsidR="0087429F">
              <w:rPr>
                <w:noProof/>
                <w:webHidden/>
              </w:rPr>
              <w:instrText xml:space="preserve"> PAGEREF _Toc150853470 \h </w:instrText>
            </w:r>
            <w:r w:rsidR="0087429F">
              <w:rPr>
                <w:noProof/>
                <w:webHidden/>
              </w:rPr>
            </w:r>
            <w:r w:rsidR="0087429F">
              <w:rPr>
                <w:noProof/>
                <w:webHidden/>
              </w:rPr>
              <w:fldChar w:fldCharType="separate"/>
            </w:r>
            <w:r w:rsidR="0087429F">
              <w:rPr>
                <w:noProof/>
                <w:webHidden/>
              </w:rPr>
              <w:t>101</w:t>
            </w:r>
            <w:r w:rsidR="0087429F">
              <w:rPr>
                <w:noProof/>
                <w:webHidden/>
              </w:rPr>
              <w:fldChar w:fldCharType="end"/>
            </w:r>
          </w:hyperlink>
        </w:p>
        <w:p w14:paraId="16960CA2" w14:textId="75454B1C" w:rsidR="0087429F" w:rsidRDefault="00F900A6">
          <w:pPr>
            <w:pStyle w:val="TOC2"/>
            <w:tabs>
              <w:tab w:val="left" w:pos="1100"/>
              <w:tab w:val="right" w:leader="dot" w:pos="8656"/>
            </w:tabs>
            <w:rPr>
              <w:rFonts w:eastAsiaTheme="minorEastAsia"/>
              <w:noProof/>
              <w:kern w:val="2"/>
              <w:lang w:eastAsia="en-IN"/>
              <w14:ligatures w14:val="standardContextual"/>
            </w:rPr>
          </w:pPr>
          <w:hyperlink w:anchor="_Toc150853471" w:history="1">
            <w:r w:rsidR="0087429F" w:rsidRPr="00D52F78">
              <w:rPr>
                <w:rStyle w:val="Hyperlink"/>
                <w:rFonts w:ascii="Times New Roman" w:eastAsia="Arial" w:hAnsi="Times New Roman"/>
                <w:noProof/>
              </w:rPr>
              <w:t>10.11.</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Segregation Classification</w:t>
            </w:r>
            <w:r w:rsidR="0087429F">
              <w:rPr>
                <w:noProof/>
                <w:webHidden/>
              </w:rPr>
              <w:tab/>
            </w:r>
            <w:r w:rsidR="0087429F">
              <w:rPr>
                <w:noProof/>
                <w:webHidden/>
              </w:rPr>
              <w:fldChar w:fldCharType="begin"/>
            </w:r>
            <w:r w:rsidR="0087429F">
              <w:rPr>
                <w:noProof/>
                <w:webHidden/>
              </w:rPr>
              <w:instrText xml:space="preserve"> PAGEREF _Toc150853471 \h </w:instrText>
            </w:r>
            <w:r w:rsidR="0087429F">
              <w:rPr>
                <w:noProof/>
                <w:webHidden/>
              </w:rPr>
            </w:r>
            <w:r w:rsidR="0087429F">
              <w:rPr>
                <w:noProof/>
                <w:webHidden/>
              </w:rPr>
              <w:fldChar w:fldCharType="separate"/>
            </w:r>
            <w:r w:rsidR="0087429F">
              <w:rPr>
                <w:noProof/>
                <w:webHidden/>
              </w:rPr>
              <w:t>103</w:t>
            </w:r>
            <w:r w:rsidR="0087429F">
              <w:rPr>
                <w:noProof/>
                <w:webHidden/>
              </w:rPr>
              <w:fldChar w:fldCharType="end"/>
            </w:r>
          </w:hyperlink>
        </w:p>
        <w:p w14:paraId="156F6AB6" w14:textId="685BB9EA" w:rsidR="0087429F" w:rsidRDefault="00F900A6">
          <w:pPr>
            <w:pStyle w:val="TOC2"/>
            <w:tabs>
              <w:tab w:val="left" w:pos="1100"/>
              <w:tab w:val="right" w:leader="dot" w:pos="8656"/>
            </w:tabs>
            <w:rPr>
              <w:rFonts w:eastAsiaTheme="minorEastAsia"/>
              <w:noProof/>
              <w:kern w:val="2"/>
              <w:lang w:eastAsia="en-IN"/>
              <w14:ligatures w14:val="standardContextual"/>
            </w:rPr>
          </w:pPr>
          <w:hyperlink w:anchor="_Toc150853472" w:history="1">
            <w:r w:rsidR="0087429F" w:rsidRPr="00D52F78">
              <w:rPr>
                <w:rStyle w:val="Hyperlink"/>
                <w:rFonts w:ascii="Times New Roman" w:eastAsia="Arial" w:hAnsi="Times New Roman"/>
                <w:noProof/>
              </w:rPr>
              <w:t>10.12.</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Special Concerns</w:t>
            </w:r>
            <w:r w:rsidR="0087429F">
              <w:rPr>
                <w:noProof/>
                <w:webHidden/>
              </w:rPr>
              <w:tab/>
            </w:r>
            <w:r w:rsidR="0087429F">
              <w:rPr>
                <w:noProof/>
                <w:webHidden/>
              </w:rPr>
              <w:fldChar w:fldCharType="begin"/>
            </w:r>
            <w:r w:rsidR="0087429F">
              <w:rPr>
                <w:noProof/>
                <w:webHidden/>
              </w:rPr>
              <w:instrText xml:space="preserve"> PAGEREF _Toc150853472 \h </w:instrText>
            </w:r>
            <w:r w:rsidR="0087429F">
              <w:rPr>
                <w:noProof/>
                <w:webHidden/>
              </w:rPr>
            </w:r>
            <w:r w:rsidR="0087429F">
              <w:rPr>
                <w:noProof/>
                <w:webHidden/>
              </w:rPr>
              <w:fldChar w:fldCharType="separate"/>
            </w:r>
            <w:r w:rsidR="0087429F">
              <w:rPr>
                <w:noProof/>
                <w:webHidden/>
              </w:rPr>
              <w:t>103</w:t>
            </w:r>
            <w:r w:rsidR="0087429F">
              <w:rPr>
                <w:noProof/>
                <w:webHidden/>
              </w:rPr>
              <w:fldChar w:fldCharType="end"/>
            </w:r>
          </w:hyperlink>
        </w:p>
        <w:p w14:paraId="6E5D8302" w14:textId="682369A4" w:rsidR="0087429F" w:rsidRDefault="00F900A6">
          <w:pPr>
            <w:pStyle w:val="TOC1"/>
            <w:tabs>
              <w:tab w:val="left" w:pos="660"/>
              <w:tab w:val="right" w:leader="dot" w:pos="8656"/>
            </w:tabs>
            <w:rPr>
              <w:rFonts w:eastAsiaTheme="minorEastAsia"/>
              <w:noProof/>
              <w:kern w:val="2"/>
              <w:lang w:eastAsia="en-IN"/>
              <w14:ligatures w14:val="standardContextual"/>
            </w:rPr>
          </w:pPr>
          <w:hyperlink w:anchor="_Toc150853473" w:history="1">
            <w:r w:rsidR="0087429F" w:rsidRPr="00D52F78">
              <w:rPr>
                <w:rStyle w:val="Hyperlink"/>
                <w:rFonts w:ascii="Times New Roman" w:eastAsia="Arial" w:hAnsi="Times New Roman" w:cs="Times New Roman"/>
                <w:b/>
                <w:bCs/>
                <w:noProof/>
              </w:rPr>
              <w:t>11.</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Chapter 11 – Solid waste and water management</w:t>
            </w:r>
            <w:r w:rsidR="0087429F">
              <w:rPr>
                <w:noProof/>
                <w:webHidden/>
              </w:rPr>
              <w:tab/>
            </w:r>
            <w:r w:rsidR="0087429F">
              <w:rPr>
                <w:noProof/>
                <w:webHidden/>
              </w:rPr>
              <w:fldChar w:fldCharType="begin"/>
            </w:r>
            <w:r w:rsidR="0087429F">
              <w:rPr>
                <w:noProof/>
                <w:webHidden/>
              </w:rPr>
              <w:instrText xml:space="preserve"> PAGEREF _Toc150853473 \h </w:instrText>
            </w:r>
            <w:r w:rsidR="0087429F">
              <w:rPr>
                <w:noProof/>
                <w:webHidden/>
              </w:rPr>
            </w:r>
            <w:r w:rsidR="0087429F">
              <w:rPr>
                <w:noProof/>
                <w:webHidden/>
              </w:rPr>
              <w:fldChar w:fldCharType="separate"/>
            </w:r>
            <w:r w:rsidR="0087429F">
              <w:rPr>
                <w:noProof/>
                <w:webHidden/>
              </w:rPr>
              <w:t>105</w:t>
            </w:r>
            <w:r w:rsidR="0087429F">
              <w:rPr>
                <w:noProof/>
                <w:webHidden/>
              </w:rPr>
              <w:fldChar w:fldCharType="end"/>
            </w:r>
          </w:hyperlink>
        </w:p>
        <w:p w14:paraId="1477DB17" w14:textId="1B216CD0" w:rsidR="0087429F" w:rsidRDefault="00F900A6">
          <w:pPr>
            <w:pStyle w:val="TOC2"/>
            <w:tabs>
              <w:tab w:val="left" w:pos="1100"/>
              <w:tab w:val="right" w:leader="dot" w:pos="8656"/>
            </w:tabs>
            <w:rPr>
              <w:rFonts w:eastAsiaTheme="minorEastAsia"/>
              <w:noProof/>
              <w:kern w:val="2"/>
              <w:lang w:eastAsia="en-IN"/>
              <w14:ligatures w14:val="standardContextual"/>
            </w:rPr>
          </w:pPr>
          <w:hyperlink w:anchor="_Toc150853474" w:history="1">
            <w:r w:rsidR="0087429F" w:rsidRPr="00D52F78">
              <w:rPr>
                <w:rStyle w:val="Hyperlink"/>
                <w:rFonts w:ascii="Times New Roman" w:eastAsia="Arial" w:hAnsi="Times New Roman"/>
                <w:noProof/>
              </w:rPr>
              <w:t>11.1.</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Solid Waste Management:</w:t>
            </w:r>
            <w:r w:rsidR="0087429F">
              <w:rPr>
                <w:noProof/>
                <w:webHidden/>
              </w:rPr>
              <w:tab/>
            </w:r>
            <w:r w:rsidR="0087429F">
              <w:rPr>
                <w:noProof/>
                <w:webHidden/>
              </w:rPr>
              <w:fldChar w:fldCharType="begin"/>
            </w:r>
            <w:r w:rsidR="0087429F">
              <w:rPr>
                <w:noProof/>
                <w:webHidden/>
              </w:rPr>
              <w:instrText xml:space="preserve"> PAGEREF _Toc150853474 \h </w:instrText>
            </w:r>
            <w:r w:rsidR="0087429F">
              <w:rPr>
                <w:noProof/>
                <w:webHidden/>
              </w:rPr>
            </w:r>
            <w:r w:rsidR="0087429F">
              <w:rPr>
                <w:noProof/>
                <w:webHidden/>
              </w:rPr>
              <w:fldChar w:fldCharType="separate"/>
            </w:r>
            <w:r w:rsidR="0087429F">
              <w:rPr>
                <w:noProof/>
                <w:webHidden/>
              </w:rPr>
              <w:t>105</w:t>
            </w:r>
            <w:r w:rsidR="0087429F">
              <w:rPr>
                <w:noProof/>
                <w:webHidden/>
              </w:rPr>
              <w:fldChar w:fldCharType="end"/>
            </w:r>
          </w:hyperlink>
        </w:p>
        <w:p w14:paraId="551CC278" w14:textId="2360834D"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475" w:history="1">
            <w:r w:rsidR="0087429F" w:rsidRPr="00D52F78">
              <w:rPr>
                <w:rStyle w:val="Hyperlink"/>
                <w:rFonts w:ascii="Times New Roman" w:eastAsia="Arial" w:hAnsi="Times New Roman" w:cs="Times New Roman"/>
                <w:b/>
                <w:bCs/>
                <w:noProof/>
              </w:rPr>
              <w:t>11.1.1.</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Segregation And Primary Storage</w:t>
            </w:r>
            <w:r w:rsidR="0087429F">
              <w:rPr>
                <w:noProof/>
                <w:webHidden/>
              </w:rPr>
              <w:tab/>
            </w:r>
            <w:r w:rsidR="0087429F">
              <w:rPr>
                <w:noProof/>
                <w:webHidden/>
              </w:rPr>
              <w:fldChar w:fldCharType="begin"/>
            </w:r>
            <w:r w:rsidR="0087429F">
              <w:rPr>
                <w:noProof/>
                <w:webHidden/>
              </w:rPr>
              <w:instrText xml:space="preserve"> PAGEREF _Toc150853475 \h </w:instrText>
            </w:r>
            <w:r w:rsidR="0087429F">
              <w:rPr>
                <w:noProof/>
                <w:webHidden/>
              </w:rPr>
            </w:r>
            <w:r w:rsidR="0087429F">
              <w:rPr>
                <w:noProof/>
                <w:webHidden/>
              </w:rPr>
              <w:fldChar w:fldCharType="separate"/>
            </w:r>
            <w:r w:rsidR="0087429F">
              <w:rPr>
                <w:noProof/>
                <w:webHidden/>
              </w:rPr>
              <w:t>105</w:t>
            </w:r>
            <w:r w:rsidR="0087429F">
              <w:rPr>
                <w:noProof/>
                <w:webHidden/>
              </w:rPr>
              <w:fldChar w:fldCharType="end"/>
            </w:r>
          </w:hyperlink>
        </w:p>
        <w:p w14:paraId="4B5D4983" w14:textId="67750462" w:rsidR="0087429F" w:rsidRDefault="00F900A6">
          <w:pPr>
            <w:pStyle w:val="TOC2"/>
            <w:tabs>
              <w:tab w:val="left" w:pos="1100"/>
              <w:tab w:val="right" w:leader="dot" w:pos="8656"/>
            </w:tabs>
            <w:rPr>
              <w:rFonts w:eastAsiaTheme="minorEastAsia"/>
              <w:noProof/>
              <w:kern w:val="2"/>
              <w:lang w:eastAsia="en-IN"/>
              <w14:ligatures w14:val="standardContextual"/>
            </w:rPr>
          </w:pPr>
          <w:hyperlink w:anchor="_Toc150853476" w:history="1">
            <w:r w:rsidR="0087429F" w:rsidRPr="00D52F78">
              <w:rPr>
                <w:rStyle w:val="Hyperlink"/>
                <w:rFonts w:ascii="Times New Roman" w:eastAsia="Arial" w:hAnsi="Times New Roman"/>
                <w:noProof/>
              </w:rPr>
              <w:t>11.2.</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E-waste management:</w:t>
            </w:r>
            <w:r w:rsidR="0087429F">
              <w:rPr>
                <w:noProof/>
                <w:webHidden/>
              </w:rPr>
              <w:tab/>
            </w:r>
            <w:r w:rsidR="0087429F">
              <w:rPr>
                <w:noProof/>
                <w:webHidden/>
              </w:rPr>
              <w:fldChar w:fldCharType="begin"/>
            </w:r>
            <w:r w:rsidR="0087429F">
              <w:rPr>
                <w:noProof/>
                <w:webHidden/>
              </w:rPr>
              <w:instrText xml:space="preserve"> PAGEREF _Toc150853476 \h </w:instrText>
            </w:r>
            <w:r w:rsidR="0087429F">
              <w:rPr>
                <w:noProof/>
                <w:webHidden/>
              </w:rPr>
            </w:r>
            <w:r w:rsidR="0087429F">
              <w:rPr>
                <w:noProof/>
                <w:webHidden/>
              </w:rPr>
              <w:fldChar w:fldCharType="separate"/>
            </w:r>
            <w:r w:rsidR="0087429F">
              <w:rPr>
                <w:noProof/>
                <w:webHidden/>
              </w:rPr>
              <w:t>105</w:t>
            </w:r>
            <w:r w:rsidR="0087429F">
              <w:rPr>
                <w:noProof/>
                <w:webHidden/>
              </w:rPr>
              <w:fldChar w:fldCharType="end"/>
            </w:r>
          </w:hyperlink>
        </w:p>
        <w:p w14:paraId="54DA1136" w14:textId="3B844D96" w:rsidR="0087429F" w:rsidRDefault="00F900A6">
          <w:pPr>
            <w:pStyle w:val="TOC2"/>
            <w:tabs>
              <w:tab w:val="left" w:pos="1100"/>
              <w:tab w:val="right" w:leader="dot" w:pos="8656"/>
            </w:tabs>
            <w:rPr>
              <w:rFonts w:eastAsiaTheme="minorEastAsia"/>
              <w:noProof/>
              <w:kern w:val="2"/>
              <w:lang w:eastAsia="en-IN"/>
              <w14:ligatures w14:val="standardContextual"/>
            </w:rPr>
          </w:pPr>
          <w:hyperlink w:anchor="_Toc150853477" w:history="1">
            <w:r w:rsidR="0087429F" w:rsidRPr="00D52F78">
              <w:rPr>
                <w:rStyle w:val="Hyperlink"/>
                <w:rFonts w:ascii="Times New Roman" w:eastAsia="Arial" w:hAnsi="Times New Roman"/>
                <w:noProof/>
              </w:rPr>
              <w:t>11.3.</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Effluent Disposal</w:t>
            </w:r>
            <w:r w:rsidR="0087429F">
              <w:rPr>
                <w:noProof/>
                <w:webHidden/>
              </w:rPr>
              <w:tab/>
            </w:r>
            <w:r w:rsidR="0087429F">
              <w:rPr>
                <w:noProof/>
                <w:webHidden/>
              </w:rPr>
              <w:fldChar w:fldCharType="begin"/>
            </w:r>
            <w:r w:rsidR="0087429F">
              <w:rPr>
                <w:noProof/>
                <w:webHidden/>
              </w:rPr>
              <w:instrText xml:space="preserve"> PAGEREF _Toc150853477 \h </w:instrText>
            </w:r>
            <w:r w:rsidR="0087429F">
              <w:rPr>
                <w:noProof/>
                <w:webHidden/>
              </w:rPr>
            </w:r>
            <w:r w:rsidR="0087429F">
              <w:rPr>
                <w:noProof/>
                <w:webHidden/>
              </w:rPr>
              <w:fldChar w:fldCharType="separate"/>
            </w:r>
            <w:r w:rsidR="0087429F">
              <w:rPr>
                <w:noProof/>
                <w:webHidden/>
              </w:rPr>
              <w:t>106</w:t>
            </w:r>
            <w:r w:rsidR="0087429F">
              <w:rPr>
                <w:noProof/>
                <w:webHidden/>
              </w:rPr>
              <w:fldChar w:fldCharType="end"/>
            </w:r>
          </w:hyperlink>
        </w:p>
        <w:p w14:paraId="4CD330AA" w14:textId="4199AE66" w:rsidR="0087429F" w:rsidRDefault="00F900A6">
          <w:pPr>
            <w:pStyle w:val="TOC2"/>
            <w:tabs>
              <w:tab w:val="left" w:pos="1100"/>
              <w:tab w:val="right" w:leader="dot" w:pos="8656"/>
            </w:tabs>
            <w:rPr>
              <w:rFonts w:eastAsiaTheme="minorEastAsia"/>
              <w:noProof/>
              <w:kern w:val="2"/>
              <w:lang w:eastAsia="en-IN"/>
              <w14:ligatures w14:val="standardContextual"/>
            </w:rPr>
          </w:pPr>
          <w:hyperlink w:anchor="_Toc150853478" w:history="1">
            <w:r w:rsidR="0087429F" w:rsidRPr="00D52F78">
              <w:rPr>
                <w:rStyle w:val="Hyperlink"/>
                <w:rFonts w:ascii="Times New Roman" w:eastAsia="Arial" w:hAnsi="Times New Roman"/>
                <w:noProof/>
              </w:rPr>
              <w:t>11.4.</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Bio medical waste disposal</w:t>
            </w:r>
            <w:r w:rsidR="0087429F">
              <w:rPr>
                <w:noProof/>
                <w:webHidden/>
              </w:rPr>
              <w:tab/>
            </w:r>
            <w:r w:rsidR="0087429F">
              <w:rPr>
                <w:noProof/>
                <w:webHidden/>
              </w:rPr>
              <w:fldChar w:fldCharType="begin"/>
            </w:r>
            <w:r w:rsidR="0087429F">
              <w:rPr>
                <w:noProof/>
                <w:webHidden/>
              </w:rPr>
              <w:instrText xml:space="preserve"> PAGEREF _Toc150853478 \h </w:instrText>
            </w:r>
            <w:r w:rsidR="0087429F">
              <w:rPr>
                <w:noProof/>
                <w:webHidden/>
              </w:rPr>
            </w:r>
            <w:r w:rsidR="0087429F">
              <w:rPr>
                <w:noProof/>
                <w:webHidden/>
              </w:rPr>
              <w:fldChar w:fldCharType="separate"/>
            </w:r>
            <w:r w:rsidR="0087429F">
              <w:rPr>
                <w:noProof/>
                <w:webHidden/>
              </w:rPr>
              <w:t>106</w:t>
            </w:r>
            <w:r w:rsidR="0087429F">
              <w:rPr>
                <w:noProof/>
                <w:webHidden/>
              </w:rPr>
              <w:fldChar w:fldCharType="end"/>
            </w:r>
          </w:hyperlink>
        </w:p>
        <w:p w14:paraId="5CFEC0C0" w14:textId="5B62F09E" w:rsidR="0087429F" w:rsidRDefault="00F900A6">
          <w:pPr>
            <w:pStyle w:val="TOC2"/>
            <w:tabs>
              <w:tab w:val="left" w:pos="1100"/>
              <w:tab w:val="right" w:leader="dot" w:pos="8656"/>
            </w:tabs>
            <w:rPr>
              <w:rFonts w:eastAsiaTheme="minorEastAsia"/>
              <w:noProof/>
              <w:kern w:val="2"/>
              <w:lang w:eastAsia="en-IN"/>
              <w14:ligatures w14:val="standardContextual"/>
            </w:rPr>
          </w:pPr>
          <w:hyperlink w:anchor="_Toc150853479" w:history="1">
            <w:r w:rsidR="0087429F" w:rsidRPr="00D52F78">
              <w:rPr>
                <w:rStyle w:val="Hyperlink"/>
                <w:rFonts w:ascii="Times New Roman" w:eastAsia="Arial" w:hAnsi="Times New Roman"/>
                <w:noProof/>
              </w:rPr>
              <w:t>11.5.</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Battery waste disposal</w:t>
            </w:r>
            <w:r w:rsidR="0087429F">
              <w:rPr>
                <w:noProof/>
                <w:webHidden/>
              </w:rPr>
              <w:tab/>
            </w:r>
            <w:r w:rsidR="0087429F">
              <w:rPr>
                <w:noProof/>
                <w:webHidden/>
              </w:rPr>
              <w:fldChar w:fldCharType="begin"/>
            </w:r>
            <w:r w:rsidR="0087429F">
              <w:rPr>
                <w:noProof/>
                <w:webHidden/>
              </w:rPr>
              <w:instrText xml:space="preserve"> PAGEREF _Toc150853479 \h </w:instrText>
            </w:r>
            <w:r w:rsidR="0087429F">
              <w:rPr>
                <w:noProof/>
                <w:webHidden/>
              </w:rPr>
            </w:r>
            <w:r w:rsidR="0087429F">
              <w:rPr>
                <w:noProof/>
                <w:webHidden/>
              </w:rPr>
              <w:fldChar w:fldCharType="separate"/>
            </w:r>
            <w:r w:rsidR="0087429F">
              <w:rPr>
                <w:noProof/>
                <w:webHidden/>
              </w:rPr>
              <w:t>106</w:t>
            </w:r>
            <w:r w:rsidR="0087429F">
              <w:rPr>
                <w:noProof/>
                <w:webHidden/>
              </w:rPr>
              <w:fldChar w:fldCharType="end"/>
            </w:r>
          </w:hyperlink>
        </w:p>
        <w:p w14:paraId="34355B2B" w14:textId="34A79C4E" w:rsidR="0087429F" w:rsidRDefault="00F900A6">
          <w:pPr>
            <w:pStyle w:val="TOC2"/>
            <w:tabs>
              <w:tab w:val="left" w:pos="1100"/>
              <w:tab w:val="right" w:leader="dot" w:pos="8656"/>
            </w:tabs>
            <w:rPr>
              <w:rFonts w:eastAsiaTheme="minorEastAsia"/>
              <w:noProof/>
              <w:kern w:val="2"/>
              <w:lang w:eastAsia="en-IN"/>
              <w14:ligatures w14:val="standardContextual"/>
            </w:rPr>
          </w:pPr>
          <w:hyperlink w:anchor="_Toc150853480" w:history="1">
            <w:r w:rsidR="0087429F" w:rsidRPr="00D52F78">
              <w:rPr>
                <w:rStyle w:val="Hyperlink"/>
                <w:rFonts w:ascii="Times New Roman" w:eastAsia="Arial" w:hAnsi="Times New Roman"/>
                <w:noProof/>
              </w:rPr>
              <w:t>11.6.</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Oil Disposal</w:t>
            </w:r>
            <w:r w:rsidR="0087429F">
              <w:rPr>
                <w:noProof/>
                <w:webHidden/>
              </w:rPr>
              <w:tab/>
            </w:r>
            <w:r w:rsidR="0087429F">
              <w:rPr>
                <w:noProof/>
                <w:webHidden/>
              </w:rPr>
              <w:fldChar w:fldCharType="begin"/>
            </w:r>
            <w:r w:rsidR="0087429F">
              <w:rPr>
                <w:noProof/>
                <w:webHidden/>
              </w:rPr>
              <w:instrText xml:space="preserve"> PAGEREF _Toc150853480 \h </w:instrText>
            </w:r>
            <w:r w:rsidR="0087429F">
              <w:rPr>
                <w:noProof/>
                <w:webHidden/>
              </w:rPr>
            </w:r>
            <w:r w:rsidR="0087429F">
              <w:rPr>
                <w:noProof/>
                <w:webHidden/>
              </w:rPr>
              <w:fldChar w:fldCharType="separate"/>
            </w:r>
            <w:r w:rsidR="0087429F">
              <w:rPr>
                <w:noProof/>
                <w:webHidden/>
              </w:rPr>
              <w:t>106</w:t>
            </w:r>
            <w:r w:rsidR="0087429F">
              <w:rPr>
                <w:noProof/>
                <w:webHidden/>
              </w:rPr>
              <w:fldChar w:fldCharType="end"/>
            </w:r>
          </w:hyperlink>
        </w:p>
        <w:p w14:paraId="7DF75D27" w14:textId="77272FCF" w:rsidR="0087429F" w:rsidRDefault="00F900A6">
          <w:pPr>
            <w:pStyle w:val="TOC2"/>
            <w:tabs>
              <w:tab w:val="left" w:pos="1100"/>
              <w:tab w:val="right" w:leader="dot" w:pos="8656"/>
            </w:tabs>
            <w:rPr>
              <w:rFonts w:eastAsiaTheme="minorEastAsia"/>
              <w:noProof/>
              <w:kern w:val="2"/>
              <w:lang w:eastAsia="en-IN"/>
              <w14:ligatures w14:val="standardContextual"/>
            </w:rPr>
          </w:pPr>
          <w:hyperlink w:anchor="_Toc150853481" w:history="1">
            <w:r w:rsidR="0087429F" w:rsidRPr="00D52F78">
              <w:rPr>
                <w:rStyle w:val="Hyperlink"/>
                <w:rFonts w:ascii="Times New Roman" w:eastAsia="Arial" w:hAnsi="Times New Roman"/>
                <w:noProof/>
              </w:rPr>
              <w:t>11.7.</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Construction and Demolition Waste</w:t>
            </w:r>
            <w:r w:rsidR="0087429F">
              <w:rPr>
                <w:noProof/>
                <w:webHidden/>
              </w:rPr>
              <w:tab/>
            </w:r>
            <w:r w:rsidR="0087429F">
              <w:rPr>
                <w:noProof/>
                <w:webHidden/>
              </w:rPr>
              <w:fldChar w:fldCharType="begin"/>
            </w:r>
            <w:r w:rsidR="0087429F">
              <w:rPr>
                <w:noProof/>
                <w:webHidden/>
              </w:rPr>
              <w:instrText xml:space="preserve"> PAGEREF _Toc150853481 \h </w:instrText>
            </w:r>
            <w:r w:rsidR="0087429F">
              <w:rPr>
                <w:noProof/>
                <w:webHidden/>
              </w:rPr>
            </w:r>
            <w:r w:rsidR="0087429F">
              <w:rPr>
                <w:noProof/>
                <w:webHidden/>
              </w:rPr>
              <w:fldChar w:fldCharType="separate"/>
            </w:r>
            <w:r w:rsidR="0087429F">
              <w:rPr>
                <w:noProof/>
                <w:webHidden/>
              </w:rPr>
              <w:t>106</w:t>
            </w:r>
            <w:r w:rsidR="0087429F">
              <w:rPr>
                <w:noProof/>
                <w:webHidden/>
              </w:rPr>
              <w:fldChar w:fldCharType="end"/>
            </w:r>
          </w:hyperlink>
        </w:p>
        <w:p w14:paraId="15BDADE3" w14:textId="4084AE9C" w:rsidR="0087429F" w:rsidRDefault="00F900A6">
          <w:pPr>
            <w:pStyle w:val="TOC2"/>
            <w:tabs>
              <w:tab w:val="left" w:pos="1100"/>
              <w:tab w:val="right" w:leader="dot" w:pos="8656"/>
            </w:tabs>
            <w:rPr>
              <w:rFonts w:eastAsiaTheme="minorEastAsia"/>
              <w:noProof/>
              <w:kern w:val="2"/>
              <w:lang w:eastAsia="en-IN"/>
              <w14:ligatures w14:val="standardContextual"/>
            </w:rPr>
          </w:pPr>
          <w:hyperlink w:anchor="_Toc150853482" w:history="1">
            <w:r w:rsidR="0087429F" w:rsidRPr="00D52F78">
              <w:rPr>
                <w:rStyle w:val="Hyperlink"/>
                <w:rFonts w:ascii="Times New Roman" w:eastAsia="Arial" w:hAnsi="Times New Roman"/>
                <w:noProof/>
              </w:rPr>
              <w:t>11.8.</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Sewage disposal:</w:t>
            </w:r>
            <w:r w:rsidR="0087429F">
              <w:rPr>
                <w:noProof/>
                <w:webHidden/>
              </w:rPr>
              <w:tab/>
            </w:r>
            <w:r w:rsidR="0087429F">
              <w:rPr>
                <w:noProof/>
                <w:webHidden/>
              </w:rPr>
              <w:fldChar w:fldCharType="begin"/>
            </w:r>
            <w:r w:rsidR="0087429F">
              <w:rPr>
                <w:noProof/>
                <w:webHidden/>
              </w:rPr>
              <w:instrText xml:space="preserve"> PAGEREF _Toc150853482 \h </w:instrText>
            </w:r>
            <w:r w:rsidR="0087429F">
              <w:rPr>
                <w:noProof/>
                <w:webHidden/>
              </w:rPr>
            </w:r>
            <w:r w:rsidR="0087429F">
              <w:rPr>
                <w:noProof/>
                <w:webHidden/>
              </w:rPr>
              <w:fldChar w:fldCharType="separate"/>
            </w:r>
            <w:r w:rsidR="0087429F">
              <w:rPr>
                <w:noProof/>
                <w:webHidden/>
              </w:rPr>
              <w:t>106</w:t>
            </w:r>
            <w:r w:rsidR="0087429F">
              <w:rPr>
                <w:noProof/>
                <w:webHidden/>
              </w:rPr>
              <w:fldChar w:fldCharType="end"/>
            </w:r>
          </w:hyperlink>
        </w:p>
        <w:p w14:paraId="28C495BD" w14:textId="639993B4" w:rsidR="0087429F" w:rsidRDefault="00F900A6">
          <w:pPr>
            <w:pStyle w:val="TOC2"/>
            <w:tabs>
              <w:tab w:val="left" w:pos="1100"/>
              <w:tab w:val="right" w:leader="dot" w:pos="8656"/>
            </w:tabs>
            <w:rPr>
              <w:rFonts w:eastAsiaTheme="minorEastAsia"/>
              <w:noProof/>
              <w:kern w:val="2"/>
              <w:lang w:eastAsia="en-IN"/>
              <w14:ligatures w14:val="standardContextual"/>
            </w:rPr>
          </w:pPr>
          <w:hyperlink w:anchor="_Toc150853483" w:history="1">
            <w:r w:rsidR="0087429F" w:rsidRPr="00D52F78">
              <w:rPr>
                <w:rStyle w:val="Hyperlink"/>
                <w:rFonts w:ascii="Times New Roman" w:eastAsia="Arial" w:hAnsi="Times New Roman"/>
                <w:noProof/>
              </w:rPr>
              <w:t>11.9.</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Chemical waste:</w:t>
            </w:r>
            <w:r w:rsidR="0087429F">
              <w:rPr>
                <w:noProof/>
                <w:webHidden/>
              </w:rPr>
              <w:tab/>
            </w:r>
            <w:r w:rsidR="0087429F">
              <w:rPr>
                <w:noProof/>
                <w:webHidden/>
              </w:rPr>
              <w:fldChar w:fldCharType="begin"/>
            </w:r>
            <w:r w:rsidR="0087429F">
              <w:rPr>
                <w:noProof/>
                <w:webHidden/>
              </w:rPr>
              <w:instrText xml:space="preserve"> PAGEREF _Toc150853483 \h </w:instrText>
            </w:r>
            <w:r w:rsidR="0087429F">
              <w:rPr>
                <w:noProof/>
                <w:webHidden/>
              </w:rPr>
            </w:r>
            <w:r w:rsidR="0087429F">
              <w:rPr>
                <w:noProof/>
                <w:webHidden/>
              </w:rPr>
              <w:fldChar w:fldCharType="separate"/>
            </w:r>
            <w:r w:rsidR="0087429F">
              <w:rPr>
                <w:noProof/>
                <w:webHidden/>
              </w:rPr>
              <w:t>107</w:t>
            </w:r>
            <w:r w:rsidR="0087429F">
              <w:rPr>
                <w:noProof/>
                <w:webHidden/>
              </w:rPr>
              <w:fldChar w:fldCharType="end"/>
            </w:r>
          </w:hyperlink>
        </w:p>
        <w:p w14:paraId="18B136F3" w14:textId="56BECC00" w:rsidR="0087429F" w:rsidRDefault="00F900A6">
          <w:pPr>
            <w:pStyle w:val="TOC2"/>
            <w:tabs>
              <w:tab w:val="left" w:pos="1100"/>
              <w:tab w:val="right" w:leader="dot" w:pos="8656"/>
            </w:tabs>
            <w:rPr>
              <w:rFonts w:eastAsiaTheme="minorEastAsia"/>
              <w:noProof/>
              <w:kern w:val="2"/>
              <w:lang w:eastAsia="en-IN"/>
              <w14:ligatures w14:val="standardContextual"/>
            </w:rPr>
          </w:pPr>
          <w:hyperlink w:anchor="_Toc150853484" w:history="1">
            <w:r w:rsidR="0087429F" w:rsidRPr="00D52F78">
              <w:rPr>
                <w:rStyle w:val="Hyperlink"/>
                <w:rFonts w:ascii="Times New Roman" w:eastAsia="Arial" w:hAnsi="Times New Roman"/>
                <w:noProof/>
              </w:rPr>
              <w:t>11.10.</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Bore Well Water Consumption, Rainwater harvesting structures and utilization:</w:t>
            </w:r>
            <w:r w:rsidR="0087429F">
              <w:rPr>
                <w:noProof/>
                <w:webHidden/>
              </w:rPr>
              <w:tab/>
            </w:r>
            <w:r w:rsidR="0087429F">
              <w:rPr>
                <w:noProof/>
                <w:webHidden/>
              </w:rPr>
              <w:fldChar w:fldCharType="begin"/>
            </w:r>
            <w:r w:rsidR="0087429F">
              <w:rPr>
                <w:noProof/>
                <w:webHidden/>
              </w:rPr>
              <w:instrText xml:space="preserve"> PAGEREF _Toc150853484 \h </w:instrText>
            </w:r>
            <w:r w:rsidR="0087429F">
              <w:rPr>
                <w:noProof/>
                <w:webHidden/>
              </w:rPr>
            </w:r>
            <w:r w:rsidR="0087429F">
              <w:rPr>
                <w:noProof/>
                <w:webHidden/>
              </w:rPr>
              <w:fldChar w:fldCharType="separate"/>
            </w:r>
            <w:r w:rsidR="0087429F">
              <w:rPr>
                <w:noProof/>
                <w:webHidden/>
              </w:rPr>
              <w:t>107</w:t>
            </w:r>
            <w:r w:rsidR="0087429F">
              <w:rPr>
                <w:noProof/>
                <w:webHidden/>
              </w:rPr>
              <w:fldChar w:fldCharType="end"/>
            </w:r>
          </w:hyperlink>
        </w:p>
        <w:p w14:paraId="6195C019" w14:textId="16FA3FC9" w:rsidR="0087429F" w:rsidRDefault="00F900A6">
          <w:pPr>
            <w:pStyle w:val="TOC1"/>
            <w:tabs>
              <w:tab w:val="left" w:pos="660"/>
              <w:tab w:val="right" w:leader="dot" w:pos="8656"/>
            </w:tabs>
            <w:rPr>
              <w:rFonts w:eastAsiaTheme="minorEastAsia"/>
              <w:noProof/>
              <w:kern w:val="2"/>
              <w:lang w:eastAsia="en-IN"/>
              <w14:ligatures w14:val="standardContextual"/>
            </w:rPr>
          </w:pPr>
          <w:hyperlink w:anchor="_Toc150853485" w:history="1">
            <w:r w:rsidR="0087429F" w:rsidRPr="00D52F78">
              <w:rPr>
                <w:rStyle w:val="Hyperlink"/>
                <w:rFonts w:ascii="Times New Roman" w:eastAsia="Arial" w:hAnsi="Times New Roman" w:cs="Times New Roman"/>
                <w:b/>
                <w:bCs/>
                <w:noProof/>
              </w:rPr>
              <w:t>12.</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Chapter 12 - Miscellaneous activities - Environmental management systems</w:t>
            </w:r>
            <w:r w:rsidR="0087429F">
              <w:rPr>
                <w:noProof/>
                <w:webHidden/>
              </w:rPr>
              <w:tab/>
            </w:r>
            <w:r w:rsidR="0087429F">
              <w:rPr>
                <w:noProof/>
                <w:webHidden/>
              </w:rPr>
              <w:fldChar w:fldCharType="begin"/>
            </w:r>
            <w:r w:rsidR="0087429F">
              <w:rPr>
                <w:noProof/>
                <w:webHidden/>
              </w:rPr>
              <w:instrText xml:space="preserve"> PAGEREF _Toc150853485 \h </w:instrText>
            </w:r>
            <w:r w:rsidR="0087429F">
              <w:rPr>
                <w:noProof/>
                <w:webHidden/>
              </w:rPr>
            </w:r>
            <w:r w:rsidR="0087429F">
              <w:rPr>
                <w:noProof/>
                <w:webHidden/>
              </w:rPr>
              <w:fldChar w:fldCharType="separate"/>
            </w:r>
            <w:r w:rsidR="0087429F">
              <w:rPr>
                <w:noProof/>
                <w:webHidden/>
              </w:rPr>
              <w:t>109</w:t>
            </w:r>
            <w:r w:rsidR="0087429F">
              <w:rPr>
                <w:noProof/>
                <w:webHidden/>
              </w:rPr>
              <w:fldChar w:fldCharType="end"/>
            </w:r>
          </w:hyperlink>
        </w:p>
        <w:p w14:paraId="48F76549" w14:textId="6B5B04E4" w:rsidR="0087429F" w:rsidRDefault="00F900A6">
          <w:pPr>
            <w:pStyle w:val="TOC2"/>
            <w:tabs>
              <w:tab w:val="left" w:pos="1100"/>
              <w:tab w:val="right" w:leader="dot" w:pos="8656"/>
            </w:tabs>
            <w:rPr>
              <w:rFonts w:eastAsiaTheme="minorEastAsia"/>
              <w:noProof/>
              <w:kern w:val="2"/>
              <w:lang w:eastAsia="en-IN"/>
              <w14:ligatures w14:val="standardContextual"/>
            </w:rPr>
          </w:pPr>
          <w:hyperlink w:anchor="_Toc150853486" w:history="1">
            <w:r w:rsidR="0087429F" w:rsidRPr="00D52F78">
              <w:rPr>
                <w:rStyle w:val="Hyperlink"/>
                <w:rFonts w:ascii="Times New Roman" w:eastAsia="Arial" w:hAnsi="Times New Roman"/>
                <w:noProof/>
              </w:rPr>
              <w:t>12.1.</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General</w:t>
            </w:r>
            <w:r w:rsidR="0087429F">
              <w:rPr>
                <w:noProof/>
                <w:webHidden/>
              </w:rPr>
              <w:tab/>
            </w:r>
            <w:r w:rsidR="0087429F">
              <w:rPr>
                <w:noProof/>
                <w:webHidden/>
              </w:rPr>
              <w:fldChar w:fldCharType="begin"/>
            </w:r>
            <w:r w:rsidR="0087429F">
              <w:rPr>
                <w:noProof/>
                <w:webHidden/>
              </w:rPr>
              <w:instrText xml:space="preserve"> PAGEREF _Toc150853486 \h </w:instrText>
            </w:r>
            <w:r w:rsidR="0087429F">
              <w:rPr>
                <w:noProof/>
                <w:webHidden/>
              </w:rPr>
            </w:r>
            <w:r w:rsidR="0087429F">
              <w:rPr>
                <w:noProof/>
                <w:webHidden/>
              </w:rPr>
              <w:fldChar w:fldCharType="separate"/>
            </w:r>
            <w:r w:rsidR="0087429F">
              <w:rPr>
                <w:noProof/>
                <w:webHidden/>
              </w:rPr>
              <w:t>109</w:t>
            </w:r>
            <w:r w:rsidR="0087429F">
              <w:rPr>
                <w:noProof/>
                <w:webHidden/>
              </w:rPr>
              <w:fldChar w:fldCharType="end"/>
            </w:r>
          </w:hyperlink>
        </w:p>
        <w:p w14:paraId="55F57211" w14:textId="0A6A8A77" w:rsidR="0087429F" w:rsidRDefault="00F900A6">
          <w:pPr>
            <w:pStyle w:val="TOC2"/>
            <w:tabs>
              <w:tab w:val="left" w:pos="1100"/>
              <w:tab w:val="right" w:leader="dot" w:pos="8656"/>
            </w:tabs>
            <w:rPr>
              <w:rFonts w:eastAsiaTheme="minorEastAsia"/>
              <w:noProof/>
              <w:kern w:val="2"/>
              <w:lang w:eastAsia="en-IN"/>
              <w14:ligatures w14:val="standardContextual"/>
            </w:rPr>
          </w:pPr>
          <w:hyperlink w:anchor="_Toc150853487" w:history="1">
            <w:r w:rsidR="0087429F" w:rsidRPr="00D52F78">
              <w:rPr>
                <w:rStyle w:val="Hyperlink"/>
                <w:rFonts w:ascii="Times New Roman" w:eastAsia="Arial" w:hAnsi="Times New Roman"/>
                <w:noProof/>
              </w:rPr>
              <w:t>12.2.</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Sports Room</w:t>
            </w:r>
            <w:r w:rsidR="0087429F">
              <w:rPr>
                <w:noProof/>
                <w:webHidden/>
              </w:rPr>
              <w:tab/>
            </w:r>
            <w:r w:rsidR="0087429F">
              <w:rPr>
                <w:noProof/>
                <w:webHidden/>
              </w:rPr>
              <w:fldChar w:fldCharType="begin"/>
            </w:r>
            <w:r w:rsidR="0087429F">
              <w:rPr>
                <w:noProof/>
                <w:webHidden/>
              </w:rPr>
              <w:instrText xml:space="preserve"> PAGEREF _Toc150853487 \h </w:instrText>
            </w:r>
            <w:r w:rsidR="0087429F">
              <w:rPr>
                <w:noProof/>
                <w:webHidden/>
              </w:rPr>
            </w:r>
            <w:r w:rsidR="0087429F">
              <w:rPr>
                <w:noProof/>
                <w:webHidden/>
              </w:rPr>
              <w:fldChar w:fldCharType="separate"/>
            </w:r>
            <w:r w:rsidR="0087429F">
              <w:rPr>
                <w:noProof/>
                <w:webHidden/>
              </w:rPr>
              <w:t>114</w:t>
            </w:r>
            <w:r w:rsidR="0087429F">
              <w:rPr>
                <w:noProof/>
                <w:webHidden/>
              </w:rPr>
              <w:fldChar w:fldCharType="end"/>
            </w:r>
          </w:hyperlink>
        </w:p>
        <w:p w14:paraId="4425DA21" w14:textId="37C8AEF0" w:rsidR="0087429F" w:rsidRDefault="00F900A6">
          <w:pPr>
            <w:pStyle w:val="TOC2"/>
            <w:tabs>
              <w:tab w:val="left" w:pos="1100"/>
              <w:tab w:val="right" w:leader="dot" w:pos="8656"/>
            </w:tabs>
            <w:rPr>
              <w:rFonts w:eastAsiaTheme="minorEastAsia"/>
              <w:noProof/>
              <w:kern w:val="2"/>
              <w:lang w:eastAsia="en-IN"/>
              <w14:ligatures w14:val="standardContextual"/>
            </w:rPr>
          </w:pPr>
          <w:hyperlink w:anchor="_Toc150853488" w:history="1">
            <w:r w:rsidR="0087429F" w:rsidRPr="00D52F78">
              <w:rPr>
                <w:rStyle w:val="Hyperlink"/>
                <w:rFonts w:ascii="Times New Roman" w:eastAsia="Arial" w:hAnsi="Times New Roman"/>
                <w:noProof/>
              </w:rPr>
              <w:t>12.3.</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Garden</w:t>
            </w:r>
            <w:r w:rsidR="0087429F">
              <w:rPr>
                <w:noProof/>
                <w:webHidden/>
              </w:rPr>
              <w:tab/>
            </w:r>
            <w:r w:rsidR="0087429F">
              <w:rPr>
                <w:noProof/>
                <w:webHidden/>
              </w:rPr>
              <w:fldChar w:fldCharType="begin"/>
            </w:r>
            <w:r w:rsidR="0087429F">
              <w:rPr>
                <w:noProof/>
                <w:webHidden/>
              </w:rPr>
              <w:instrText xml:space="preserve"> PAGEREF _Toc150853488 \h </w:instrText>
            </w:r>
            <w:r w:rsidR="0087429F">
              <w:rPr>
                <w:noProof/>
                <w:webHidden/>
              </w:rPr>
            </w:r>
            <w:r w:rsidR="0087429F">
              <w:rPr>
                <w:noProof/>
                <w:webHidden/>
              </w:rPr>
              <w:fldChar w:fldCharType="separate"/>
            </w:r>
            <w:r w:rsidR="0087429F">
              <w:rPr>
                <w:noProof/>
                <w:webHidden/>
              </w:rPr>
              <w:t>114</w:t>
            </w:r>
            <w:r w:rsidR="0087429F">
              <w:rPr>
                <w:noProof/>
                <w:webHidden/>
              </w:rPr>
              <w:fldChar w:fldCharType="end"/>
            </w:r>
          </w:hyperlink>
        </w:p>
        <w:p w14:paraId="7B2E09AA" w14:textId="5D052400" w:rsidR="0087429F" w:rsidRDefault="00F900A6">
          <w:pPr>
            <w:pStyle w:val="TOC2"/>
            <w:tabs>
              <w:tab w:val="left" w:pos="1100"/>
              <w:tab w:val="right" w:leader="dot" w:pos="8656"/>
            </w:tabs>
            <w:rPr>
              <w:rFonts w:eastAsiaTheme="minorEastAsia"/>
              <w:noProof/>
              <w:kern w:val="2"/>
              <w:lang w:eastAsia="en-IN"/>
              <w14:ligatures w14:val="standardContextual"/>
            </w:rPr>
          </w:pPr>
          <w:hyperlink w:anchor="_Toc150853489" w:history="1">
            <w:r w:rsidR="0087429F" w:rsidRPr="00D52F78">
              <w:rPr>
                <w:rStyle w:val="Hyperlink"/>
                <w:rFonts w:ascii="Times New Roman" w:eastAsia="Arial" w:hAnsi="Times New Roman"/>
                <w:noProof/>
              </w:rPr>
              <w:t>12.4.</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Pest Control</w:t>
            </w:r>
            <w:r w:rsidR="0087429F">
              <w:rPr>
                <w:noProof/>
                <w:webHidden/>
              </w:rPr>
              <w:tab/>
            </w:r>
            <w:r w:rsidR="0087429F">
              <w:rPr>
                <w:noProof/>
                <w:webHidden/>
              </w:rPr>
              <w:fldChar w:fldCharType="begin"/>
            </w:r>
            <w:r w:rsidR="0087429F">
              <w:rPr>
                <w:noProof/>
                <w:webHidden/>
              </w:rPr>
              <w:instrText xml:space="preserve"> PAGEREF _Toc150853489 \h </w:instrText>
            </w:r>
            <w:r w:rsidR="0087429F">
              <w:rPr>
                <w:noProof/>
                <w:webHidden/>
              </w:rPr>
            </w:r>
            <w:r w:rsidR="0087429F">
              <w:rPr>
                <w:noProof/>
                <w:webHidden/>
              </w:rPr>
              <w:fldChar w:fldCharType="separate"/>
            </w:r>
            <w:r w:rsidR="0087429F">
              <w:rPr>
                <w:noProof/>
                <w:webHidden/>
              </w:rPr>
              <w:t>115</w:t>
            </w:r>
            <w:r w:rsidR="0087429F">
              <w:rPr>
                <w:noProof/>
                <w:webHidden/>
              </w:rPr>
              <w:fldChar w:fldCharType="end"/>
            </w:r>
          </w:hyperlink>
        </w:p>
        <w:p w14:paraId="3035AB41" w14:textId="5B159A9F" w:rsidR="0087429F" w:rsidRDefault="00F900A6">
          <w:pPr>
            <w:pStyle w:val="TOC2"/>
            <w:tabs>
              <w:tab w:val="left" w:pos="1100"/>
              <w:tab w:val="right" w:leader="dot" w:pos="8656"/>
            </w:tabs>
            <w:rPr>
              <w:rFonts w:eastAsiaTheme="minorEastAsia"/>
              <w:noProof/>
              <w:kern w:val="2"/>
              <w:lang w:eastAsia="en-IN"/>
              <w14:ligatures w14:val="standardContextual"/>
            </w:rPr>
          </w:pPr>
          <w:hyperlink w:anchor="_Toc150853490" w:history="1">
            <w:r w:rsidR="0087429F" w:rsidRPr="00D52F78">
              <w:rPr>
                <w:rStyle w:val="Hyperlink"/>
                <w:rFonts w:ascii="Times New Roman" w:eastAsia="Arial" w:hAnsi="Times New Roman"/>
                <w:noProof/>
              </w:rPr>
              <w:t>12.5.</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Utilities HVAC</w:t>
            </w:r>
            <w:r w:rsidR="0087429F">
              <w:rPr>
                <w:noProof/>
                <w:webHidden/>
              </w:rPr>
              <w:tab/>
            </w:r>
            <w:r w:rsidR="0087429F">
              <w:rPr>
                <w:noProof/>
                <w:webHidden/>
              </w:rPr>
              <w:fldChar w:fldCharType="begin"/>
            </w:r>
            <w:r w:rsidR="0087429F">
              <w:rPr>
                <w:noProof/>
                <w:webHidden/>
              </w:rPr>
              <w:instrText xml:space="preserve"> PAGEREF _Toc150853490 \h </w:instrText>
            </w:r>
            <w:r w:rsidR="0087429F">
              <w:rPr>
                <w:noProof/>
                <w:webHidden/>
              </w:rPr>
            </w:r>
            <w:r w:rsidR="0087429F">
              <w:rPr>
                <w:noProof/>
                <w:webHidden/>
              </w:rPr>
              <w:fldChar w:fldCharType="separate"/>
            </w:r>
            <w:r w:rsidR="0087429F">
              <w:rPr>
                <w:noProof/>
                <w:webHidden/>
              </w:rPr>
              <w:t>115</w:t>
            </w:r>
            <w:r w:rsidR="0087429F">
              <w:rPr>
                <w:noProof/>
                <w:webHidden/>
              </w:rPr>
              <w:fldChar w:fldCharType="end"/>
            </w:r>
          </w:hyperlink>
        </w:p>
        <w:p w14:paraId="15F7B70E" w14:textId="614D5A6D" w:rsidR="0087429F" w:rsidRDefault="00F900A6">
          <w:pPr>
            <w:pStyle w:val="TOC2"/>
            <w:tabs>
              <w:tab w:val="left" w:pos="1100"/>
              <w:tab w:val="right" w:leader="dot" w:pos="8656"/>
            </w:tabs>
            <w:rPr>
              <w:rFonts w:eastAsiaTheme="minorEastAsia"/>
              <w:noProof/>
              <w:kern w:val="2"/>
              <w:lang w:eastAsia="en-IN"/>
              <w14:ligatures w14:val="standardContextual"/>
            </w:rPr>
          </w:pPr>
          <w:hyperlink w:anchor="_Toc150853491" w:history="1">
            <w:r w:rsidR="0087429F" w:rsidRPr="00D52F78">
              <w:rPr>
                <w:rStyle w:val="Hyperlink"/>
                <w:rFonts w:ascii="Times New Roman" w:eastAsia="Arial" w:hAnsi="Times New Roman"/>
                <w:noProof/>
              </w:rPr>
              <w:t>12.6.</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Utilities DG</w:t>
            </w:r>
            <w:r w:rsidR="0087429F">
              <w:rPr>
                <w:noProof/>
                <w:webHidden/>
              </w:rPr>
              <w:tab/>
            </w:r>
            <w:r w:rsidR="0087429F">
              <w:rPr>
                <w:noProof/>
                <w:webHidden/>
              </w:rPr>
              <w:fldChar w:fldCharType="begin"/>
            </w:r>
            <w:r w:rsidR="0087429F">
              <w:rPr>
                <w:noProof/>
                <w:webHidden/>
              </w:rPr>
              <w:instrText xml:space="preserve"> PAGEREF _Toc150853491 \h </w:instrText>
            </w:r>
            <w:r w:rsidR="0087429F">
              <w:rPr>
                <w:noProof/>
                <w:webHidden/>
              </w:rPr>
            </w:r>
            <w:r w:rsidR="0087429F">
              <w:rPr>
                <w:noProof/>
                <w:webHidden/>
              </w:rPr>
              <w:fldChar w:fldCharType="separate"/>
            </w:r>
            <w:r w:rsidR="0087429F">
              <w:rPr>
                <w:noProof/>
                <w:webHidden/>
              </w:rPr>
              <w:t>119</w:t>
            </w:r>
            <w:r w:rsidR="0087429F">
              <w:rPr>
                <w:noProof/>
                <w:webHidden/>
              </w:rPr>
              <w:fldChar w:fldCharType="end"/>
            </w:r>
          </w:hyperlink>
        </w:p>
        <w:p w14:paraId="5B3650C7" w14:textId="3CB7E2FB" w:rsidR="0087429F" w:rsidRDefault="00F900A6">
          <w:pPr>
            <w:pStyle w:val="TOC2"/>
            <w:tabs>
              <w:tab w:val="left" w:pos="1100"/>
              <w:tab w:val="right" w:leader="dot" w:pos="8656"/>
            </w:tabs>
            <w:rPr>
              <w:rFonts w:eastAsiaTheme="minorEastAsia"/>
              <w:noProof/>
              <w:kern w:val="2"/>
              <w:lang w:eastAsia="en-IN"/>
              <w14:ligatures w14:val="standardContextual"/>
            </w:rPr>
          </w:pPr>
          <w:hyperlink w:anchor="_Toc150853492" w:history="1">
            <w:r w:rsidR="0087429F" w:rsidRPr="00D52F78">
              <w:rPr>
                <w:rStyle w:val="Hyperlink"/>
                <w:rFonts w:ascii="Times New Roman" w:eastAsia="Arial" w:hAnsi="Times New Roman"/>
                <w:noProof/>
              </w:rPr>
              <w:t>12.7.</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Utilities Sewage / Water treatment Plant</w:t>
            </w:r>
            <w:r w:rsidR="0087429F">
              <w:rPr>
                <w:noProof/>
                <w:webHidden/>
              </w:rPr>
              <w:tab/>
            </w:r>
            <w:r w:rsidR="0087429F">
              <w:rPr>
                <w:noProof/>
                <w:webHidden/>
              </w:rPr>
              <w:fldChar w:fldCharType="begin"/>
            </w:r>
            <w:r w:rsidR="0087429F">
              <w:rPr>
                <w:noProof/>
                <w:webHidden/>
              </w:rPr>
              <w:instrText xml:space="preserve"> PAGEREF _Toc150853492 \h </w:instrText>
            </w:r>
            <w:r w:rsidR="0087429F">
              <w:rPr>
                <w:noProof/>
                <w:webHidden/>
              </w:rPr>
            </w:r>
            <w:r w:rsidR="0087429F">
              <w:rPr>
                <w:noProof/>
                <w:webHidden/>
              </w:rPr>
              <w:fldChar w:fldCharType="separate"/>
            </w:r>
            <w:r w:rsidR="0087429F">
              <w:rPr>
                <w:noProof/>
                <w:webHidden/>
              </w:rPr>
              <w:t>119</w:t>
            </w:r>
            <w:r w:rsidR="0087429F">
              <w:rPr>
                <w:noProof/>
                <w:webHidden/>
              </w:rPr>
              <w:fldChar w:fldCharType="end"/>
            </w:r>
          </w:hyperlink>
        </w:p>
        <w:p w14:paraId="4DC5C114" w14:textId="5EF10759" w:rsidR="0087429F" w:rsidRDefault="00F900A6">
          <w:pPr>
            <w:pStyle w:val="TOC2"/>
            <w:tabs>
              <w:tab w:val="left" w:pos="1100"/>
              <w:tab w:val="right" w:leader="dot" w:pos="8656"/>
            </w:tabs>
            <w:rPr>
              <w:rFonts w:eastAsiaTheme="minorEastAsia"/>
              <w:noProof/>
              <w:kern w:val="2"/>
              <w:lang w:eastAsia="en-IN"/>
              <w14:ligatures w14:val="standardContextual"/>
            </w:rPr>
          </w:pPr>
          <w:hyperlink w:anchor="_Toc150853493" w:history="1">
            <w:r w:rsidR="0087429F" w:rsidRPr="00D52F78">
              <w:rPr>
                <w:rStyle w:val="Hyperlink"/>
                <w:rFonts w:ascii="Times New Roman" w:eastAsia="Arial" w:hAnsi="Times New Roman"/>
                <w:noProof/>
              </w:rPr>
              <w:t>12.8.</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Buildings Electrical and Energy management</w:t>
            </w:r>
            <w:r w:rsidR="0087429F">
              <w:rPr>
                <w:noProof/>
                <w:webHidden/>
              </w:rPr>
              <w:tab/>
            </w:r>
            <w:r w:rsidR="0087429F">
              <w:rPr>
                <w:noProof/>
                <w:webHidden/>
              </w:rPr>
              <w:fldChar w:fldCharType="begin"/>
            </w:r>
            <w:r w:rsidR="0087429F">
              <w:rPr>
                <w:noProof/>
                <w:webHidden/>
              </w:rPr>
              <w:instrText xml:space="preserve"> PAGEREF _Toc150853493 \h </w:instrText>
            </w:r>
            <w:r w:rsidR="0087429F">
              <w:rPr>
                <w:noProof/>
                <w:webHidden/>
              </w:rPr>
            </w:r>
            <w:r w:rsidR="0087429F">
              <w:rPr>
                <w:noProof/>
                <w:webHidden/>
              </w:rPr>
              <w:fldChar w:fldCharType="separate"/>
            </w:r>
            <w:r w:rsidR="0087429F">
              <w:rPr>
                <w:noProof/>
                <w:webHidden/>
              </w:rPr>
              <w:t>120</w:t>
            </w:r>
            <w:r w:rsidR="0087429F">
              <w:rPr>
                <w:noProof/>
                <w:webHidden/>
              </w:rPr>
              <w:fldChar w:fldCharType="end"/>
            </w:r>
          </w:hyperlink>
        </w:p>
        <w:p w14:paraId="368CED7D" w14:textId="20578A76" w:rsidR="0087429F" w:rsidRDefault="00F900A6">
          <w:pPr>
            <w:pStyle w:val="TOC2"/>
            <w:tabs>
              <w:tab w:val="left" w:pos="1100"/>
              <w:tab w:val="right" w:leader="dot" w:pos="8656"/>
            </w:tabs>
            <w:rPr>
              <w:rFonts w:eastAsiaTheme="minorEastAsia"/>
              <w:noProof/>
              <w:kern w:val="2"/>
              <w:lang w:eastAsia="en-IN"/>
              <w14:ligatures w14:val="standardContextual"/>
            </w:rPr>
          </w:pPr>
          <w:hyperlink w:anchor="_Toc150853494" w:history="1">
            <w:r w:rsidR="0087429F" w:rsidRPr="00D52F78">
              <w:rPr>
                <w:rStyle w:val="Hyperlink"/>
                <w:rFonts w:ascii="Times New Roman" w:eastAsia="Arial" w:hAnsi="Times New Roman"/>
                <w:noProof/>
              </w:rPr>
              <w:t>12.9.</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Utilities Mess / Kitchen / Pantry</w:t>
            </w:r>
            <w:r w:rsidR="0087429F">
              <w:rPr>
                <w:noProof/>
                <w:webHidden/>
              </w:rPr>
              <w:tab/>
            </w:r>
            <w:r w:rsidR="0087429F">
              <w:rPr>
                <w:noProof/>
                <w:webHidden/>
              </w:rPr>
              <w:fldChar w:fldCharType="begin"/>
            </w:r>
            <w:r w:rsidR="0087429F">
              <w:rPr>
                <w:noProof/>
                <w:webHidden/>
              </w:rPr>
              <w:instrText xml:space="preserve"> PAGEREF _Toc150853494 \h </w:instrText>
            </w:r>
            <w:r w:rsidR="0087429F">
              <w:rPr>
                <w:noProof/>
                <w:webHidden/>
              </w:rPr>
            </w:r>
            <w:r w:rsidR="0087429F">
              <w:rPr>
                <w:noProof/>
                <w:webHidden/>
              </w:rPr>
              <w:fldChar w:fldCharType="separate"/>
            </w:r>
            <w:r w:rsidR="0087429F">
              <w:rPr>
                <w:noProof/>
                <w:webHidden/>
              </w:rPr>
              <w:t>125</w:t>
            </w:r>
            <w:r w:rsidR="0087429F">
              <w:rPr>
                <w:noProof/>
                <w:webHidden/>
              </w:rPr>
              <w:fldChar w:fldCharType="end"/>
            </w:r>
          </w:hyperlink>
        </w:p>
        <w:p w14:paraId="577FAA5A" w14:textId="05B47866" w:rsidR="0087429F" w:rsidRDefault="00F900A6">
          <w:pPr>
            <w:pStyle w:val="TOC2"/>
            <w:tabs>
              <w:tab w:val="left" w:pos="1100"/>
              <w:tab w:val="right" w:leader="dot" w:pos="8656"/>
            </w:tabs>
            <w:rPr>
              <w:rFonts w:eastAsiaTheme="minorEastAsia"/>
              <w:noProof/>
              <w:kern w:val="2"/>
              <w:lang w:eastAsia="en-IN"/>
              <w14:ligatures w14:val="standardContextual"/>
            </w:rPr>
          </w:pPr>
          <w:hyperlink w:anchor="_Toc150853495" w:history="1">
            <w:r w:rsidR="0087429F" w:rsidRPr="00D52F78">
              <w:rPr>
                <w:rStyle w:val="Hyperlink"/>
                <w:rFonts w:ascii="Times New Roman" w:eastAsia="Arial" w:hAnsi="Times New Roman"/>
                <w:noProof/>
              </w:rPr>
              <w:t>12.10.</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OH&amp;C center.</w:t>
            </w:r>
            <w:r w:rsidR="0087429F">
              <w:rPr>
                <w:noProof/>
                <w:webHidden/>
              </w:rPr>
              <w:tab/>
            </w:r>
            <w:r w:rsidR="0087429F">
              <w:rPr>
                <w:noProof/>
                <w:webHidden/>
              </w:rPr>
              <w:fldChar w:fldCharType="begin"/>
            </w:r>
            <w:r w:rsidR="0087429F">
              <w:rPr>
                <w:noProof/>
                <w:webHidden/>
              </w:rPr>
              <w:instrText xml:space="preserve"> PAGEREF _Toc150853495 \h </w:instrText>
            </w:r>
            <w:r w:rsidR="0087429F">
              <w:rPr>
                <w:noProof/>
                <w:webHidden/>
              </w:rPr>
            </w:r>
            <w:r w:rsidR="0087429F">
              <w:rPr>
                <w:noProof/>
                <w:webHidden/>
              </w:rPr>
              <w:fldChar w:fldCharType="separate"/>
            </w:r>
            <w:r w:rsidR="0087429F">
              <w:rPr>
                <w:noProof/>
                <w:webHidden/>
              </w:rPr>
              <w:t>126</w:t>
            </w:r>
            <w:r w:rsidR="0087429F">
              <w:rPr>
                <w:noProof/>
                <w:webHidden/>
              </w:rPr>
              <w:fldChar w:fldCharType="end"/>
            </w:r>
          </w:hyperlink>
        </w:p>
        <w:p w14:paraId="57B725A5" w14:textId="12B2E2E1" w:rsidR="0087429F" w:rsidRDefault="00F900A6">
          <w:pPr>
            <w:pStyle w:val="TOC1"/>
            <w:tabs>
              <w:tab w:val="left" w:pos="660"/>
              <w:tab w:val="right" w:leader="dot" w:pos="8656"/>
            </w:tabs>
            <w:rPr>
              <w:rFonts w:eastAsiaTheme="minorEastAsia"/>
              <w:noProof/>
              <w:kern w:val="2"/>
              <w:lang w:eastAsia="en-IN"/>
              <w14:ligatures w14:val="standardContextual"/>
            </w:rPr>
          </w:pPr>
          <w:hyperlink w:anchor="_Toc150853496" w:history="1">
            <w:r w:rsidR="0087429F" w:rsidRPr="00D52F78">
              <w:rPr>
                <w:rStyle w:val="Hyperlink"/>
                <w:rFonts w:ascii="Times New Roman" w:eastAsia="Arial" w:hAnsi="Times New Roman" w:cs="Times New Roman"/>
                <w:b/>
                <w:bCs/>
                <w:noProof/>
              </w:rPr>
              <w:t>13.</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Chapter 13 – Green Practices</w:t>
            </w:r>
            <w:r w:rsidR="0087429F">
              <w:rPr>
                <w:noProof/>
                <w:webHidden/>
              </w:rPr>
              <w:tab/>
            </w:r>
            <w:r w:rsidR="0087429F">
              <w:rPr>
                <w:noProof/>
                <w:webHidden/>
              </w:rPr>
              <w:fldChar w:fldCharType="begin"/>
            </w:r>
            <w:r w:rsidR="0087429F">
              <w:rPr>
                <w:noProof/>
                <w:webHidden/>
              </w:rPr>
              <w:instrText xml:space="preserve"> PAGEREF _Toc150853496 \h </w:instrText>
            </w:r>
            <w:r w:rsidR="0087429F">
              <w:rPr>
                <w:noProof/>
                <w:webHidden/>
              </w:rPr>
            </w:r>
            <w:r w:rsidR="0087429F">
              <w:rPr>
                <w:noProof/>
                <w:webHidden/>
              </w:rPr>
              <w:fldChar w:fldCharType="separate"/>
            </w:r>
            <w:r w:rsidR="0087429F">
              <w:rPr>
                <w:noProof/>
                <w:webHidden/>
              </w:rPr>
              <w:t>127</w:t>
            </w:r>
            <w:r w:rsidR="0087429F">
              <w:rPr>
                <w:noProof/>
                <w:webHidden/>
              </w:rPr>
              <w:fldChar w:fldCharType="end"/>
            </w:r>
          </w:hyperlink>
        </w:p>
        <w:p w14:paraId="282C1AD0" w14:textId="39F48E0F" w:rsidR="0087429F" w:rsidRDefault="00F900A6">
          <w:pPr>
            <w:pStyle w:val="TOC2"/>
            <w:tabs>
              <w:tab w:val="left" w:pos="1100"/>
              <w:tab w:val="right" w:leader="dot" w:pos="8656"/>
            </w:tabs>
            <w:rPr>
              <w:rFonts w:eastAsiaTheme="minorEastAsia"/>
              <w:noProof/>
              <w:kern w:val="2"/>
              <w:lang w:eastAsia="en-IN"/>
              <w14:ligatures w14:val="standardContextual"/>
            </w:rPr>
          </w:pPr>
          <w:hyperlink w:anchor="_Toc150853497" w:history="1">
            <w:r w:rsidR="0087429F" w:rsidRPr="00D52F78">
              <w:rPr>
                <w:rStyle w:val="Hyperlink"/>
                <w:rFonts w:ascii="Times New Roman" w:eastAsia="Arial" w:hAnsi="Times New Roman"/>
                <w:noProof/>
              </w:rPr>
              <w:t>13.1.</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CARBON NEUTRALITY</w:t>
            </w:r>
            <w:r w:rsidR="0087429F">
              <w:rPr>
                <w:noProof/>
                <w:webHidden/>
              </w:rPr>
              <w:tab/>
            </w:r>
            <w:r w:rsidR="0087429F">
              <w:rPr>
                <w:noProof/>
                <w:webHidden/>
              </w:rPr>
              <w:fldChar w:fldCharType="begin"/>
            </w:r>
            <w:r w:rsidR="0087429F">
              <w:rPr>
                <w:noProof/>
                <w:webHidden/>
              </w:rPr>
              <w:instrText xml:space="preserve"> PAGEREF _Toc150853497 \h </w:instrText>
            </w:r>
            <w:r w:rsidR="0087429F">
              <w:rPr>
                <w:noProof/>
                <w:webHidden/>
              </w:rPr>
            </w:r>
            <w:r w:rsidR="0087429F">
              <w:rPr>
                <w:noProof/>
                <w:webHidden/>
              </w:rPr>
              <w:fldChar w:fldCharType="separate"/>
            </w:r>
            <w:r w:rsidR="0087429F">
              <w:rPr>
                <w:noProof/>
                <w:webHidden/>
              </w:rPr>
              <w:t>127</w:t>
            </w:r>
            <w:r w:rsidR="0087429F">
              <w:rPr>
                <w:noProof/>
                <w:webHidden/>
              </w:rPr>
              <w:fldChar w:fldCharType="end"/>
            </w:r>
          </w:hyperlink>
        </w:p>
        <w:p w14:paraId="3F0D584F" w14:textId="1F906873" w:rsidR="0087429F" w:rsidRDefault="00F900A6">
          <w:pPr>
            <w:pStyle w:val="TOC2"/>
            <w:tabs>
              <w:tab w:val="left" w:pos="1100"/>
              <w:tab w:val="right" w:leader="dot" w:pos="8656"/>
            </w:tabs>
            <w:rPr>
              <w:rFonts w:eastAsiaTheme="minorEastAsia"/>
              <w:noProof/>
              <w:kern w:val="2"/>
              <w:lang w:eastAsia="en-IN"/>
              <w14:ligatures w14:val="standardContextual"/>
            </w:rPr>
          </w:pPr>
          <w:hyperlink w:anchor="_Toc150853498" w:history="1">
            <w:r w:rsidR="0087429F" w:rsidRPr="00D52F78">
              <w:rPr>
                <w:rStyle w:val="Hyperlink"/>
                <w:rFonts w:ascii="Times New Roman" w:eastAsia="Arial" w:hAnsi="Times New Roman"/>
                <w:noProof/>
              </w:rPr>
              <w:t>13.2.</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BIODIVERSITY PROTECTION</w:t>
            </w:r>
            <w:r w:rsidR="0087429F">
              <w:rPr>
                <w:noProof/>
                <w:webHidden/>
              </w:rPr>
              <w:tab/>
            </w:r>
            <w:r w:rsidR="0087429F">
              <w:rPr>
                <w:noProof/>
                <w:webHidden/>
              </w:rPr>
              <w:fldChar w:fldCharType="begin"/>
            </w:r>
            <w:r w:rsidR="0087429F">
              <w:rPr>
                <w:noProof/>
                <w:webHidden/>
              </w:rPr>
              <w:instrText xml:space="preserve"> PAGEREF _Toc150853498 \h </w:instrText>
            </w:r>
            <w:r w:rsidR="0087429F">
              <w:rPr>
                <w:noProof/>
                <w:webHidden/>
              </w:rPr>
            </w:r>
            <w:r w:rsidR="0087429F">
              <w:rPr>
                <w:noProof/>
                <w:webHidden/>
              </w:rPr>
              <w:fldChar w:fldCharType="separate"/>
            </w:r>
            <w:r w:rsidR="0087429F">
              <w:rPr>
                <w:noProof/>
                <w:webHidden/>
              </w:rPr>
              <w:t>127</w:t>
            </w:r>
            <w:r w:rsidR="0087429F">
              <w:rPr>
                <w:noProof/>
                <w:webHidden/>
              </w:rPr>
              <w:fldChar w:fldCharType="end"/>
            </w:r>
          </w:hyperlink>
        </w:p>
        <w:p w14:paraId="7E0191C2" w14:textId="2912F8A8"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499" w:history="1">
            <w:r w:rsidR="0087429F" w:rsidRPr="00D52F78">
              <w:rPr>
                <w:rStyle w:val="Hyperlink"/>
                <w:rFonts w:ascii="Times New Roman" w:eastAsia="Arial" w:hAnsi="Times New Roman" w:cs="Times New Roman"/>
                <w:b/>
                <w:bCs/>
                <w:noProof/>
              </w:rPr>
              <w:t>13.2.1.</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ORNAMENTAL PLANTS</w:t>
            </w:r>
            <w:r w:rsidR="0087429F">
              <w:rPr>
                <w:noProof/>
                <w:webHidden/>
              </w:rPr>
              <w:tab/>
            </w:r>
            <w:r w:rsidR="0087429F">
              <w:rPr>
                <w:noProof/>
                <w:webHidden/>
              </w:rPr>
              <w:fldChar w:fldCharType="begin"/>
            </w:r>
            <w:r w:rsidR="0087429F">
              <w:rPr>
                <w:noProof/>
                <w:webHidden/>
              </w:rPr>
              <w:instrText xml:space="preserve"> PAGEREF _Toc150853499 \h </w:instrText>
            </w:r>
            <w:r w:rsidR="0087429F">
              <w:rPr>
                <w:noProof/>
                <w:webHidden/>
              </w:rPr>
            </w:r>
            <w:r w:rsidR="0087429F">
              <w:rPr>
                <w:noProof/>
                <w:webHidden/>
              </w:rPr>
              <w:fldChar w:fldCharType="separate"/>
            </w:r>
            <w:r w:rsidR="0087429F">
              <w:rPr>
                <w:noProof/>
                <w:webHidden/>
              </w:rPr>
              <w:t>127</w:t>
            </w:r>
            <w:r w:rsidR="0087429F">
              <w:rPr>
                <w:noProof/>
                <w:webHidden/>
              </w:rPr>
              <w:fldChar w:fldCharType="end"/>
            </w:r>
          </w:hyperlink>
        </w:p>
        <w:p w14:paraId="1D41AF1F" w14:textId="1745B401"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500" w:history="1">
            <w:r w:rsidR="0087429F" w:rsidRPr="00D52F78">
              <w:rPr>
                <w:rStyle w:val="Hyperlink"/>
                <w:rFonts w:ascii="Times New Roman" w:eastAsia="Arial" w:hAnsi="Times New Roman" w:cs="Times New Roman"/>
                <w:b/>
                <w:bCs/>
                <w:noProof/>
              </w:rPr>
              <w:t>13.2.2.</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WELL GROWN TREES</w:t>
            </w:r>
            <w:r w:rsidR="0087429F">
              <w:rPr>
                <w:noProof/>
                <w:webHidden/>
              </w:rPr>
              <w:tab/>
            </w:r>
            <w:r w:rsidR="0087429F">
              <w:rPr>
                <w:noProof/>
                <w:webHidden/>
              </w:rPr>
              <w:fldChar w:fldCharType="begin"/>
            </w:r>
            <w:r w:rsidR="0087429F">
              <w:rPr>
                <w:noProof/>
                <w:webHidden/>
              </w:rPr>
              <w:instrText xml:space="preserve"> PAGEREF _Toc150853500 \h </w:instrText>
            </w:r>
            <w:r w:rsidR="0087429F">
              <w:rPr>
                <w:noProof/>
                <w:webHidden/>
              </w:rPr>
            </w:r>
            <w:r w:rsidR="0087429F">
              <w:rPr>
                <w:noProof/>
                <w:webHidden/>
              </w:rPr>
              <w:fldChar w:fldCharType="separate"/>
            </w:r>
            <w:r w:rsidR="0087429F">
              <w:rPr>
                <w:noProof/>
                <w:webHidden/>
              </w:rPr>
              <w:t>128</w:t>
            </w:r>
            <w:r w:rsidR="0087429F">
              <w:rPr>
                <w:noProof/>
                <w:webHidden/>
              </w:rPr>
              <w:fldChar w:fldCharType="end"/>
            </w:r>
          </w:hyperlink>
        </w:p>
        <w:p w14:paraId="7BE8049C" w14:textId="380E73E1" w:rsidR="0087429F" w:rsidRDefault="00F900A6">
          <w:pPr>
            <w:pStyle w:val="TOC2"/>
            <w:tabs>
              <w:tab w:val="left" w:pos="1100"/>
              <w:tab w:val="right" w:leader="dot" w:pos="8656"/>
            </w:tabs>
            <w:rPr>
              <w:rFonts w:eastAsiaTheme="minorEastAsia"/>
              <w:noProof/>
              <w:kern w:val="2"/>
              <w:lang w:eastAsia="en-IN"/>
              <w14:ligatures w14:val="standardContextual"/>
            </w:rPr>
          </w:pPr>
          <w:hyperlink w:anchor="_Toc150853501" w:history="1">
            <w:r w:rsidR="0087429F" w:rsidRPr="00D52F78">
              <w:rPr>
                <w:rStyle w:val="Hyperlink"/>
                <w:rFonts w:ascii="Times New Roman" w:eastAsia="Arial" w:hAnsi="Times New Roman"/>
                <w:noProof/>
              </w:rPr>
              <w:t>13.3.</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PLASTIC FREE AND PAPERLESS OFFICE</w:t>
            </w:r>
            <w:r w:rsidR="0087429F">
              <w:rPr>
                <w:noProof/>
                <w:webHidden/>
              </w:rPr>
              <w:tab/>
            </w:r>
            <w:r w:rsidR="0087429F">
              <w:rPr>
                <w:noProof/>
                <w:webHidden/>
              </w:rPr>
              <w:fldChar w:fldCharType="begin"/>
            </w:r>
            <w:r w:rsidR="0087429F">
              <w:rPr>
                <w:noProof/>
                <w:webHidden/>
              </w:rPr>
              <w:instrText xml:space="preserve"> PAGEREF _Toc150853501 \h </w:instrText>
            </w:r>
            <w:r w:rsidR="0087429F">
              <w:rPr>
                <w:noProof/>
                <w:webHidden/>
              </w:rPr>
            </w:r>
            <w:r w:rsidR="0087429F">
              <w:rPr>
                <w:noProof/>
                <w:webHidden/>
              </w:rPr>
              <w:fldChar w:fldCharType="separate"/>
            </w:r>
            <w:r w:rsidR="0087429F">
              <w:rPr>
                <w:noProof/>
                <w:webHidden/>
              </w:rPr>
              <w:t>128</w:t>
            </w:r>
            <w:r w:rsidR="0087429F">
              <w:rPr>
                <w:noProof/>
                <w:webHidden/>
              </w:rPr>
              <w:fldChar w:fldCharType="end"/>
            </w:r>
          </w:hyperlink>
        </w:p>
        <w:p w14:paraId="0F05D866" w14:textId="29B1C6F8" w:rsidR="0087429F" w:rsidRDefault="00F900A6">
          <w:pPr>
            <w:pStyle w:val="TOC2"/>
            <w:tabs>
              <w:tab w:val="left" w:pos="1100"/>
              <w:tab w:val="right" w:leader="dot" w:pos="8656"/>
            </w:tabs>
            <w:rPr>
              <w:rFonts w:eastAsiaTheme="minorEastAsia"/>
              <w:noProof/>
              <w:kern w:val="2"/>
              <w:lang w:eastAsia="en-IN"/>
              <w14:ligatures w14:val="standardContextual"/>
            </w:rPr>
          </w:pPr>
          <w:hyperlink w:anchor="_Toc150853502" w:history="1">
            <w:r w:rsidR="0087429F" w:rsidRPr="00D52F78">
              <w:rPr>
                <w:rStyle w:val="Hyperlink"/>
                <w:rFonts w:ascii="Times New Roman" w:eastAsia="Arial" w:hAnsi="Times New Roman"/>
                <w:noProof/>
              </w:rPr>
              <w:t>13.4.</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Public transport</w:t>
            </w:r>
            <w:r w:rsidR="0087429F">
              <w:rPr>
                <w:noProof/>
                <w:webHidden/>
              </w:rPr>
              <w:tab/>
            </w:r>
            <w:r w:rsidR="0087429F">
              <w:rPr>
                <w:noProof/>
                <w:webHidden/>
              </w:rPr>
              <w:fldChar w:fldCharType="begin"/>
            </w:r>
            <w:r w:rsidR="0087429F">
              <w:rPr>
                <w:noProof/>
                <w:webHidden/>
              </w:rPr>
              <w:instrText xml:space="preserve"> PAGEREF _Toc150853502 \h </w:instrText>
            </w:r>
            <w:r w:rsidR="0087429F">
              <w:rPr>
                <w:noProof/>
                <w:webHidden/>
              </w:rPr>
            </w:r>
            <w:r w:rsidR="0087429F">
              <w:rPr>
                <w:noProof/>
                <w:webHidden/>
              </w:rPr>
              <w:fldChar w:fldCharType="separate"/>
            </w:r>
            <w:r w:rsidR="0087429F">
              <w:rPr>
                <w:noProof/>
                <w:webHidden/>
              </w:rPr>
              <w:t>129</w:t>
            </w:r>
            <w:r w:rsidR="0087429F">
              <w:rPr>
                <w:noProof/>
                <w:webHidden/>
              </w:rPr>
              <w:fldChar w:fldCharType="end"/>
            </w:r>
          </w:hyperlink>
        </w:p>
        <w:p w14:paraId="6E4B811E" w14:textId="7F38E8EC" w:rsidR="0087429F" w:rsidRDefault="00F900A6">
          <w:pPr>
            <w:pStyle w:val="TOC2"/>
            <w:tabs>
              <w:tab w:val="left" w:pos="1100"/>
              <w:tab w:val="right" w:leader="dot" w:pos="8656"/>
            </w:tabs>
            <w:rPr>
              <w:rFonts w:eastAsiaTheme="minorEastAsia"/>
              <w:noProof/>
              <w:kern w:val="2"/>
              <w:lang w:eastAsia="en-IN"/>
              <w14:ligatures w14:val="standardContextual"/>
            </w:rPr>
          </w:pPr>
          <w:hyperlink w:anchor="_Toc150853503" w:history="1">
            <w:r w:rsidR="0087429F" w:rsidRPr="00D52F78">
              <w:rPr>
                <w:rStyle w:val="Hyperlink"/>
                <w:rFonts w:ascii="Times New Roman" w:eastAsia="Arial" w:hAnsi="Times New Roman"/>
                <w:noProof/>
              </w:rPr>
              <w:t>13.5.</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Pedestrian friendly roads</w:t>
            </w:r>
            <w:r w:rsidR="0087429F">
              <w:rPr>
                <w:noProof/>
                <w:webHidden/>
              </w:rPr>
              <w:tab/>
            </w:r>
            <w:r w:rsidR="0087429F">
              <w:rPr>
                <w:noProof/>
                <w:webHidden/>
              </w:rPr>
              <w:fldChar w:fldCharType="begin"/>
            </w:r>
            <w:r w:rsidR="0087429F">
              <w:rPr>
                <w:noProof/>
                <w:webHidden/>
              </w:rPr>
              <w:instrText xml:space="preserve"> PAGEREF _Toc150853503 \h </w:instrText>
            </w:r>
            <w:r w:rsidR="0087429F">
              <w:rPr>
                <w:noProof/>
                <w:webHidden/>
              </w:rPr>
            </w:r>
            <w:r w:rsidR="0087429F">
              <w:rPr>
                <w:noProof/>
                <w:webHidden/>
              </w:rPr>
              <w:fldChar w:fldCharType="separate"/>
            </w:r>
            <w:r w:rsidR="0087429F">
              <w:rPr>
                <w:noProof/>
                <w:webHidden/>
              </w:rPr>
              <w:t>129</w:t>
            </w:r>
            <w:r w:rsidR="0087429F">
              <w:rPr>
                <w:noProof/>
                <w:webHidden/>
              </w:rPr>
              <w:fldChar w:fldCharType="end"/>
            </w:r>
          </w:hyperlink>
        </w:p>
        <w:p w14:paraId="61A5415A" w14:textId="1655FF0B" w:rsidR="0087429F" w:rsidRDefault="00F900A6">
          <w:pPr>
            <w:pStyle w:val="TOC1"/>
            <w:tabs>
              <w:tab w:val="left" w:pos="660"/>
              <w:tab w:val="right" w:leader="dot" w:pos="8656"/>
            </w:tabs>
            <w:rPr>
              <w:rFonts w:eastAsiaTheme="minorEastAsia"/>
              <w:noProof/>
              <w:kern w:val="2"/>
              <w:lang w:eastAsia="en-IN"/>
              <w14:ligatures w14:val="standardContextual"/>
            </w:rPr>
          </w:pPr>
          <w:hyperlink w:anchor="_Toc150853504" w:history="1">
            <w:r w:rsidR="0087429F" w:rsidRPr="00D52F78">
              <w:rPr>
                <w:rStyle w:val="Hyperlink"/>
                <w:rFonts w:ascii="Times New Roman" w:eastAsia="Arial" w:hAnsi="Times New Roman" w:cs="Times New Roman"/>
                <w:b/>
                <w:bCs/>
                <w:noProof/>
              </w:rPr>
              <w:t>14.</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Chapter 14 – Records in EMS</w:t>
            </w:r>
            <w:r w:rsidR="0087429F">
              <w:rPr>
                <w:noProof/>
                <w:webHidden/>
              </w:rPr>
              <w:tab/>
            </w:r>
            <w:r w:rsidR="0087429F">
              <w:rPr>
                <w:noProof/>
                <w:webHidden/>
              </w:rPr>
              <w:fldChar w:fldCharType="begin"/>
            </w:r>
            <w:r w:rsidR="0087429F">
              <w:rPr>
                <w:noProof/>
                <w:webHidden/>
              </w:rPr>
              <w:instrText xml:space="preserve"> PAGEREF _Toc150853504 \h </w:instrText>
            </w:r>
            <w:r w:rsidR="0087429F">
              <w:rPr>
                <w:noProof/>
                <w:webHidden/>
              </w:rPr>
            </w:r>
            <w:r w:rsidR="0087429F">
              <w:rPr>
                <w:noProof/>
                <w:webHidden/>
              </w:rPr>
              <w:fldChar w:fldCharType="separate"/>
            </w:r>
            <w:r w:rsidR="0087429F">
              <w:rPr>
                <w:noProof/>
                <w:webHidden/>
              </w:rPr>
              <w:t>130</w:t>
            </w:r>
            <w:r w:rsidR="0087429F">
              <w:rPr>
                <w:noProof/>
                <w:webHidden/>
              </w:rPr>
              <w:fldChar w:fldCharType="end"/>
            </w:r>
          </w:hyperlink>
        </w:p>
        <w:p w14:paraId="1BC8F170" w14:textId="3D189CCC" w:rsidR="0087429F" w:rsidRDefault="00F900A6">
          <w:pPr>
            <w:pStyle w:val="TOC2"/>
            <w:tabs>
              <w:tab w:val="left" w:pos="1100"/>
              <w:tab w:val="right" w:leader="dot" w:pos="8656"/>
            </w:tabs>
            <w:rPr>
              <w:rFonts w:eastAsiaTheme="minorEastAsia"/>
              <w:noProof/>
              <w:kern w:val="2"/>
              <w:lang w:eastAsia="en-IN"/>
              <w14:ligatures w14:val="standardContextual"/>
            </w:rPr>
          </w:pPr>
          <w:hyperlink w:anchor="_Toc150853505" w:history="1">
            <w:r w:rsidR="0087429F" w:rsidRPr="00D52F78">
              <w:rPr>
                <w:rStyle w:val="Hyperlink"/>
                <w:rFonts w:ascii="Times New Roman" w:eastAsia="Arial" w:hAnsi="Times New Roman"/>
                <w:noProof/>
              </w:rPr>
              <w:t>14.1.</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Formats and Templates for EMS</w:t>
            </w:r>
            <w:r w:rsidR="0087429F">
              <w:rPr>
                <w:noProof/>
                <w:webHidden/>
              </w:rPr>
              <w:tab/>
            </w:r>
            <w:r w:rsidR="0087429F">
              <w:rPr>
                <w:noProof/>
                <w:webHidden/>
              </w:rPr>
              <w:fldChar w:fldCharType="begin"/>
            </w:r>
            <w:r w:rsidR="0087429F">
              <w:rPr>
                <w:noProof/>
                <w:webHidden/>
              </w:rPr>
              <w:instrText xml:space="preserve"> PAGEREF _Toc150853505 \h </w:instrText>
            </w:r>
            <w:r w:rsidR="0087429F">
              <w:rPr>
                <w:noProof/>
                <w:webHidden/>
              </w:rPr>
            </w:r>
            <w:r w:rsidR="0087429F">
              <w:rPr>
                <w:noProof/>
                <w:webHidden/>
              </w:rPr>
              <w:fldChar w:fldCharType="separate"/>
            </w:r>
            <w:r w:rsidR="0087429F">
              <w:rPr>
                <w:noProof/>
                <w:webHidden/>
              </w:rPr>
              <w:t>130</w:t>
            </w:r>
            <w:r w:rsidR="0087429F">
              <w:rPr>
                <w:noProof/>
                <w:webHidden/>
              </w:rPr>
              <w:fldChar w:fldCharType="end"/>
            </w:r>
          </w:hyperlink>
        </w:p>
        <w:p w14:paraId="06E32411" w14:textId="58FFCC39" w:rsidR="0087429F" w:rsidRDefault="00F900A6">
          <w:pPr>
            <w:pStyle w:val="TOC1"/>
            <w:tabs>
              <w:tab w:val="left" w:pos="660"/>
              <w:tab w:val="right" w:leader="dot" w:pos="8656"/>
            </w:tabs>
            <w:rPr>
              <w:rFonts w:eastAsiaTheme="minorEastAsia"/>
              <w:noProof/>
              <w:kern w:val="2"/>
              <w:lang w:eastAsia="en-IN"/>
              <w14:ligatures w14:val="standardContextual"/>
            </w:rPr>
          </w:pPr>
          <w:hyperlink w:anchor="_Toc150853506" w:history="1">
            <w:r w:rsidR="0087429F" w:rsidRPr="00D52F78">
              <w:rPr>
                <w:rStyle w:val="Hyperlink"/>
                <w:rFonts w:ascii="Times New Roman" w:eastAsia="Arial" w:hAnsi="Times New Roman" w:cs="Times New Roman"/>
                <w:b/>
                <w:bCs/>
                <w:noProof/>
              </w:rPr>
              <w:t>15.</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Chapter 15 - Appendix</w:t>
            </w:r>
            <w:r w:rsidR="0087429F">
              <w:rPr>
                <w:noProof/>
                <w:webHidden/>
              </w:rPr>
              <w:tab/>
            </w:r>
            <w:r w:rsidR="0087429F">
              <w:rPr>
                <w:noProof/>
                <w:webHidden/>
              </w:rPr>
              <w:fldChar w:fldCharType="begin"/>
            </w:r>
            <w:r w:rsidR="0087429F">
              <w:rPr>
                <w:noProof/>
                <w:webHidden/>
              </w:rPr>
              <w:instrText xml:space="preserve"> PAGEREF _Toc150853506 \h </w:instrText>
            </w:r>
            <w:r w:rsidR="0087429F">
              <w:rPr>
                <w:noProof/>
                <w:webHidden/>
              </w:rPr>
            </w:r>
            <w:r w:rsidR="0087429F">
              <w:rPr>
                <w:noProof/>
                <w:webHidden/>
              </w:rPr>
              <w:fldChar w:fldCharType="separate"/>
            </w:r>
            <w:r w:rsidR="0087429F">
              <w:rPr>
                <w:noProof/>
                <w:webHidden/>
              </w:rPr>
              <w:t>131</w:t>
            </w:r>
            <w:r w:rsidR="0087429F">
              <w:rPr>
                <w:noProof/>
                <w:webHidden/>
              </w:rPr>
              <w:fldChar w:fldCharType="end"/>
            </w:r>
          </w:hyperlink>
        </w:p>
        <w:p w14:paraId="52EB5380" w14:textId="555897E6" w:rsidR="0087429F" w:rsidRDefault="00F900A6">
          <w:pPr>
            <w:pStyle w:val="TOC2"/>
            <w:tabs>
              <w:tab w:val="left" w:pos="1100"/>
              <w:tab w:val="right" w:leader="dot" w:pos="8656"/>
            </w:tabs>
            <w:rPr>
              <w:rFonts w:eastAsiaTheme="minorEastAsia"/>
              <w:noProof/>
              <w:kern w:val="2"/>
              <w:lang w:eastAsia="en-IN"/>
              <w14:ligatures w14:val="standardContextual"/>
            </w:rPr>
          </w:pPr>
          <w:hyperlink w:anchor="_Toc150853507" w:history="1">
            <w:r w:rsidR="0087429F" w:rsidRPr="00D52F78">
              <w:rPr>
                <w:rStyle w:val="Hyperlink"/>
                <w:rFonts w:ascii="Times New Roman" w:eastAsia="Arial" w:hAnsi="Times New Roman"/>
                <w:noProof/>
              </w:rPr>
              <w:t>15.1.</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APPENDIX I</w:t>
            </w:r>
            <w:r w:rsidR="0087429F">
              <w:rPr>
                <w:noProof/>
                <w:webHidden/>
              </w:rPr>
              <w:tab/>
            </w:r>
            <w:r w:rsidR="0087429F">
              <w:rPr>
                <w:noProof/>
                <w:webHidden/>
              </w:rPr>
              <w:fldChar w:fldCharType="begin"/>
            </w:r>
            <w:r w:rsidR="0087429F">
              <w:rPr>
                <w:noProof/>
                <w:webHidden/>
              </w:rPr>
              <w:instrText xml:space="preserve"> PAGEREF _Toc150853507 \h </w:instrText>
            </w:r>
            <w:r w:rsidR="0087429F">
              <w:rPr>
                <w:noProof/>
                <w:webHidden/>
              </w:rPr>
            </w:r>
            <w:r w:rsidR="0087429F">
              <w:rPr>
                <w:noProof/>
                <w:webHidden/>
              </w:rPr>
              <w:fldChar w:fldCharType="separate"/>
            </w:r>
            <w:r w:rsidR="0087429F">
              <w:rPr>
                <w:noProof/>
                <w:webHidden/>
              </w:rPr>
              <w:t>131</w:t>
            </w:r>
            <w:r w:rsidR="0087429F">
              <w:rPr>
                <w:noProof/>
                <w:webHidden/>
              </w:rPr>
              <w:fldChar w:fldCharType="end"/>
            </w:r>
          </w:hyperlink>
        </w:p>
        <w:p w14:paraId="28EF3F9A" w14:textId="1E28119A" w:rsidR="0087429F" w:rsidRDefault="00F900A6">
          <w:pPr>
            <w:pStyle w:val="TOC2"/>
            <w:tabs>
              <w:tab w:val="left" w:pos="1100"/>
              <w:tab w:val="right" w:leader="dot" w:pos="8656"/>
            </w:tabs>
            <w:rPr>
              <w:rFonts w:eastAsiaTheme="minorEastAsia"/>
              <w:noProof/>
              <w:kern w:val="2"/>
              <w:lang w:eastAsia="en-IN"/>
              <w14:ligatures w14:val="standardContextual"/>
            </w:rPr>
          </w:pPr>
          <w:hyperlink w:anchor="_Toc150853508" w:history="1">
            <w:r w:rsidR="0087429F" w:rsidRPr="00D52F78">
              <w:rPr>
                <w:rStyle w:val="Hyperlink"/>
                <w:rFonts w:ascii="Times New Roman" w:eastAsia="Arial" w:hAnsi="Times New Roman"/>
                <w:noProof/>
              </w:rPr>
              <w:t>15.2.</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APPENDIX II</w:t>
            </w:r>
            <w:r w:rsidR="0087429F">
              <w:rPr>
                <w:noProof/>
                <w:webHidden/>
              </w:rPr>
              <w:tab/>
            </w:r>
            <w:r w:rsidR="0087429F">
              <w:rPr>
                <w:noProof/>
                <w:webHidden/>
              </w:rPr>
              <w:fldChar w:fldCharType="begin"/>
            </w:r>
            <w:r w:rsidR="0087429F">
              <w:rPr>
                <w:noProof/>
                <w:webHidden/>
              </w:rPr>
              <w:instrText xml:space="preserve"> PAGEREF _Toc150853508 \h </w:instrText>
            </w:r>
            <w:r w:rsidR="0087429F">
              <w:rPr>
                <w:noProof/>
                <w:webHidden/>
              </w:rPr>
            </w:r>
            <w:r w:rsidR="0087429F">
              <w:rPr>
                <w:noProof/>
                <w:webHidden/>
              </w:rPr>
              <w:fldChar w:fldCharType="separate"/>
            </w:r>
            <w:r w:rsidR="0087429F">
              <w:rPr>
                <w:noProof/>
                <w:webHidden/>
              </w:rPr>
              <w:t>131</w:t>
            </w:r>
            <w:r w:rsidR="0087429F">
              <w:rPr>
                <w:noProof/>
                <w:webHidden/>
              </w:rPr>
              <w:fldChar w:fldCharType="end"/>
            </w:r>
          </w:hyperlink>
        </w:p>
        <w:p w14:paraId="7D67B236" w14:textId="6F4C8EBD" w:rsidR="0087429F" w:rsidRDefault="00F900A6">
          <w:pPr>
            <w:pStyle w:val="TOC2"/>
            <w:tabs>
              <w:tab w:val="left" w:pos="1100"/>
              <w:tab w:val="right" w:leader="dot" w:pos="8656"/>
            </w:tabs>
            <w:rPr>
              <w:rFonts w:eastAsiaTheme="minorEastAsia"/>
              <w:noProof/>
              <w:kern w:val="2"/>
              <w:lang w:eastAsia="en-IN"/>
              <w14:ligatures w14:val="standardContextual"/>
            </w:rPr>
          </w:pPr>
          <w:hyperlink w:anchor="_Toc150853509" w:history="1">
            <w:r w:rsidR="0087429F" w:rsidRPr="00D52F78">
              <w:rPr>
                <w:rStyle w:val="Hyperlink"/>
                <w:rFonts w:ascii="Times New Roman" w:eastAsia="Arial" w:hAnsi="Times New Roman"/>
                <w:noProof/>
              </w:rPr>
              <w:t>15.3.</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APPENDIX III</w:t>
            </w:r>
            <w:r w:rsidR="0087429F">
              <w:rPr>
                <w:noProof/>
                <w:webHidden/>
              </w:rPr>
              <w:tab/>
            </w:r>
            <w:r w:rsidR="0087429F">
              <w:rPr>
                <w:noProof/>
                <w:webHidden/>
              </w:rPr>
              <w:fldChar w:fldCharType="begin"/>
            </w:r>
            <w:r w:rsidR="0087429F">
              <w:rPr>
                <w:noProof/>
                <w:webHidden/>
              </w:rPr>
              <w:instrText xml:space="preserve"> PAGEREF _Toc150853509 \h </w:instrText>
            </w:r>
            <w:r w:rsidR="0087429F">
              <w:rPr>
                <w:noProof/>
                <w:webHidden/>
              </w:rPr>
            </w:r>
            <w:r w:rsidR="0087429F">
              <w:rPr>
                <w:noProof/>
                <w:webHidden/>
              </w:rPr>
              <w:fldChar w:fldCharType="separate"/>
            </w:r>
            <w:r w:rsidR="0087429F">
              <w:rPr>
                <w:noProof/>
                <w:webHidden/>
              </w:rPr>
              <w:t>134</w:t>
            </w:r>
            <w:r w:rsidR="0087429F">
              <w:rPr>
                <w:noProof/>
                <w:webHidden/>
              </w:rPr>
              <w:fldChar w:fldCharType="end"/>
            </w:r>
          </w:hyperlink>
        </w:p>
        <w:p w14:paraId="0E2CB576" w14:textId="16768BF1"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510" w:history="1">
            <w:r w:rsidR="0087429F" w:rsidRPr="00D52F78">
              <w:rPr>
                <w:rStyle w:val="Hyperlink"/>
                <w:rFonts w:ascii="Times New Roman" w:eastAsia="Arial" w:hAnsi="Times New Roman" w:cs="Times New Roman"/>
                <w:b/>
                <w:bCs/>
                <w:noProof/>
              </w:rPr>
              <w:t>15.3.1.</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Definition of Hazardous Waste</w:t>
            </w:r>
            <w:r w:rsidR="0087429F">
              <w:rPr>
                <w:noProof/>
                <w:webHidden/>
              </w:rPr>
              <w:tab/>
            </w:r>
            <w:r w:rsidR="0087429F">
              <w:rPr>
                <w:noProof/>
                <w:webHidden/>
              </w:rPr>
              <w:fldChar w:fldCharType="begin"/>
            </w:r>
            <w:r w:rsidR="0087429F">
              <w:rPr>
                <w:noProof/>
                <w:webHidden/>
              </w:rPr>
              <w:instrText xml:space="preserve"> PAGEREF _Toc150853510 \h </w:instrText>
            </w:r>
            <w:r w:rsidR="0087429F">
              <w:rPr>
                <w:noProof/>
                <w:webHidden/>
              </w:rPr>
            </w:r>
            <w:r w:rsidR="0087429F">
              <w:rPr>
                <w:noProof/>
                <w:webHidden/>
              </w:rPr>
              <w:fldChar w:fldCharType="separate"/>
            </w:r>
            <w:r w:rsidR="0087429F">
              <w:rPr>
                <w:noProof/>
                <w:webHidden/>
              </w:rPr>
              <w:t>134</w:t>
            </w:r>
            <w:r w:rsidR="0087429F">
              <w:rPr>
                <w:noProof/>
                <w:webHidden/>
              </w:rPr>
              <w:fldChar w:fldCharType="end"/>
            </w:r>
          </w:hyperlink>
        </w:p>
        <w:p w14:paraId="643A1C73" w14:textId="511C478E" w:rsidR="0087429F" w:rsidRDefault="00F900A6">
          <w:pPr>
            <w:pStyle w:val="TOC3"/>
            <w:tabs>
              <w:tab w:val="left" w:pos="1320"/>
              <w:tab w:val="right" w:leader="dot" w:pos="8656"/>
            </w:tabs>
            <w:rPr>
              <w:rFonts w:eastAsiaTheme="minorEastAsia"/>
              <w:noProof/>
              <w:kern w:val="2"/>
              <w:lang w:eastAsia="en-IN"/>
              <w14:ligatures w14:val="standardContextual"/>
            </w:rPr>
          </w:pPr>
          <w:hyperlink w:anchor="_Toc150853511" w:history="1">
            <w:r w:rsidR="0087429F" w:rsidRPr="00D52F78">
              <w:rPr>
                <w:rStyle w:val="Hyperlink"/>
                <w:rFonts w:ascii="Times New Roman" w:eastAsia="Arial" w:hAnsi="Times New Roman" w:cs="Times New Roman"/>
                <w:b/>
                <w:bCs/>
                <w:noProof/>
              </w:rPr>
              <w:t>15.3.2.</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Definitions of Biohazard waste</w:t>
            </w:r>
            <w:r w:rsidR="0087429F">
              <w:rPr>
                <w:noProof/>
                <w:webHidden/>
              </w:rPr>
              <w:tab/>
            </w:r>
            <w:r w:rsidR="0087429F">
              <w:rPr>
                <w:noProof/>
                <w:webHidden/>
              </w:rPr>
              <w:fldChar w:fldCharType="begin"/>
            </w:r>
            <w:r w:rsidR="0087429F">
              <w:rPr>
                <w:noProof/>
                <w:webHidden/>
              </w:rPr>
              <w:instrText xml:space="preserve"> PAGEREF _Toc150853511 \h </w:instrText>
            </w:r>
            <w:r w:rsidR="0087429F">
              <w:rPr>
                <w:noProof/>
                <w:webHidden/>
              </w:rPr>
            </w:r>
            <w:r w:rsidR="0087429F">
              <w:rPr>
                <w:noProof/>
                <w:webHidden/>
              </w:rPr>
              <w:fldChar w:fldCharType="separate"/>
            </w:r>
            <w:r w:rsidR="0087429F">
              <w:rPr>
                <w:noProof/>
                <w:webHidden/>
              </w:rPr>
              <w:t>137</w:t>
            </w:r>
            <w:r w:rsidR="0087429F">
              <w:rPr>
                <w:noProof/>
                <w:webHidden/>
              </w:rPr>
              <w:fldChar w:fldCharType="end"/>
            </w:r>
          </w:hyperlink>
        </w:p>
        <w:p w14:paraId="2462448A" w14:textId="4E56F55B" w:rsidR="0087429F" w:rsidRDefault="00F900A6">
          <w:pPr>
            <w:pStyle w:val="TOC1"/>
            <w:tabs>
              <w:tab w:val="left" w:pos="660"/>
              <w:tab w:val="right" w:leader="dot" w:pos="8656"/>
            </w:tabs>
            <w:rPr>
              <w:rFonts w:eastAsiaTheme="minorEastAsia"/>
              <w:noProof/>
              <w:kern w:val="2"/>
              <w:lang w:eastAsia="en-IN"/>
              <w14:ligatures w14:val="standardContextual"/>
            </w:rPr>
          </w:pPr>
          <w:hyperlink w:anchor="_Toc150853512" w:history="1">
            <w:r w:rsidR="0087429F" w:rsidRPr="00D52F78">
              <w:rPr>
                <w:rStyle w:val="Hyperlink"/>
                <w:rFonts w:ascii="Times New Roman" w:eastAsia="Arial" w:hAnsi="Times New Roman" w:cs="Times New Roman"/>
                <w:b/>
                <w:bCs/>
                <w:noProof/>
              </w:rPr>
              <w:t>16.</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cs="Times New Roman"/>
                <w:b/>
                <w:bCs/>
                <w:noProof/>
              </w:rPr>
              <w:t>Chapter 16 - References</w:t>
            </w:r>
            <w:r w:rsidR="0087429F">
              <w:rPr>
                <w:noProof/>
                <w:webHidden/>
              </w:rPr>
              <w:tab/>
            </w:r>
            <w:r w:rsidR="0087429F">
              <w:rPr>
                <w:noProof/>
                <w:webHidden/>
              </w:rPr>
              <w:fldChar w:fldCharType="begin"/>
            </w:r>
            <w:r w:rsidR="0087429F">
              <w:rPr>
                <w:noProof/>
                <w:webHidden/>
              </w:rPr>
              <w:instrText xml:space="preserve"> PAGEREF _Toc150853512 \h </w:instrText>
            </w:r>
            <w:r w:rsidR="0087429F">
              <w:rPr>
                <w:noProof/>
                <w:webHidden/>
              </w:rPr>
            </w:r>
            <w:r w:rsidR="0087429F">
              <w:rPr>
                <w:noProof/>
                <w:webHidden/>
              </w:rPr>
              <w:fldChar w:fldCharType="separate"/>
            </w:r>
            <w:r w:rsidR="0087429F">
              <w:rPr>
                <w:noProof/>
                <w:webHidden/>
              </w:rPr>
              <w:t>138</w:t>
            </w:r>
            <w:r w:rsidR="0087429F">
              <w:rPr>
                <w:noProof/>
                <w:webHidden/>
              </w:rPr>
              <w:fldChar w:fldCharType="end"/>
            </w:r>
          </w:hyperlink>
        </w:p>
        <w:p w14:paraId="68EC3706" w14:textId="68B30CDE" w:rsidR="0087429F" w:rsidRDefault="00F900A6">
          <w:pPr>
            <w:pStyle w:val="TOC2"/>
            <w:tabs>
              <w:tab w:val="left" w:pos="1100"/>
              <w:tab w:val="right" w:leader="dot" w:pos="8656"/>
            </w:tabs>
            <w:rPr>
              <w:rFonts w:eastAsiaTheme="minorEastAsia"/>
              <w:noProof/>
              <w:kern w:val="2"/>
              <w:lang w:eastAsia="en-IN"/>
              <w14:ligatures w14:val="standardContextual"/>
            </w:rPr>
          </w:pPr>
          <w:hyperlink w:anchor="_Toc150853513" w:history="1">
            <w:r w:rsidR="0087429F" w:rsidRPr="00D52F78">
              <w:rPr>
                <w:rStyle w:val="Hyperlink"/>
                <w:rFonts w:ascii="Times New Roman" w:eastAsia="Arial" w:hAnsi="Times New Roman"/>
                <w:noProof/>
              </w:rPr>
              <w:t>16.1.</w:t>
            </w:r>
            <w:r w:rsidR="0087429F">
              <w:rPr>
                <w:rFonts w:eastAsiaTheme="minorEastAsia"/>
                <w:noProof/>
                <w:kern w:val="2"/>
                <w:lang w:eastAsia="en-IN"/>
                <w14:ligatures w14:val="standardContextual"/>
              </w:rPr>
              <w:tab/>
            </w:r>
            <w:r w:rsidR="0087429F" w:rsidRPr="00D52F78">
              <w:rPr>
                <w:rStyle w:val="Hyperlink"/>
                <w:rFonts w:ascii="Times New Roman" w:eastAsia="Arial" w:hAnsi="Times New Roman"/>
                <w:noProof/>
              </w:rPr>
              <w:t>References</w:t>
            </w:r>
            <w:r w:rsidR="0087429F">
              <w:rPr>
                <w:noProof/>
                <w:webHidden/>
              </w:rPr>
              <w:tab/>
            </w:r>
            <w:r w:rsidR="0087429F">
              <w:rPr>
                <w:noProof/>
                <w:webHidden/>
              </w:rPr>
              <w:fldChar w:fldCharType="begin"/>
            </w:r>
            <w:r w:rsidR="0087429F">
              <w:rPr>
                <w:noProof/>
                <w:webHidden/>
              </w:rPr>
              <w:instrText xml:space="preserve"> PAGEREF _Toc150853513 \h </w:instrText>
            </w:r>
            <w:r w:rsidR="0087429F">
              <w:rPr>
                <w:noProof/>
                <w:webHidden/>
              </w:rPr>
            </w:r>
            <w:r w:rsidR="0087429F">
              <w:rPr>
                <w:noProof/>
                <w:webHidden/>
              </w:rPr>
              <w:fldChar w:fldCharType="separate"/>
            </w:r>
            <w:r w:rsidR="0087429F">
              <w:rPr>
                <w:noProof/>
                <w:webHidden/>
              </w:rPr>
              <w:t>138</w:t>
            </w:r>
            <w:r w:rsidR="0087429F">
              <w:rPr>
                <w:noProof/>
                <w:webHidden/>
              </w:rPr>
              <w:fldChar w:fldCharType="end"/>
            </w:r>
          </w:hyperlink>
        </w:p>
        <w:p w14:paraId="25992607" w14:textId="4907D9AA" w:rsidR="00E2471E" w:rsidRDefault="00E2471E">
          <w:r>
            <w:rPr>
              <w:b/>
              <w:bCs/>
              <w:noProof/>
            </w:rPr>
            <w:fldChar w:fldCharType="end"/>
          </w:r>
        </w:p>
      </w:sdtContent>
    </w:sdt>
    <w:p w14:paraId="24A8CF83" w14:textId="77777777" w:rsidR="00E2471E" w:rsidRDefault="00E2471E">
      <w:pPr>
        <w:rPr>
          <w:rFonts w:ascii="Times New Roman" w:eastAsia="Arial" w:hAnsi="Times New Roman" w:cs="Times New Roman"/>
          <w:b/>
          <w:bCs/>
          <w:color w:val="2E74B5" w:themeColor="accent1" w:themeShade="BF"/>
          <w:sz w:val="28"/>
          <w:szCs w:val="28"/>
        </w:rPr>
      </w:pPr>
      <w:r>
        <w:rPr>
          <w:rFonts w:ascii="Times New Roman" w:eastAsia="Arial" w:hAnsi="Times New Roman" w:cs="Times New Roman"/>
          <w:b/>
          <w:bCs/>
          <w:sz w:val="28"/>
          <w:szCs w:val="28"/>
        </w:rPr>
        <w:br w:type="page"/>
      </w:r>
    </w:p>
    <w:p w14:paraId="5255C4F2" w14:textId="495FED8C" w:rsidR="00EE6545" w:rsidRDefault="00EE6545">
      <w:pPr>
        <w:pStyle w:val="Heading1"/>
        <w:numPr>
          <w:ilvl w:val="0"/>
          <w:numId w:val="65"/>
        </w:numPr>
        <w:spacing w:before="0" w:line="360" w:lineRule="auto"/>
        <w:jc w:val="both"/>
        <w:rPr>
          <w:rFonts w:ascii="Times New Roman" w:eastAsia="Arial" w:hAnsi="Times New Roman" w:cs="Times New Roman"/>
          <w:b/>
          <w:bCs/>
          <w:sz w:val="28"/>
          <w:szCs w:val="28"/>
        </w:rPr>
      </w:pPr>
      <w:bookmarkStart w:id="1" w:name="_Toc147142166"/>
      <w:bookmarkStart w:id="2" w:name="_Toc150853320"/>
      <w:r>
        <w:rPr>
          <w:rFonts w:ascii="Times New Roman" w:eastAsia="Arial" w:hAnsi="Times New Roman" w:cs="Times New Roman"/>
          <w:b/>
          <w:bCs/>
          <w:sz w:val="28"/>
          <w:szCs w:val="28"/>
        </w:rPr>
        <w:lastRenderedPageBreak/>
        <w:t>Chapter 1</w:t>
      </w:r>
      <w:r w:rsidR="00D015E5">
        <w:rPr>
          <w:rFonts w:ascii="Times New Roman" w:eastAsia="Arial" w:hAnsi="Times New Roman" w:cs="Times New Roman"/>
          <w:b/>
          <w:bCs/>
          <w:sz w:val="28"/>
          <w:szCs w:val="28"/>
        </w:rPr>
        <w:t xml:space="preserve"> - Introduction</w:t>
      </w:r>
      <w:bookmarkEnd w:id="1"/>
      <w:bookmarkEnd w:id="2"/>
    </w:p>
    <w:p w14:paraId="7B87D1B1" w14:textId="7003651B" w:rsidR="00EE6545" w:rsidRPr="00BA46D4" w:rsidRDefault="00340F17">
      <w:pPr>
        <w:pStyle w:val="Heading2"/>
        <w:numPr>
          <w:ilvl w:val="1"/>
          <w:numId w:val="65"/>
        </w:numPr>
        <w:spacing w:before="0" w:after="0" w:line="360" w:lineRule="auto"/>
        <w:jc w:val="both"/>
        <w:rPr>
          <w:rFonts w:ascii="Times New Roman" w:eastAsia="Arial" w:hAnsi="Times New Roman"/>
          <w:b w:val="0"/>
          <w:bCs w:val="0"/>
          <w:i w:val="0"/>
          <w:iCs w:val="0"/>
        </w:rPr>
      </w:pPr>
      <w:bookmarkStart w:id="3" w:name="_Toc150853321"/>
      <w:r w:rsidRPr="00BA46D4">
        <w:rPr>
          <w:rFonts w:ascii="Times New Roman" w:eastAsia="Arial" w:hAnsi="Times New Roman"/>
          <w:i w:val="0"/>
          <w:iCs w:val="0"/>
        </w:rPr>
        <w:t>PURPOSE OF THE MANUAL</w:t>
      </w:r>
      <w:bookmarkEnd w:id="3"/>
    </w:p>
    <w:p w14:paraId="24847933" w14:textId="491D6247" w:rsidR="00EE6545" w:rsidRDefault="00EE6545" w:rsidP="005C3341">
      <w:pPr>
        <w:spacing w:after="0" w:line="360" w:lineRule="auto"/>
        <w:ind w:right="280"/>
        <w:jc w:val="both"/>
        <w:rPr>
          <w:rFonts w:ascii="Times New Roman" w:eastAsiaTheme="minorEastAsia" w:hAnsi="Times New Roman" w:cs="Times New Roman"/>
          <w:sz w:val="24"/>
          <w:szCs w:val="24"/>
        </w:rPr>
      </w:pPr>
      <w:r>
        <w:rPr>
          <w:rFonts w:ascii="Times New Roman" w:eastAsia="Arial" w:hAnsi="Times New Roman" w:cs="Times New Roman"/>
          <w:sz w:val="24"/>
          <w:szCs w:val="24"/>
        </w:rPr>
        <w:t xml:space="preserve">This </w:t>
      </w:r>
      <w:r w:rsidR="00527E91">
        <w:rPr>
          <w:rFonts w:ascii="Times New Roman" w:eastAsia="Times New Roman" w:hAnsi="Times New Roman" w:cs="Times New Roman"/>
          <w:sz w:val="24"/>
          <w:szCs w:val="24"/>
        </w:rPr>
        <w:t>Environmental management system (EMS)</w:t>
      </w:r>
      <w:r>
        <w:rPr>
          <w:rFonts w:ascii="Times New Roman" w:eastAsia="Arial" w:hAnsi="Times New Roman" w:cs="Times New Roman"/>
          <w:i/>
          <w:iCs/>
          <w:sz w:val="24"/>
          <w:szCs w:val="24"/>
        </w:rPr>
        <w:t>Manual</w:t>
      </w:r>
      <w:r>
        <w:rPr>
          <w:rFonts w:ascii="Times New Roman" w:eastAsia="Arial" w:hAnsi="Times New Roman" w:cs="Times New Roman"/>
          <w:sz w:val="24"/>
          <w:szCs w:val="24"/>
        </w:rPr>
        <w:t xml:space="preserve"> outlines procedures, rules and regulations governing </w:t>
      </w:r>
      <w:r w:rsidR="006C21EF">
        <w:rPr>
          <w:rFonts w:ascii="Times New Roman" w:eastAsia="Arial" w:hAnsi="Times New Roman" w:cs="Times New Roman"/>
          <w:sz w:val="24"/>
          <w:szCs w:val="24"/>
        </w:rPr>
        <w:t xml:space="preserve">Environmental </w:t>
      </w:r>
      <w:r>
        <w:rPr>
          <w:rFonts w:ascii="Times New Roman" w:eastAsia="Arial" w:hAnsi="Times New Roman" w:cs="Times New Roman"/>
          <w:sz w:val="24"/>
          <w:szCs w:val="24"/>
        </w:rPr>
        <w:t xml:space="preserve">protection in which to follow while working at BMS College of Engineering. </w:t>
      </w:r>
      <w:r>
        <w:rPr>
          <w:rFonts w:ascii="Times New Roman" w:eastAsia="Arial" w:hAnsi="Times New Roman" w:cs="Times New Roman"/>
          <w:i/>
          <w:iCs/>
          <w:sz w:val="24"/>
          <w:szCs w:val="24"/>
        </w:rPr>
        <w:t xml:space="preserve">The </w:t>
      </w:r>
      <w:r w:rsidR="006C21EF">
        <w:rPr>
          <w:rFonts w:ascii="Times New Roman" w:eastAsia="Arial" w:hAnsi="Times New Roman" w:cs="Times New Roman"/>
          <w:i/>
          <w:iCs/>
          <w:sz w:val="24"/>
          <w:szCs w:val="24"/>
        </w:rPr>
        <w:t>ENVIRONMENTAL</w:t>
      </w:r>
      <w:r>
        <w:rPr>
          <w:rFonts w:ascii="Times New Roman" w:eastAsia="Arial" w:hAnsi="Times New Roman" w:cs="Times New Roman"/>
          <w:i/>
          <w:iCs/>
          <w:sz w:val="24"/>
          <w:szCs w:val="24"/>
        </w:rPr>
        <w:t xml:space="preserve"> Manual</w:t>
      </w:r>
      <w:r>
        <w:rPr>
          <w:rFonts w:ascii="Times New Roman" w:eastAsia="Arial" w:hAnsi="Times New Roman" w:cs="Times New Roman"/>
          <w:sz w:val="24"/>
          <w:szCs w:val="24"/>
        </w:rPr>
        <w:t xml:space="preserve"> will be revised as necessary to add requirements and procedures involving newly identified exposures. Periodically, material in this manual will be updated, </w:t>
      </w:r>
      <w:r w:rsidR="00F15D67">
        <w:rPr>
          <w:rFonts w:ascii="Times New Roman" w:eastAsia="Arial" w:hAnsi="Times New Roman" w:cs="Times New Roman"/>
          <w:sz w:val="24"/>
          <w:szCs w:val="24"/>
        </w:rPr>
        <w:t>revised,</w:t>
      </w:r>
      <w:r>
        <w:rPr>
          <w:rFonts w:ascii="Times New Roman" w:eastAsia="Arial" w:hAnsi="Times New Roman" w:cs="Times New Roman"/>
          <w:sz w:val="24"/>
          <w:szCs w:val="24"/>
        </w:rPr>
        <w:t xml:space="preserve"> or supplemented in order to keep the manual current and relevant.</w:t>
      </w:r>
    </w:p>
    <w:p w14:paraId="092A63C9" w14:textId="77777777" w:rsidR="00EE6545" w:rsidRDefault="00EE6545" w:rsidP="005C3341">
      <w:pPr>
        <w:spacing w:after="0" w:line="360" w:lineRule="auto"/>
        <w:ind w:right="40"/>
        <w:jc w:val="both"/>
        <w:rPr>
          <w:rFonts w:ascii="Times New Roman" w:hAnsi="Times New Roman" w:cs="Times New Roman"/>
          <w:sz w:val="24"/>
          <w:szCs w:val="24"/>
        </w:rPr>
      </w:pPr>
      <w:r>
        <w:rPr>
          <w:rFonts w:ascii="Times New Roman" w:eastAsia="Arial" w:hAnsi="Times New Roman" w:cs="Times New Roman"/>
          <w:sz w:val="24"/>
          <w:szCs w:val="24"/>
        </w:rPr>
        <w:t>It is impossible to effectively deal with all safety concerns or procedures in a single manual. Many safety related matters involve situation-specific factors, which are difficult to anticipate. Accordingly, this manual is not the definitive statement, or the only statement, on college safety concerns or procedures. This manual is a starting point and a good-faith attempt to create a viable, college-wide, safety program and philosophy.</w:t>
      </w:r>
    </w:p>
    <w:p w14:paraId="3A42C9B9" w14:textId="2D6D771D" w:rsidR="00EE6545" w:rsidRPr="00BA46D4" w:rsidRDefault="00EE6545">
      <w:pPr>
        <w:pStyle w:val="Heading2"/>
        <w:numPr>
          <w:ilvl w:val="1"/>
          <w:numId w:val="65"/>
        </w:numPr>
        <w:spacing w:before="0" w:after="0" w:line="360" w:lineRule="auto"/>
        <w:jc w:val="both"/>
        <w:rPr>
          <w:rFonts w:ascii="Times New Roman" w:eastAsia="Arial" w:hAnsi="Times New Roman"/>
          <w:i w:val="0"/>
          <w:iCs w:val="0"/>
        </w:rPr>
      </w:pPr>
      <w:bookmarkStart w:id="4" w:name="_Toc150853322"/>
      <w:r w:rsidRPr="00BA46D4">
        <w:rPr>
          <w:rFonts w:ascii="Times New Roman" w:eastAsia="Arial" w:hAnsi="Times New Roman"/>
          <w:i w:val="0"/>
          <w:iCs w:val="0"/>
        </w:rPr>
        <w:t>INTRODUCTION</w:t>
      </w:r>
      <w:bookmarkEnd w:id="4"/>
    </w:p>
    <w:p w14:paraId="2F417E6C" w14:textId="3DA08D81" w:rsidR="00EE6545" w:rsidRPr="005C3341" w:rsidRDefault="00EE6545">
      <w:pPr>
        <w:pStyle w:val="Heading3"/>
        <w:numPr>
          <w:ilvl w:val="2"/>
          <w:numId w:val="65"/>
        </w:numPr>
        <w:spacing w:before="0" w:line="360" w:lineRule="auto"/>
        <w:jc w:val="both"/>
        <w:rPr>
          <w:rFonts w:ascii="Times New Roman" w:eastAsia="Arial" w:hAnsi="Times New Roman" w:cs="Times New Roman"/>
          <w:color w:val="auto"/>
          <w:sz w:val="28"/>
          <w:szCs w:val="28"/>
        </w:rPr>
      </w:pPr>
      <w:bookmarkStart w:id="5" w:name="_Toc150853323"/>
      <w:r w:rsidRPr="005C3341">
        <w:rPr>
          <w:rFonts w:ascii="Times New Roman" w:eastAsia="Arial" w:hAnsi="Times New Roman" w:cs="Times New Roman"/>
          <w:b/>
          <w:bCs/>
          <w:color w:val="auto"/>
          <w:sz w:val="28"/>
          <w:szCs w:val="28"/>
        </w:rPr>
        <w:t>Purpose</w:t>
      </w:r>
      <w:bookmarkEnd w:id="5"/>
    </w:p>
    <w:p w14:paraId="387853B1" w14:textId="050C82D9" w:rsidR="00EE6545" w:rsidRPr="005C3341" w:rsidRDefault="00EE6545" w:rsidP="005C3341">
      <w:pPr>
        <w:spacing w:after="0" w:line="360" w:lineRule="auto"/>
        <w:ind w:right="60"/>
        <w:jc w:val="both"/>
        <w:rPr>
          <w:rFonts w:ascii="Times New Roman" w:hAnsi="Times New Roman" w:cs="Times New Roman"/>
          <w:sz w:val="24"/>
          <w:szCs w:val="24"/>
        </w:rPr>
      </w:pPr>
      <w:r>
        <w:rPr>
          <w:rFonts w:ascii="Times New Roman" w:eastAsia="Arial" w:hAnsi="Times New Roman" w:cs="Times New Roman"/>
          <w:sz w:val="24"/>
          <w:szCs w:val="24"/>
        </w:rPr>
        <w:t xml:space="preserve">This procedure is established to provide College with a manual on </w:t>
      </w:r>
      <w:r w:rsidR="00527E91">
        <w:rPr>
          <w:rFonts w:ascii="Times New Roman" w:eastAsia="Arial" w:hAnsi="Times New Roman" w:cs="Times New Roman"/>
          <w:sz w:val="24"/>
          <w:szCs w:val="24"/>
        </w:rPr>
        <w:t xml:space="preserve">Environmental management system (EMS) </w:t>
      </w:r>
      <w:r>
        <w:rPr>
          <w:rFonts w:ascii="Times New Roman" w:eastAsia="Arial" w:hAnsi="Times New Roman" w:cs="Times New Roman"/>
          <w:sz w:val="24"/>
          <w:szCs w:val="24"/>
        </w:rPr>
        <w:t>in accordance with the Indian standards.</w:t>
      </w:r>
    </w:p>
    <w:p w14:paraId="7B2F6E8F" w14:textId="73C27AD0" w:rsidR="00EE6545" w:rsidRDefault="00EE6545" w:rsidP="005C3341">
      <w:pPr>
        <w:spacing w:after="0" w:line="360" w:lineRule="auto"/>
        <w:ind w:right="40"/>
        <w:jc w:val="both"/>
        <w:rPr>
          <w:rFonts w:ascii="Times New Roman" w:hAnsi="Times New Roman" w:cs="Times New Roman"/>
          <w:sz w:val="24"/>
          <w:szCs w:val="24"/>
        </w:rPr>
      </w:pPr>
      <w:r>
        <w:rPr>
          <w:rFonts w:ascii="Times New Roman" w:eastAsia="Arial" w:hAnsi="Times New Roman" w:cs="Times New Roman"/>
          <w:sz w:val="24"/>
          <w:szCs w:val="24"/>
        </w:rPr>
        <w:t xml:space="preserve">BMS College of Engineering shall provide a safe educational and </w:t>
      </w:r>
      <w:r w:rsidR="00527E91">
        <w:rPr>
          <w:rFonts w:ascii="Times New Roman" w:eastAsia="Arial" w:hAnsi="Times New Roman" w:cs="Times New Roman"/>
          <w:sz w:val="24"/>
          <w:szCs w:val="24"/>
        </w:rPr>
        <w:t xml:space="preserve">pollution free </w:t>
      </w:r>
      <w:r>
        <w:rPr>
          <w:rFonts w:ascii="Times New Roman" w:eastAsia="Arial" w:hAnsi="Times New Roman" w:cs="Times New Roman"/>
          <w:sz w:val="24"/>
          <w:szCs w:val="24"/>
        </w:rPr>
        <w:t xml:space="preserve">working environment in compliance with appropriate </w:t>
      </w:r>
      <w:r w:rsidR="006C21EF">
        <w:rPr>
          <w:rFonts w:ascii="Times New Roman" w:eastAsia="Arial" w:hAnsi="Times New Roman" w:cs="Times New Roman"/>
          <w:sz w:val="24"/>
          <w:szCs w:val="24"/>
        </w:rPr>
        <w:t xml:space="preserve">Environmental </w:t>
      </w:r>
      <w:r>
        <w:rPr>
          <w:rFonts w:ascii="Times New Roman" w:eastAsia="Arial" w:hAnsi="Times New Roman" w:cs="Times New Roman"/>
          <w:sz w:val="24"/>
          <w:szCs w:val="24"/>
        </w:rPr>
        <w:t>standards</w:t>
      </w:r>
      <w:r w:rsidR="00FD19CF">
        <w:rPr>
          <w:rFonts w:ascii="Times New Roman" w:eastAsia="Arial" w:hAnsi="Times New Roman" w:cs="Times New Roman"/>
          <w:sz w:val="24"/>
          <w:szCs w:val="24"/>
        </w:rPr>
        <w:t>.</w:t>
      </w:r>
      <w:r>
        <w:rPr>
          <w:rFonts w:ascii="Times New Roman" w:eastAsia="Arial" w:hAnsi="Times New Roman" w:cs="Times New Roman"/>
          <w:sz w:val="24"/>
          <w:szCs w:val="24"/>
        </w:rPr>
        <w:t xml:space="preserve"> BMS College of Engineering students, employees and visitors are entitled to:</w:t>
      </w:r>
    </w:p>
    <w:p w14:paraId="628F9026" w14:textId="5B1A9D4B" w:rsidR="00EE6545" w:rsidRDefault="006C21EF">
      <w:pPr>
        <w:pStyle w:val="ListParagraph"/>
        <w:numPr>
          <w:ilvl w:val="0"/>
          <w:numId w:val="56"/>
        </w:numPr>
        <w:tabs>
          <w:tab w:val="left" w:pos="2520"/>
        </w:tabs>
        <w:spacing w:after="0" w:line="360" w:lineRule="auto"/>
        <w:jc w:val="both"/>
        <w:rPr>
          <w:rFonts w:ascii="Times New Roman" w:eastAsia="Arial" w:hAnsi="Times New Roman" w:cs="Times New Roman"/>
          <w:sz w:val="24"/>
          <w:szCs w:val="24"/>
        </w:rPr>
      </w:pPr>
      <w:r>
        <w:rPr>
          <w:rFonts w:ascii="Times New Roman" w:eastAsia="Arial" w:hAnsi="Times New Roman" w:cs="Times New Roman"/>
          <w:sz w:val="24"/>
          <w:szCs w:val="24"/>
        </w:rPr>
        <w:t>Pollution free environment</w:t>
      </w:r>
    </w:p>
    <w:p w14:paraId="067A01D8" w14:textId="0E6C16AE" w:rsidR="00EE6545" w:rsidRPr="00BA46D4" w:rsidRDefault="00EE6545">
      <w:pPr>
        <w:pStyle w:val="ListParagraph"/>
        <w:numPr>
          <w:ilvl w:val="0"/>
          <w:numId w:val="56"/>
        </w:numPr>
        <w:tabs>
          <w:tab w:val="left" w:pos="2520"/>
        </w:tabs>
        <w:spacing w:after="0" w:line="360" w:lineRule="auto"/>
        <w:jc w:val="both"/>
        <w:rPr>
          <w:rFonts w:ascii="Times New Roman" w:eastAsia="Arial" w:hAnsi="Times New Roman" w:cs="Times New Roman"/>
          <w:sz w:val="24"/>
          <w:szCs w:val="24"/>
        </w:rPr>
      </w:pPr>
      <w:r>
        <w:rPr>
          <w:rFonts w:ascii="Times New Roman" w:eastAsia="Arial" w:hAnsi="Times New Roman" w:cs="Times New Roman"/>
          <w:sz w:val="24"/>
          <w:szCs w:val="24"/>
        </w:rPr>
        <w:t xml:space="preserve">Have basic, and when necessary, specific </w:t>
      </w:r>
      <w:r w:rsidR="006C21EF">
        <w:rPr>
          <w:rFonts w:ascii="Times New Roman" w:eastAsia="Arial" w:hAnsi="Times New Roman" w:cs="Times New Roman"/>
          <w:sz w:val="24"/>
          <w:szCs w:val="24"/>
        </w:rPr>
        <w:t xml:space="preserve">Environmental </w:t>
      </w:r>
      <w:r>
        <w:rPr>
          <w:rFonts w:ascii="Times New Roman" w:eastAsia="Arial" w:hAnsi="Times New Roman" w:cs="Times New Roman"/>
          <w:sz w:val="24"/>
          <w:szCs w:val="24"/>
        </w:rPr>
        <w:t>training.</w:t>
      </w:r>
    </w:p>
    <w:p w14:paraId="11A5686E" w14:textId="00C97ADC" w:rsidR="00EE6545" w:rsidRDefault="00EE6545" w:rsidP="005C3341">
      <w:pPr>
        <w:spacing w:after="0" w:line="360" w:lineRule="auto"/>
        <w:ind w:right="320"/>
        <w:jc w:val="both"/>
        <w:rPr>
          <w:rFonts w:ascii="Times New Roman" w:eastAsiaTheme="minorEastAsia" w:hAnsi="Times New Roman" w:cs="Times New Roman"/>
          <w:sz w:val="24"/>
          <w:szCs w:val="24"/>
        </w:rPr>
      </w:pPr>
      <w:r>
        <w:rPr>
          <w:rFonts w:ascii="Times New Roman" w:eastAsia="Arial" w:hAnsi="Times New Roman" w:cs="Times New Roman"/>
          <w:sz w:val="24"/>
          <w:szCs w:val="24"/>
        </w:rPr>
        <w:t xml:space="preserve">The College shall develop, </w:t>
      </w:r>
      <w:r w:rsidR="00F15D67">
        <w:rPr>
          <w:rFonts w:ascii="Times New Roman" w:eastAsia="Arial" w:hAnsi="Times New Roman" w:cs="Times New Roman"/>
          <w:sz w:val="24"/>
          <w:szCs w:val="24"/>
        </w:rPr>
        <w:t>implement,</w:t>
      </w:r>
      <w:r>
        <w:rPr>
          <w:rFonts w:ascii="Times New Roman" w:eastAsia="Arial" w:hAnsi="Times New Roman" w:cs="Times New Roman"/>
          <w:sz w:val="24"/>
          <w:szCs w:val="24"/>
        </w:rPr>
        <w:t xml:space="preserve"> and administer a comprehensive </w:t>
      </w:r>
      <w:r w:rsidR="00BA46D4">
        <w:rPr>
          <w:rFonts w:ascii="Times New Roman" w:eastAsia="Arial" w:hAnsi="Times New Roman" w:cs="Times New Roman"/>
          <w:sz w:val="24"/>
          <w:szCs w:val="24"/>
        </w:rPr>
        <w:t>environmental management</w:t>
      </w:r>
      <w:r>
        <w:rPr>
          <w:rFonts w:ascii="Times New Roman" w:eastAsia="Arial" w:hAnsi="Times New Roman" w:cs="Times New Roman"/>
          <w:sz w:val="24"/>
          <w:szCs w:val="24"/>
        </w:rPr>
        <w:t xml:space="preserve"> program to address </w:t>
      </w:r>
      <w:r w:rsidR="006C21EF">
        <w:rPr>
          <w:rFonts w:ascii="Times New Roman" w:eastAsia="Arial" w:hAnsi="Times New Roman" w:cs="Times New Roman"/>
          <w:sz w:val="24"/>
          <w:szCs w:val="24"/>
        </w:rPr>
        <w:t>prevention of pollution, protection of environment, promote sustainability and preservation of resources</w:t>
      </w:r>
      <w:r>
        <w:rPr>
          <w:rFonts w:ascii="Times New Roman" w:eastAsia="Arial" w:hAnsi="Times New Roman" w:cs="Times New Roman"/>
          <w:sz w:val="24"/>
          <w:szCs w:val="24"/>
        </w:rPr>
        <w:t>.</w:t>
      </w:r>
    </w:p>
    <w:p w14:paraId="11A3F6D7" w14:textId="4F5D910B" w:rsidR="00EE6545" w:rsidRDefault="00EE6545" w:rsidP="005C3341">
      <w:pPr>
        <w:spacing w:after="0" w:line="360" w:lineRule="auto"/>
        <w:ind w:right="240"/>
        <w:jc w:val="both"/>
        <w:rPr>
          <w:rFonts w:ascii="Times New Roman" w:hAnsi="Times New Roman" w:cs="Times New Roman"/>
          <w:sz w:val="24"/>
          <w:szCs w:val="24"/>
        </w:rPr>
      </w:pPr>
      <w:r>
        <w:rPr>
          <w:rFonts w:ascii="Times New Roman" w:eastAsia="Arial" w:hAnsi="Times New Roman" w:cs="Times New Roman"/>
          <w:sz w:val="24"/>
          <w:szCs w:val="24"/>
        </w:rPr>
        <w:t xml:space="preserve">To ensure such an environment, specific procedures, </w:t>
      </w:r>
      <w:r w:rsidR="00BA46D4">
        <w:rPr>
          <w:rFonts w:ascii="Times New Roman" w:eastAsia="Arial" w:hAnsi="Times New Roman" w:cs="Times New Roman"/>
          <w:sz w:val="24"/>
          <w:szCs w:val="24"/>
        </w:rPr>
        <w:t>rules,</w:t>
      </w:r>
      <w:r>
        <w:rPr>
          <w:rFonts w:ascii="Times New Roman" w:eastAsia="Arial" w:hAnsi="Times New Roman" w:cs="Times New Roman"/>
          <w:sz w:val="24"/>
          <w:szCs w:val="24"/>
        </w:rPr>
        <w:t xml:space="preserve"> and regulations are published in the </w:t>
      </w:r>
      <w:r w:rsidR="006C21EF">
        <w:rPr>
          <w:rFonts w:ascii="Times New Roman" w:eastAsia="Arial" w:hAnsi="Times New Roman" w:cs="Times New Roman"/>
          <w:i/>
          <w:iCs/>
          <w:sz w:val="24"/>
          <w:szCs w:val="24"/>
        </w:rPr>
        <w:t xml:space="preserve">Environmental </w:t>
      </w:r>
      <w:r w:rsidR="00FE46C1">
        <w:rPr>
          <w:rFonts w:ascii="Times New Roman" w:eastAsia="Arial" w:hAnsi="Times New Roman" w:cs="Times New Roman"/>
          <w:i/>
          <w:iCs/>
          <w:sz w:val="24"/>
          <w:szCs w:val="24"/>
        </w:rPr>
        <w:t xml:space="preserve">Management </w:t>
      </w:r>
      <w:r w:rsidR="00BA46D4">
        <w:rPr>
          <w:rFonts w:ascii="Times New Roman" w:eastAsia="Arial" w:hAnsi="Times New Roman" w:cs="Times New Roman"/>
          <w:i/>
          <w:iCs/>
          <w:sz w:val="24"/>
          <w:szCs w:val="24"/>
        </w:rPr>
        <w:t xml:space="preserve">Operational Control </w:t>
      </w:r>
      <w:r w:rsidR="00FE46C1">
        <w:rPr>
          <w:rFonts w:ascii="Times New Roman" w:eastAsia="Arial" w:hAnsi="Times New Roman" w:cs="Times New Roman"/>
          <w:i/>
          <w:iCs/>
          <w:sz w:val="24"/>
          <w:szCs w:val="24"/>
        </w:rPr>
        <w:t>Procedure</w:t>
      </w:r>
      <w:r>
        <w:rPr>
          <w:rFonts w:ascii="Times New Roman" w:eastAsia="Arial" w:hAnsi="Times New Roman" w:cs="Times New Roman"/>
          <w:i/>
          <w:iCs/>
          <w:sz w:val="24"/>
          <w:szCs w:val="24"/>
        </w:rPr>
        <w:t xml:space="preserve"> Manual</w:t>
      </w:r>
      <w:r>
        <w:rPr>
          <w:rFonts w:ascii="Times New Roman" w:eastAsia="Arial" w:hAnsi="Times New Roman" w:cs="Times New Roman"/>
          <w:sz w:val="24"/>
          <w:szCs w:val="24"/>
        </w:rPr>
        <w:t>.</w:t>
      </w:r>
    </w:p>
    <w:p w14:paraId="40074C20" w14:textId="77777777" w:rsidR="006C21EF" w:rsidRDefault="006C21EF" w:rsidP="005C3341">
      <w:pPr>
        <w:spacing w:after="0" w:line="360" w:lineRule="auto"/>
        <w:jc w:val="both"/>
        <w:rPr>
          <w:rFonts w:ascii="Times New Roman" w:eastAsia="Arial" w:hAnsi="Times New Roman" w:cs="Times New Roman"/>
          <w:b/>
          <w:bCs/>
          <w:sz w:val="24"/>
          <w:szCs w:val="24"/>
        </w:rPr>
      </w:pPr>
      <w:r>
        <w:rPr>
          <w:rFonts w:ascii="Times New Roman" w:eastAsia="Arial" w:hAnsi="Times New Roman" w:cs="Times New Roman"/>
          <w:b/>
          <w:bCs/>
          <w:sz w:val="24"/>
          <w:szCs w:val="24"/>
        </w:rPr>
        <w:br w:type="page"/>
      </w:r>
    </w:p>
    <w:p w14:paraId="5A415665" w14:textId="39B354EE" w:rsidR="00EE6545" w:rsidRPr="00BA46D4" w:rsidRDefault="00EE6545">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6" w:name="_Toc150853324"/>
      <w:r w:rsidRPr="00BA46D4">
        <w:rPr>
          <w:rFonts w:ascii="Times New Roman" w:eastAsia="Arial" w:hAnsi="Times New Roman" w:cs="Times New Roman"/>
          <w:b/>
          <w:bCs/>
          <w:color w:val="auto"/>
          <w:sz w:val="28"/>
          <w:szCs w:val="28"/>
        </w:rPr>
        <w:lastRenderedPageBreak/>
        <w:t>General Information</w:t>
      </w:r>
      <w:bookmarkEnd w:id="6"/>
    </w:p>
    <w:p w14:paraId="179C34B0" w14:textId="6E415A28" w:rsidR="00EE6545" w:rsidRDefault="00EE6545" w:rsidP="005C3341">
      <w:pPr>
        <w:spacing w:after="0" w:line="360" w:lineRule="auto"/>
        <w:ind w:right="300"/>
        <w:jc w:val="both"/>
        <w:rPr>
          <w:rFonts w:ascii="Times New Roman" w:hAnsi="Times New Roman" w:cs="Times New Roman"/>
          <w:sz w:val="24"/>
          <w:szCs w:val="24"/>
        </w:rPr>
      </w:pPr>
      <w:r>
        <w:rPr>
          <w:rFonts w:ascii="Times New Roman" w:eastAsia="Arial" w:hAnsi="Times New Roman" w:cs="Times New Roman"/>
          <w:sz w:val="24"/>
          <w:szCs w:val="24"/>
        </w:rPr>
        <w:t xml:space="preserve">The manual contains programs and requirements for </w:t>
      </w:r>
      <w:r w:rsidR="006C21EF">
        <w:rPr>
          <w:rFonts w:ascii="Times New Roman" w:eastAsia="Arial" w:hAnsi="Times New Roman" w:cs="Times New Roman"/>
          <w:sz w:val="24"/>
          <w:szCs w:val="24"/>
        </w:rPr>
        <w:t>Environmental control program</w:t>
      </w:r>
      <w:r>
        <w:rPr>
          <w:rFonts w:ascii="Times New Roman" w:eastAsia="Arial" w:hAnsi="Times New Roman" w:cs="Times New Roman"/>
          <w:sz w:val="24"/>
          <w:szCs w:val="24"/>
        </w:rPr>
        <w:t xml:space="preserve"> within the College and also outside the College to the extent the program involves communication and/or interaction with BMSCE employees, students, outside contractors, government agencies, and the public.</w:t>
      </w:r>
    </w:p>
    <w:p w14:paraId="1214CDF7" w14:textId="18DA21FC" w:rsidR="00EE6545" w:rsidRPr="00BA46D4" w:rsidRDefault="00EE6545">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7" w:name="_Toc150853325"/>
      <w:r w:rsidRPr="00BA46D4">
        <w:rPr>
          <w:rFonts w:ascii="Times New Roman" w:eastAsia="Arial" w:hAnsi="Times New Roman" w:cs="Times New Roman"/>
          <w:b/>
          <w:bCs/>
          <w:color w:val="auto"/>
          <w:sz w:val="28"/>
          <w:szCs w:val="28"/>
        </w:rPr>
        <w:t>Goals</w:t>
      </w:r>
      <w:bookmarkEnd w:id="7"/>
    </w:p>
    <w:p w14:paraId="5FB11F44" w14:textId="5EB50A1E" w:rsidR="00EE6545" w:rsidRPr="00BA46D4" w:rsidRDefault="00EE6545">
      <w:pPr>
        <w:pStyle w:val="ListParagraph"/>
        <w:numPr>
          <w:ilvl w:val="0"/>
          <w:numId w:val="57"/>
        </w:numPr>
        <w:tabs>
          <w:tab w:val="left" w:pos="1620"/>
        </w:tabs>
        <w:spacing w:after="0" w:line="360" w:lineRule="auto"/>
        <w:ind w:right="260"/>
        <w:jc w:val="both"/>
        <w:rPr>
          <w:rFonts w:ascii="Times New Roman" w:eastAsia="Arial" w:hAnsi="Times New Roman" w:cs="Times New Roman"/>
          <w:sz w:val="24"/>
          <w:szCs w:val="24"/>
        </w:rPr>
      </w:pPr>
      <w:r>
        <w:rPr>
          <w:rFonts w:ascii="Times New Roman" w:eastAsia="Arial" w:hAnsi="Times New Roman" w:cs="Times New Roman"/>
          <w:sz w:val="24"/>
          <w:szCs w:val="24"/>
        </w:rPr>
        <w:t xml:space="preserve">Minimize </w:t>
      </w:r>
      <w:r w:rsidR="006C21EF">
        <w:rPr>
          <w:rFonts w:ascii="Times New Roman" w:eastAsia="Arial" w:hAnsi="Times New Roman" w:cs="Times New Roman"/>
          <w:sz w:val="24"/>
          <w:szCs w:val="24"/>
        </w:rPr>
        <w:t xml:space="preserve">Environmental </w:t>
      </w:r>
      <w:r>
        <w:rPr>
          <w:rFonts w:ascii="Times New Roman" w:eastAsia="Arial" w:hAnsi="Times New Roman" w:cs="Times New Roman"/>
          <w:sz w:val="24"/>
          <w:szCs w:val="24"/>
        </w:rPr>
        <w:t xml:space="preserve">risks by </w:t>
      </w:r>
      <w:r w:rsidR="006C21EF">
        <w:rPr>
          <w:rFonts w:ascii="Times New Roman" w:eastAsia="Arial" w:hAnsi="Times New Roman" w:cs="Times New Roman"/>
          <w:sz w:val="24"/>
          <w:szCs w:val="24"/>
        </w:rPr>
        <w:t>providing pollution free</w:t>
      </w:r>
      <w:r>
        <w:rPr>
          <w:rFonts w:ascii="Times New Roman" w:eastAsia="Arial" w:hAnsi="Times New Roman" w:cs="Times New Roman"/>
          <w:sz w:val="24"/>
          <w:szCs w:val="24"/>
        </w:rPr>
        <w:t xml:space="preserve"> </w:t>
      </w:r>
      <w:r w:rsidR="00BA46D4">
        <w:rPr>
          <w:rFonts w:ascii="Times New Roman" w:eastAsia="Arial" w:hAnsi="Times New Roman" w:cs="Times New Roman"/>
          <w:sz w:val="24"/>
          <w:szCs w:val="24"/>
        </w:rPr>
        <w:t>environments and</w:t>
      </w:r>
      <w:r>
        <w:rPr>
          <w:rFonts w:ascii="Times New Roman" w:eastAsia="Arial" w:hAnsi="Times New Roman" w:cs="Times New Roman"/>
          <w:sz w:val="24"/>
          <w:szCs w:val="24"/>
        </w:rPr>
        <w:t xml:space="preserve"> controlling exposures to </w:t>
      </w:r>
      <w:r w:rsidR="006C21EF">
        <w:rPr>
          <w:rFonts w:ascii="Times New Roman" w:eastAsia="Arial" w:hAnsi="Times New Roman" w:cs="Times New Roman"/>
          <w:sz w:val="24"/>
          <w:szCs w:val="24"/>
        </w:rPr>
        <w:t>Environmental impacts</w:t>
      </w:r>
      <w:r>
        <w:rPr>
          <w:rFonts w:ascii="Times New Roman" w:eastAsia="Arial" w:hAnsi="Times New Roman" w:cs="Times New Roman"/>
          <w:sz w:val="24"/>
          <w:szCs w:val="24"/>
        </w:rPr>
        <w:t xml:space="preserve"> in the workplace.</w:t>
      </w:r>
    </w:p>
    <w:p w14:paraId="68BC3374" w14:textId="3F91B8D5" w:rsidR="00EE6545" w:rsidRPr="00BA46D4" w:rsidRDefault="00EE6545">
      <w:pPr>
        <w:pStyle w:val="ListParagraph"/>
        <w:numPr>
          <w:ilvl w:val="0"/>
          <w:numId w:val="57"/>
        </w:numPr>
        <w:tabs>
          <w:tab w:val="left" w:pos="1620"/>
        </w:tabs>
        <w:spacing w:after="0" w:line="360" w:lineRule="auto"/>
        <w:jc w:val="both"/>
        <w:rPr>
          <w:rFonts w:ascii="Times New Roman" w:eastAsia="Symbol" w:hAnsi="Times New Roman" w:cs="Times New Roman"/>
          <w:sz w:val="24"/>
          <w:szCs w:val="24"/>
        </w:rPr>
      </w:pPr>
      <w:r>
        <w:rPr>
          <w:rFonts w:ascii="Times New Roman" w:eastAsia="Arial" w:hAnsi="Times New Roman" w:cs="Times New Roman"/>
          <w:sz w:val="24"/>
          <w:szCs w:val="24"/>
        </w:rPr>
        <w:t xml:space="preserve">Provide and assure appropriate </w:t>
      </w:r>
      <w:r w:rsidR="006C21EF">
        <w:rPr>
          <w:rFonts w:ascii="Times New Roman" w:eastAsia="Arial" w:hAnsi="Times New Roman" w:cs="Times New Roman"/>
          <w:sz w:val="24"/>
          <w:szCs w:val="24"/>
        </w:rPr>
        <w:t xml:space="preserve">Environmental </w:t>
      </w:r>
      <w:r>
        <w:rPr>
          <w:rFonts w:ascii="Times New Roman" w:eastAsia="Arial" w:hAnsi="Times New Roman" w:cs="Times New Roman"/>
          <w:sz w:val="24"/>
          <w:szCs w:val="24"/>
        </w:rPr>
        <w:t>programs exist and are in place.</w:t>
      </w:r>
    </w:p>
    <w:p w14:paraId="30433BDA" w14:textId="5BCA7EBD" w:rsidR="00EE6545" w:rsidRPr="00BA46D4" w:rsidRDefault="006C21EF">
      <w:pPr>
        <w:pStyle w:val="ListParagraph"/>
        <w:numPr>
          <w:ilvl w:val="0"/>
          <w:numId w:val="57"/>
        </w:numPr>
        <w:tabs>
          <w:tab w:val="left" w:pos="1620"/>
        </w:tabs>
        <w:spacing w:after="0" w:line="360" w:lineRule="auto"/>
        <w:ind w:right="360"/>
        <w:jc w:val="both"/>
        <w:rPr>
          <w:rFonts w:ascii="Times New Roman" w:eastAsia="Symbol" w:hAnsi="Times New Roman" w:cs="Times New Roman"/>
          <w:sz w:val="24"/>
          <w:szCs w:val="24"/>
        </w:rPr>
      </w:pPr>
      <w:r>
        <w:rPr>
          <w:rFonts w:ascii="Times New Roman" w:eastAsia="Arial" w:hAnsi="Times New Roman" w:cs="Times New Roman"/>
          <w:sz w:val="24"/>
          <w:szCs w:val="24"/>
        </w:rPr>
        <w:t>A</w:t>
      </w:r>
      <w:r w:rsidR="00EE6545">
        <w:rPr>
          <w:rFonts w:ascii="Times New Roman" w:eastAsia="Arial" w:hAnsi="Times New Roman" w:cs="Times New Roman"/>
          <w:sz w:val="24"/>
          <w:szCs w:val="24"/>
        </w:rPr>
        <w:t xml:space="preserve">ssure that employees are informed of </w:t>
      </w:r>
      <w:r>
        <w:rPr>
          <w:rFonts w:ascii="Times New Roman" w:eastAsia="Arial" w:hAnsi="Times New Roman" w:cs="Times New Roman"/>
          <w:sz w:val="24"/>
          <w:szCs w:val="24"/>
        </w:rPr>
        <w:t>safety data sheets of materials</w:t>
      </w:r>
      <w:r w:rsidR="00EE6545">
        <w:rPr>
          <w:rFonts w:ascii="Times New Roman" w:eastAsia="Arial" w:hAnsi="Times New Roman" w:cs="Times New Roman"/>
          <w:sz w:val="24"/>
          <w:szCs w:val="24"/>
        </w:rPr>
        <w:t xml:space="preserve"> and how to protect themselves from overexposure.</w:t>
      </w:r>
    </w:p>
    <w:p w14:paraId="46692911" w14:textId="6A2D54FD" w:rsidR="00EE6545" w:rsidRPr="00BA46D4" w:rsidRDefault="00EE6545">
      <w:pPr>
        <w:pStyle w:val="ListParagraph"/>
        <w:numPr>
          <w:ilvl w:val="0"/>
          <w:numId w:val="57"/>
        </w:numPr>
        <w:tabs>
          <w:tab w:val="left" w:pos="1620"/>
        </w:tabs>
        <w:spacing w:after="0" w:line="360" w:lineRule="auto"/>
        <w:ind w:right="580"/>
        <w:jc w:val="both"/>
        <w:rPr>
          <w:rFonts w:ascii="Times New Roman" w:eastAsia="Symbol" w:hAnsi="Times New Roman" w:cs="Times New Roman"/>
          <w:sz w:val="24"/>
          <w:szCs w:val="24"/>
        </w:rPr>
      </w:pPr>
      <w:r>
        <w:rPr>
          <w:rFonts w:ascii="Times New Roman" w:eastAsia="Arial" w:hAnsi="Times New Roman" w:cs="Times New Roman"/>
          <w:sz w:val="24"/>
          <w:szCs w:val="24"/>
        </w:rPr>
        <w:t xml:space="preserve">Assure all administrators, managers, employees, and students have received orientation, instruction and training in </w:t>
      </w:r>
      <w:r w:rsidR="006C21EF">
        <w:rPr>
          <w:rFonts w:ascii="Times New Roman" w:eastAsia="Arial" w:hAnsi="Times New Roman" w:cs="Times New Roman"/>
          <w:sz w:val="24"/>
          <w:szCs w:val="24"/>
        </w:rPr>
        <w:t xml:space="preserve">Environmental </w:t>
      </w:r>
      <w:r>
        <w:rPr>
          <w:rFonts w:ascii="Times New Roman" w:eastAsia="Arial" w:hAnsi="Times New Roman" w:cs="Times New Roman"/>
          <w:sz w:val="24"/>
          <w:szCs w:val="24"/>
        </w:rPr>
        <w:t>protection matters.</w:t>
      </w:r>
    </w:p>
    <w:p w14:paraId="16028CED" w14:textId="69E6D348" w:rsidR="00EE6545" w:rsidRPr="00AC40FC" w:rsidRDefault="00EE6545">
      <w:pPr>
        <w:pStyle w:val="ListParagraph"/>
        <w:numPr>
          <w:ilvl w:val="0"/>
          <w:numId w:val="57"/>
        </w:numPr>
        <w:tabs>
          <w:tab w:val="left" w:pos="1620"/>
        </w:tabs>
        <w:spacing w:after="0" w:line="360" w:lineRule="auto"/>
        <w:ind w:right="360"/>
        <w:jc w:val="both"/>
        <w:rPr>
          <w:rFonts w:ascii="Times New Roman" w:eastAsia="Symbol" w:hAnsi="Times New Roman" w:cs="Times New Roman"/>
          <w:sz w:val="24"/>
          <w:szCs w:val="24"/>
        </w:rPr>
      </w:pPr>
      <w:r>
        <w:rPr>
          <w:rFonts w:ascii="Times New Roman" w:eastAsia="Arial" w:hAnsi="Times New Roman" w:cs="Times New Roman"/>
          <w:sz w:val="24"/>
          <w:szCs w:val="24"/>
        </w:rPr>
        <w:t xml:space="preserve">Require that all environmental protection and loss control practices, standards, </w:t>
      </w:r>
      <w:r w:rsidR="00F15D67">
        <w:rPr>
          <w:rFonts w:ascii="Times New Roman" w:eastAsia="Arial" w:hAnsi="Times New Roman" w:cs="Times New Roman"/>
          <w:sz w:val="24"/>
          <w:szCs w:val="24"/>
        </w:rPr>
        <w:t>laws,</w:t>
      </w:r>
      <w:r>
        <w:rPr>
          <w:rFonts w:ascii="Times New Roman" w:eastAsia="Arial" w:hAnsi="Times New Roman" w:cs="Times New Roman"/>
          <w:sz w:val="24"/>
          <w:szCs w:val="24"/>
        </w:rPr>
        <w:t xml:space="preserve"> and regulations be observed relating to people, facilities, materials, processes, wastes and the environment.</w:t>
      </w:r>
    </w:p>
    <w:p w14:paraId="6B6FC56E" w14:textId="54BCECD6" w:rsidR="00AC40FC" w:rsidRDefault="00AC40FC" w:rsidP="00AC40FC">
      <w:pPr>
        <w:pStyle w:val="Heading2"/>
        <w:numPr>
          <w:ilvl w:val="1"/>
          <w:numId w:val="65"/>
        </w:numPr>
        <w:spacing w:before="0" w:after="0" w:line="360" w:lineRule="auto"/>
        <w:jc w:val="both"/>
        <w:rPr>
          <w:rFonts w:ascii="Times New Roman" w:eastAsia="Arial" w:hAnsi="Times New Roman"/>
          <w:i w:val="0"/>
          <w:iCs w:val="0"/>
        </w:rPr>
      </w:pPr>
      <w:bookmarkStart w:id="8" w:name="_Toc150853326"/>
      <w:r w:rsidRPr="00AC40FC">
        <w:rPr>
          <w:rFonts w:ascii="Times New Roman" w:eastAsia="Arial" w:hAnsi="Times New Roman"/>
          <w:i w:val="0"/>
          <w:iCs w:val="0"/>
        </w:rPr>
        <w:t xml:space="preserve">Manual Compliances </w:t>
      </w:r>
      <w:r>
        <w:rPr>
          <w:rFonts w:ascii="Times New Roman" w:eastAsia="Arial" w:hAnsi="Times New Roman"/>
          <w:i w:val="0"/>
          <w:iCs w:val="0"/>
        </w:rPr>
        <w:t xml:space="preserve">Mapping </w:t>
      </w:r>
      <w:r w:rsidRPr="00AC40FC">
        <w:rPr>
          <w:rFonts w:ascii="Times New Roman" w:eastAsia="Arial" w:hAnsi="Times New Roman"/>
          <w:i w:val="0"/>
          <w:iCs w:val="0"/>
        </w:rPr>
        <w:t xml:space="preserve">to various </w:t>
      </w:r>
      <w:r>
        <w:rPr>
          <w:rFonts w:ascii="Times New Roman" w:eastAsia="Arial" w:hAnsi="Times New Roman"/>
          <w:i w:val="0"/>
          <w:iCs w:val="0"/>
        </w:rPr>
        <w:t>Processes</w:t>
      </w:r>
      <w:bookmarkEnd w:id="8"/>
    </w:p>
    <w:tbl>
      <w:tblPr>
        <w:tblStyle w:val="PlainTable5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9"/>
        <w:gridCol w:w="2654"/>
        <w:gridCol w:w="787"/>
        <w:gridCol w:w="831"/>
        <w:gridCol w:w="1811"/>
        <w:gridCol w:w="540"/>
      </w:tblGrid>
      <w:tr w:rsidR="0070424D" w:rsidRPr="00D13AFC" w14:paraId="239A2AC5" w14:textId="77777777" w:rsidTr="00D13AFC">
        <w:trPr>
          <w:cnfStyle w:val="100000000000" w:firstRow="1" w:lastRow="0" w:firstColumn="0" w:lastColumn="0" w:oddVBand="0" w:evenVBand="0" w:oddHBand="0" w:evenHBand="0" w:firstRowFirstColumn="0" w:firstRowLastColumn="0" w:lastRowFirstColumn="0" w:lastRowLastColumn="0"/>
          <w:trHeight w:val="290"/>
        </w:trPr>
        <w:tc>
          <w:tcPr>
            <w:cnfStyle w:val="001000000100" w:firstRow="0" w:lastRow="0" w:firstColumn="1" w:lastColumn="0" w:oddVBand="0" w:evenVBand="0" w:oddHBand="0" w:evenHBand="0" w:firstRowFirstColumn="1" w:firstRowLastColumn="0" w:lastRowFirstColumn="0" w:lastRowLastColumn="0"/>
            <w:tcW w:w="0" w:type="auto"/>
            <w:noWrap/>
            <w:hideMark/>
          </w:tcPr>
          <w:p w14:paraId="64865B51" w14:textId="77777777" w:rsidR="0070424D" w:rsidRPr="00D13AFC" w:rsidRDefault="0070424D" w:rsidP="00D13AFC">
            <w:pPr>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Applicable to -&gt;</w:t>
            </w:r>
          </w:p>
        </w:tc>
        <w:tc>
          <w:tcPr>
            <w:tcW w:w="0" w:type="auto"/>
            <w:noWrap/>
            <w:hideMark/>
          </w:tcPr>
          <w:p w14:paraId="116A237F" w14:textId="5BF054CF" w:rsidR="0070424D" w:rsidRPr="00D13AFC" w:rsidRDefault="0070424D" w:rsidP="00D13AFC">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Building Section Team including utilities</w:t>
            </w:r>
            <w:r>
              <w:rPr>
                <w:rFonts w:ascii="Times New Roman" w:eastAsia="Times New Roman" w:hAnsi="Times New Roman" w:cs="Times New Roman"/>
                <w:color w:val="000000"/>
                <w:sz w:val="16"/>
                <w:szCs w:val="16"/>
                <w:lang w:eastAsia="en-IN"/>
              </w:rPr>
              <w:t xml:space="preserve">, </w:t>
            </w:r>
            <w:r w:rsidRPr="00D13AFC">
              <w:rPr>
                <w:rFonts w:ascii="Times New Roman" w:eastAsia="Times New Roman" w:hAnsi="Times New Roman" w:cs="Times New Roman"/>
                <w:color w:val="000000"/>
                <w:sz w:val="16"/>
                <w:szCs w:val="16"/>
                <w:lang w:eastAsia="en-IN"/>
              </w:rPr>
              <w:t>OHC, Sports, Cafeteria - Pantry / mess</w:t>
            </w:r>
          </w:p>
        </w:tc>
        <w:tc>
          <w:tcPr>
            <w:tcW w:w="0" w:type="auto"/>
            <w:noWrap/>
            <w:hideMark/>
          </w:tcPr>
          <w:p w14:paraId="2FE07649" w14:textId="77777777" w:rsidR="0070424D" w:rsidRPr="00D13AFC" w:rsidRDefault="0070424D" w:rsidP="00D13AFC">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IT and Data centre</w:t>
            </w:r>
          </w:p>
        </w:tc>
        <w:tc>
          <w:tcPr>
            <w:tcW w:w="0" w:type="auto"/>
            <w:noWrap/>
            <w:hideMark/>
          </w:tcPr>
          <w:p w14:paraId="51269C5F" w14:textId="77777777" w:rsidR="0070424D" w:rsidRPr="00D13AFC" w:rsidRDefault="0070424D" w:rsidP="00D13AFC">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Procurement, Stores</w:t>
            </w:r>
          </w:p>
        </w:tc>
        <w:tc>
          <w:tcPr>
            <w:tcW w:w="0" w:type="auto"/>
            <w:noWrap/>
            <w:hideMark/>
          </w:tcPr>
          <w:p w14:paraId="5149B7C9" w14:textId="77777777" w:rsidR="0070424D" w:rsidRPr="00D13AFC" w:rsidRDefault="0070424D" w:rsidP="00D13AFC">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Classroom + Physical equipment / chemical / bio lab</w:t>
            </w:r>
          </w:p>
        </w:tc>
        <w:tc>
          <w:tcPr>
            <w:tcW w:w="0" w:type="auto"/>
            <w:noWrap/>
            <w:hideMark/>
          </w:tcPr>
          <w:p w14:paraId="141C7A9B" w14:textId="77777777" w:rsidR="0070424D" w:rsidRPr="00D13AFC" w:rsidRDefault="0070424D" w:rsidP="00D13AFC">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 xml:space="preserve">Classroom </w:t>
            </w:r>
          </w:p>
        </w:tc>
      </w:tr>
      <w:tr w:rsidR="0070424D" w:rsidRPr="00D13AFC" w14:paraId="07578681" w14:textId="77777777" w:rsidTr="00D13AF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6C679125" w14:textId="77777777" w:rsidR="0070424D" w:rsidRPr="00D13AFC" w:rsidRDefault="0070424D" w:rsidP="00D13AFC">
            <w:pPr>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Chapter Compliances</w:t>
            </w:r>
          </w:p>
        </w:tc>
        <w:tc>
          <w:tcPr>
            <w:tcW w:w="0" w:type="auto"/>
            <w:gridSpan w:val="5"/>
            <w:noWrap/>
            <w:hideMark/>
          </w:tcPr>
          <w:p w14:paraId="5C382084"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p>
        </w:tc>
      </w:tr>
      <w:tr w:rsidR="0070424D" w:rsidRPr="00D13AFC" w14:paraId="77B4FE02" w14:textId="77777777" w:rsidTr="00D13AFC">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43CFC76C" w14:textId="77777777" w:rsidR="0070424D" w:rsidRPr="00D13AFC" w:rsidRDefault="0070424D" w:rsidP="00D13AFC">
            <w:pPr>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Chapter 1 - Introduction page no. 7</w:t>
            </w:r>
          </w:p>
        </w:tc>
        <w:tc>
          <w:tcPr>
            <w:tcW w:w="0" w:type="auto"/>
            <w:noWrap/>
            <w:hideMark/>
          </w:tcPr>
          <w:p w14:paraId="15225BCB"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62284140"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3D5C3188"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14E4FCDC"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2FC53E38"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r>
      <w:tr w:rsidR="0070424D" w:rsidRPr="00D13AFC" w14:paraId="29687C4B" w14:textId="77777777" w:rsidTr="00D13AF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7581830B" w14:textId="77777777" w:rsidR="0070424D" w:rsidRPr="00D13AFC" w:rsidRDefault="0070424D" w:rsidP="00D13AFC">
            <w:pPr>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Chapter 2 - General page no. 9</w:t>
            </w:r>
          </w:p>
        </w:tc>
        <w:tc>
          <w:tcPr>
            <w:tcW w:w="0" w:type="auto"/>
            <w:noWrap/>
            <w:hideMark/>
          </w:tcPr>
          <w:p w14:paraId="048D21A1"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354FCEDE"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51BFE906"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4A5B64DE"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2F3982C0"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r>
      <w:tr w:rsidR="0070424D" w:rsidRPr="00D13AFC" w14:paraId="529E5970" w14:textId="77777777" w:rsidTr="00D13AFC">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28751C0B" w14:textId="77777777" w:rsidR="0070424D" w:rsidRPr="00D13AFC" w:rsidRDefault="0070424D" w:rsidP="00D13AFC">
            <w:pPr>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Chapter 3 – Emergency management page no. 14</w:t>
            </w:r>
          </w:p>
        </w:tc>
        <w:tc>
          <w:tcPr>
            <w:tcW w:w="0" w:type="auto"/>
            <w:noWrap/>
            <w:hideMark/>
          </w:tcPr>
          <w:p w14:paraId="2FC1A0D2"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3243756D"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60FCA7F8"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57C4B8F9"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30F9072B"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r>
      <w:tr w:rsidR="0070424D" w:rsidRPr="00D13AFC" w14:paraId="751CF968" w14:textId="77777777" w:rsidTr="00D13AF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1FDA0444" w14:textId="77777777" w:rsidR="0070424D" w:rsidRPr="00D13AFC" w:rsidRDefault="0070424D" w:rsidP="00D13AFC">
            <w:pPr>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Chapter 4 – General safety rules page no. 25</w:t>
            </w:r>
          </w:p>
        </w:tc>
        <w:tc>
          <w:tcPr>
            <w:tcW w:w="0" w:type="auto"/>
            <w:noWrap/>
            <w:hideMark/>
          </w:tcPr>
          <w:p w14:paraId="09E271BC"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4F31E248"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47C2CBB5"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170DB9A5"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0497AF15"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r>
      <w:tr w:rsidR="0070424D" w:rsidRPr="00D13AFC" w14:paraId="3EE93ED3" w14:textId="77777777" w:rsidTr="00D13AFC">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7398F1F4" w14:textId="2B333E7A" w:rsidR="0070424D" w:rsidRPr="00D13AFC" w:rsidRDefault="0070424D" w:rsidP="00D13AFC">
            <w:pPr>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Chapter 5 - Safety Rules – Lab’s page no. 27</w:t>
            </w:r>
          </w:p>
        </w:tc>
        <w:tc>
          <w:tcPr>
            <w:tcW w:w="0" w:type="auto"/>
            <w:noWrap/>
            <w:hideMark/>
          </w:tcPr>
          <w:p w14:paraId="4D87227D"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5442F132"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272BF890"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5CEB6748"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4DE60D1F"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r>
      <w:tr w:rsidR="0070424D" w:rsidRPr="00D13AFC" w14:paraId="1340A4A5" w14:textId="77777777" w:rsidTr="00D13AF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151BE984" w14:textId="77777777" w:rsidR="0070424D" w:rsidRPr="00D13AFC" w:rsidRDefault="0070424D" w:rsidP="00D13AFC">
            <w:pPr>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Chapter 6 – Fire safety page no. 42</w:t>
            </w:r>
          </w:p>
        </w:tc>
        <w:tc>
          <w:tcPr>
            <w:tcW w:w="0" w:type="auto"/>
            <w:noWrap/>
            <w:hideMark/>
          </w:tcPr>
          <w:p w14:paraId="6ADA1DA7"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4CB0926B"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2CEDEB5D"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3E6B161E"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2D3C53BE"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r>
      <w:tr w:rsidR="0070424D" w:rsidRPr="00D13AFC" w14:paraId="76FA0A08" w14:textId="77777777" w:rsidTr="00D13AFC">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31F90D42" w14:textId="1225EFF9" w:rsidR="0070424D" w:rsidRPr="00D13AFC" w:rsidRDefault="0070424D" w:rsidP="00D13AFC">
            <w:pPr>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Chapter 7 – Chemical and Biohazards page no. 50</w:t>
            </w:r>
          </w:p>
        </w:tc>
        <w:tc>
          <w:tcPr>
            <w:tcW w:w="0" w:type="auto"/>
            <w:noWrap/>
            <w:hideMark/>
          </w:tcPr>
          <w:p w14:paraId="3A7E631C"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1DAD039D"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NA</w:t>
            </w:r>
          </w:p>
        </w:tc>
        <w:tc>
          <w:tcPr>
            <w:tcW w:w="0" w:type="auto"/>
            <w:noWrap/>
            <w:hideMark/>
          </w:tcPr>
          <w:p w14:paraId="11705ABB"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NA</w:t>
            </w:r>
          </w:p>
        </w:tc>
        <w:tc>
          <w:tcPr>
            <w:tcW w:w="0" w:type="auto"/>
            <w:noWrap/>
            <w:hideMark/>
          </w:tcPr>
          <w:p w14:paraId="1E55705B"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4EC42448"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NA</w:t>
            </w:r>
          </w:p>
        </w:tc>
      </w:tr>
      <w:tr w:rsidR="0070424D" w:rsidRPr="00D13AFC" w14:paraId="11EE08FE" w14:textId="77777777" w:rsidTr="00D13AF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715FC4C6" w14:textId="77777777" w:rsidR="0070424D" w:rsidRPr="00D13AFC" w:rsidRDefault="0070424D" w:rsidP="00D13AFC">
            <w:pPr>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Chapter 8 – Electrical Safety and Energy Management page no. 65</w:t>
            </w:r>
          </w:p>
        </w:tc>
        <w:tc>
          <w:tcPr>
            <w:tcW w:w="0" w:type="auto"/>
            <w:noWrap/>
            <w:hideMark/>
          </w:tcPr>
          <w:p w14:paraId="020CC11E"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3E593FA4"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00EB42B6"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5C6AF936"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0EE77632"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r>
      <w:tr w:rsidR="0070424D" w:rsidRPr="00D13AFC" w14:paraId="3F8E1DAA" w14:textId="77777777" w:rsidTr="00D13AFC">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73DBB7BC" w14:textId="77777777" w:rsidR="0070424D" w:rsidRPr="00D13AFC" w:rsidRDefault="0070424D" w:rsidP="00D13AFC">
            <w:pPr>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Chapter 9 – Mechanical Safety page no. 72</w:t>
            </w:r>
          </w:p>
        </w:tc>
        <w:tc>
          <w:tcPr>
            <w:tcW w:w="0" w:type="auto"/>
            <w:noWrap/>
            <w:hideMark/>
          </w:tcPr>
          <w:p w14:paraId="4F24A1BB"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4B5D5548"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NA</w:t>
            </w:r>
          </w:p>
        </w:tc>
        <w:tc>
          <w:tcPr>
            <w:tcW w:w="0" w:type="auto"/>
            <w:noWrap/>
            <w:hideMark/>
          </w:tcPr>
          <w:p w14:paraId="569D7688"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NA</w:t>
            </w:r>
          </w:p>
        </w:tc>
        <w:tc>
          <w:tcPr>
            <w:tcW w:w="0" w:type="auto"/>
            <w:noWrap/>
            <w:hideMark/>
          </w:tcPr>
          <w:p w14:paraId="71D93544"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34DD6731"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NA</w:t>
            </w:r>
          </w:p>
        </w:tc>
      </w:tr>
      <w:tr w:rsidR="0070424D" w:rsidRPr="00D13AFC" w14:paraId="52A7831D" w14:textId="77777777" w:rsidTr="00D13AF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4A14E823" w14:textId="77777777" w:rsidR="0070424D" w:rsidRPr="00D13AFC" w:rsidRDefault="0070424D" w:rsidP="00D13AFC">
            <w:pPr>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Chapter 10 – Waste management page no. 87</w:t>
            </w:r>
          </w:p>
        </w:tc>
        <w:tc>
          <w:tcPr>
            <w:tcW w:w="0" w:type="auto"/>
            <w:noWrap/>
            <w:hideMark/>
          </w:tcPr>
          <w:p w14:paraId="1F1A5757"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5095692A"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0EF051D1"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347F856F"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1B2ECA3E"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r>
      <w:tr w:rsidR="0070424D" w:rsidRPr="00D13AFC" w14:paraId="749D9F7B" w14:textId="77777777" w:rsidTr="00D13AFC">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7F5DD5A9" w14:textId="77777777" w:rsidR="0070424D" w:rsidRPr="00D13AFC" w:rsidRDefault="0070424D" w:rsidP="00D13AFC">
            <w:pPr>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Chapter 11 – Solid waste and water management page no. 94</w:t>
            </w:r>
          </w:p>
        </w:tc>
        <w:tc>
          <w:tcPr>
            <w:tcW w:w="0" w:type="auto"/>
            <w:noWrap/>
            <w:hideMark/>
          </w:tcPr>
          <w:p w14:paraId="4DDAA456"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57DF5F77"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2F5E4B79"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4F82225E"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4E6D5FF1"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r>
      <w:tr w:rsidR="0070424D" w:rsidRPr="00D13AFC" w14:paraId="43531D36" w14:textId="77777777" w:rsidTr="00D13AF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5DFC20F3" w14:textId="77777777" w:rsidR="0070424D" w:rsidRPr="00D13AFC" w:rsidRDefault="0070424D" w:rsidP="00D13AFC">
            <w:pPr>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Chapter 12 - Misc. Activities</w:t>
            </w:r>
          </w:p>
        </w:tc>
        <w:tc>
          <w:tcPr>
            <w:tcW w:w="0" w:type="auto"/>
            <w:noWrap/>
            <w:hideMark/>
          </w:tcPr>
          <w:p w14:paraId="2C890071"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1EE2B3B0"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No</w:t>
            </w:r>
          </w:p>
        </w:tc>
        <w:tc>
          <w:tcPr>
            <w:tcW w:w="0" w:type="auto"/>
            <w:noWrap/>
            <w:hideMark/>
          </w:tcPr>
          <w:p w14:paraId="7A142919"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No</w:t>
            </w:r>
          </w:p>
        </w:tc>
        <w:tc>
          <w:tcPr>
            <w:tcW w:w="0" w:type="auto"/>
            <w:noWrap/>
            <w:hideMark/>
          </w:tcPr>
          <w:p w14:paraId="72798CD4"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3C1C9ED2"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No</w:t>
            </w:r>
          </w:p>
        </w:tc>
      </w:tr>
      <w:tr w:rsidR="0070424D" w:rsidRPr="00D13AFC" w14:paraId="301A3F29" w14:textId="77777777" w:rsidTr="00D13AFC">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66948518" w14:textId="77777777" w:rsidR="0070424D" w:rsidRPr="00D13AFC" w:rsidRDefault="0070424D" w:rsidP="00D13AFC">
            <w:pPr>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Chapter 13– Green Practices page no. 98</w:t>
            </w:r>
          </w:p>
        </w:tc>
        <w:tc>
          <w:tcPr>
            <w:tcW w:w="0" w:type="auto"/>
            <w:noWrap/>
            <w:hideMark/>
          </w:tcPr>
          <w:p w14:paraId="6AC2D9CF"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502AD036"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158284AE"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4B28D19D"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77FE5C08"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r>
      <w:tr w:rsidR="0070424D" w:rsidRPr="00D13AFC" w14:paraId="39FEAA7B" w14:textId="77777777" w:rsidTr="00D13AF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79F5D73E" w14:textId="77777777" w:rsidR="0070424D" w:rsidRPr="00D13AFC" w:rsidRDefault="0070424D" w:rsidP="00D13AFC">
            <w:pPr>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lastRenderedPageBreak/>
              <w:t>Chapter 14 – Records in EMS page no. 101</w:t>
            </w:r>
          </w:p>
        </w:tc>
        <w:tc>
          <w:tcPr>
            <w:tcW w:w="0" w:type="auto"/>
            <w:noWrap/>
            <w:hideMark/>
          </w:tcPr>
          <w:p w14:paraId="674F4D13"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684CACF0"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609367A0"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11FB494F"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7038098D"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r>
      <w:tr w:rsidR="0070424D" w:rsidRPr="00D13AFC" w14:paraId="3666781C" w14:textId="77777777" w:rsidTr="00D13AFC">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79DF1024" w14:textId="77777777" w:rsidR="0070424D" w:rsidRPr="00D13AFC" w:rsidRDefault="0070424D" w:rsidP="00D13AFC">
            <w:pPr>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Chapter 15 - Appendix page no. 102</w:t>
            </w:r>
          </w:p>
        </w:tc>
        <w:tc>
          <w:tcPr>
            <w:tcW w:w="0" w:type="auto"/>
            <w:noWrap/>
            <w:hideMark/>
          </w:tcPr>
          <w:p w14:paraId="7D7B1EA6"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7753C3F5"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63917F5E"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5FD0329B"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51324F01"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r>
      <w:tr w:rsidR="0070424D" w:rsidRPr="00D13AFC" w14:paraId="6686B536" w14:textId="77777777" w:rsidTr="00D13AF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141A9FF8" w14:textId="77777777" w:rsidR="0070424D" w:rsidRPr="00D13AFC" w:rsidRDefault="0070424D" w:rsidP="00D13AFC">
            <w:pPr>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Chapter 16 - References page no. 108</w:t>
            </w:r>
          </w:p>
        </w:tc>
        <w:tc>
          <w:tcPr>
            <w:tcW w:w="0" w:type="auto"/>
            <w:noWrap/>
            <w:hideMark/>
          </w:tcPr>
          <w:p w14:paraId="5C779FBE"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74383421"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2B34DCB6"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2603FC5F"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01F5A294"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r>
      <w:tr w:rsidR="0070424D" w:rsidRPr="00D13AFC" w14:paraId="673D71BF" w14:textId="77777777" w:rsidTr="00D13AFC">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58E2BEF8" w14:textId="77777777" w:rsidR="0070424D" w:rsidRPr="00D13AFC" w:rsidRDefault="0070424D" w:rsidP="00D13AFC">
            <w:pPr>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Format Compliances</w:t>
            </w:r>
          </w:p>
        </w:tc>
        <w:tc>
          <w:tcPr>
            <w:tcW w:w="0" w:type="auto"/>
            <w:gridSpan w:val="5"/>
            <w:noWrap/>
            <w:hideMark/>
          </w:tcPr>
          <w:p w14:paraId="0DC50E95"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p>
        </w:tc>
      </w:tr>
      <w:tr w:rsidR="0070424D" w:rsidRPr="00D13AFC" w14:paraId="4839C93F" w14:textId="77777777" w:rsidTr="00D13AF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3B4191D7" w14:textId="77777777" w:rsidR="0070424D" w:rsidRPr="00D13AFC" w:rsidRDefault="0070424D" w:rsidP="00D13AFC">
            <w:pPr>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List of emergency team – EMS OCP / F 01</w:t>
            </w:r>
          </w:p>
        </w:tc>
        <w:tc>
          <w:tcPr>
            <w:tcW w:w="0" w:type="auto"/>
            <w:noWrap/>
            <w:hideMark/>
          </w:tcPr>
          <w:p w14:paraId="5D84BCB2"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4847DF77"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0854BA2A"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3576A03F"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22EE5333"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r>
      <w:tr w:rsidR="0070424D" w:rsidRPr="00D13AFC" w14:paraId="75DD1FFE" w14:textId="77777777" w:rsidTr="00D13AFC">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6BEA4190" w14:textId="77777777" w:rsidR="0070424D" w:rsidRPr="00D13AFC" w:rsidRDefault="0070424D" w:rsidP="00D13AFC">
            <w:pPr>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List of fire extinguishers – EMS OCP / F 02</w:t>
            </w:r>
          </w:p>
        </w:tc>
        <w:tc>
          <w:tcPr>
            <w:tcW w:w="0" w:type="auto"/>
            <w:noWrap/>
            <w:hideMark/>
          </w:tcPr>
          <w:p w14:paraId="14E21CB0"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41734AA7"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7F03C3C7"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4E7AA4B3"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520D4729"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r>
      <w:tr w:rsidR="0070424D" w:rsidRPr="00D13AFC" w14:paraId="151D56EE" w14:textId="77777777" w:rsidTr="00D13AF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3F2140F8" w14:textId="77777777" w:rsidR="0070424D" w:rsidRPr="00D13AFC" w:rsidRDefault="0070424D" w:rsidP="00D13AFC">
            <w:pPr>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List of First Aid Boxes and inventory – EMS OCP / F 03</w:t>
            </w:r>
          </w:p>
        </w:tc>
        <w:tc>
          <w:tcPr>
            <w:tcW w:w="0" w:type="auto"/>
            <w:noWrap/>
            <w:hideMark/>
          </w:tcPr>
          <w:p w14:paraId="79C640EF"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45B5FEAB"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71F7CB0C"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4A357EE6"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01521AFF"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r>
      <w:tr w:rsidR="0070424D" w:rsidRPr="00D13AFC" w14:paraId="207ACBCB" w14:textId="77777777" w:rsidTr="00D13AFC">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219CADC6" w14:textId="77777777" w:rsidR="0070424D" w:rsidRPr="00D13AFC" w:rsidRDefault="0070424D" w:rsidP="00D13AFC">
            <w:pPr>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Environmental Incident Tracker – EMS OCP / F 04</w:t>
            </w:r>
          </w:p>
        </w:tc>
        <w:tc>
          <w:tcPr>
            <w:tcW w:w="0" w:type="auto"/>
            <w:noWrap/>
            <w:hideMark/>
          </w:tcPr>
          <w:p w14:paraId="12C33915"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66719E4A"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2FD2578C"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33756775"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3A0EC5ED"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r>
      <w:tr w:rsidR="0070424D" w:rsidRPr="00D13AFC" w14:paraId="598BAE71" w14:textId="77777777" w:rsidTr="00D13AF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21E8FA3F" w14:textId="77777777" w:rsidR="0070424D" w:rsidRPr="00D13AFC" w:rsidRDefault="0070424D" w:rsidP="00D13AFC">
            <w:pPr>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EMS Statistics – EMS OCP / F 05</w:t>
            </w:r>
          </w:p>
        </w:tc>
        <w:tc>
          <w:tcPr>
            <w:tcW w:w="0" w:type="auto"/>
            <w:noWrap/>
            <w:hideMark/>
          </w:tcPr>
          <w:p w14:paraId="01D51204"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6620CFBC"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13CE468E"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6B75653D"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11B9C315"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r>
      <w:tr w:rsidR="0070424D" w:rsidRPr="00D13AFC" w14:paraId="78860BF4" w14:textId="77777777" w:rsidTr="00D13AFC">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5EB006D5" w14:textId="77777777" w:rsidR="0070424D" w:rsidRPr="00D13AFC" w:rsidRDefault="0070424D" w:rsidP="00D13AFC">
            <w:pPr>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Waste generation record – EMS OCP / F 06</w:t>
            </w:r>
          </w:p>
        </w:tc>
        <w:tc>
          <w:tcPr>
            <w:tcW w:w="0" w:type="auto"/>
            <w:noWrap/>
            <w:hideMark/>
          </w:tcPr>
          <w:p w14:paraId="2202F4CB"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6675DA4C"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52448B8C"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2AAA4FF4"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62CA122A"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r>
      <w:tr w:rsidR="0070424D" w:rsidRPr="00D13AFC" w14:paraId="1B77BD83" w14:textId="77777777" w:rsidTr="00D13AF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49859889" w14:textId="77777777" w:rsidR="0070424D" w:rsidRPr="00D13AFC" w:rsidRDefault="0070424D" w:rsidP="00D13AFC">
            <w:pPr>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Competence Skill Matrix – EMS OCP / F 07</w:t>
            </w:r>
          </w:p>
        </w:tc>
        <w:tc>
          <w:tcPr>
            <w:tcW w:w="0" w:type="auto"/>
            <w:noWrap/>
            <w:hideMark/>
          </w:tcPr>
          <w:p w14:paraId="25399437"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2CF7D0A8"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3A0C8C3B"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0E6C8D0D"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756BE87D"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r>
      <w:tr w:rsidR="0070424D" w:rsidRPr="00D13AFC" w14:paraId="13A307FC" w14:textId="77777777" w:rsidTr="00D13AFC">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5BAE087B" w14:textId="77777777" w:rsidR="0070424D" w:rsidRPr="00D13AFC" w:rsidRDefault="0070424D" w:rsidP="00D13AFC">
            <w:pPr>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Training Plan – EMS OCP / F 08</w:t>
            </w:r>
          </w:p>
        </w:tc>
        <w:tc>
          <w:tcPr>
            <w:tcW w:w="0" w:type="auto"/>
            <w:noWrap/>
            <w:hideMark/>
          </w:tcPr>
          <w:p w14:paraId="3E8831DF"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09EE1407"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0D83061F"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768E81DD"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5418FABD"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r>
      <w:tr w:rsidR="0070424D" w:rsidRPr="00D13AFC" w14:paraId="63AC81CB" w14:textId="77777777" w:rsidTr="00D13AF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707614E7" w14:textId="77777777" w:rsidR="0070424D" w:rsidRPr="00D13AFC" w:rsidRDefault="0070424D" w:rsidP="00D13AFC">
            <w:pPr>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Training Record – EMS OCP / F 09</w:t>
            </w:r>
          </w:p>
        </w:tc>
        <w:tc>
          <w:tcPr>
            <w:tcW w:w="0" w:type="auto"/>
            <w:noWrap/>
            <w:hideMark/>
          </w:tcPr>
          <w:p w14:paraId="7D0CD142"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6FC4CE2E"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6C26A8A1"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22201450"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43B80339"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r>
      <w:tr w:rsidR="0070424D" w:rsidRPr="00D13AFC" w14:paraId="5225474F" w14:textId="77777777" w:rsidTr="00D13AFC">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6BFC3A09" w14:textId="77777777" w:rsidR="0070424D" w:rsidRPr="00D13AFC" w:rsidRDefault="0070424D" w:rsidP="00D13AFC">
            <w:pPr>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EMS communication Log – EMS OCP / F 10</w:t>
            </w:r>
          </w:p>
        </w:tc>
        <w:tc>
          <w:tcPr>
            <w:tcW w:w="0" w:type="auto"/>
            <w:noWrap/>
            <w:hideMark/>
          </w:tcPr>
          <w:p w14:paraId="464B5DAF"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5455EA80"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NA</w:t>
            </w:r>
          </w:p>
        </w:tc>
        <w:tc>
          <w:tcPr>
            <w:tcW w:w="0" w:type="auto"/>
            <w:noWrap/>
            <w:hideMark/>
          </w:tcPr>
          <w:p w14:paraId="7F1207DD"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NA</w:t>
            </w:r>
          </w:p>
        </w:tc>
        <w:tc>
          <w:tcPr>
            <w:tcW w:w="0" w:type="auto"/>
            <w:noWrap/>
            <w:hideMark/>
          </w:tcPr>
          <w:p w14:paraId="71C4A18B"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1F763FDE"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NA</w:t>
            </w:r>
          </w:p>
        </w:tc>
      </w:tr>
      <w:tr w:rsidR="0070424D" w:rsidRPr="00D13AFC" w14:paraId="4DEB4915" w14:textId="77777777" w:rsidTr="00D13AF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7B2D85BA" w14:textId="77777777" w:rsidR="0070424D" w:rsidRPr="00D13AFC" w:rsidRDefault="0070424D" w:rsidP="00D13AFC">
            <w:pPr>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MSDS Binder – EMS OCP / F 11</w:t>
            </w:r>
          </w:p>
        </w:tc>
        <w:tc>
          <w:tcPr>
            <w:tcW w:w="0" w:type="auto"/>
            <w:noWrap/>
            <w:hideMark/>
          </w:tcPr>
          <w:p w14:paraId="1C701D38"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141DAF82"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NA</w:t>
            </w:r>
          </w:p>
        </w:tc>
        <w:tc>
          <w:tcPr>
            <w:tcW w:w="0" w:type="auto"/>
            <w:noWrap/>
            <w:hideMark/>
          </w:tcPr>
          <w:p w14:paraId="51E2D09D"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NA</w:t>
            </w:r>
          </w:p>
        </w:tc>
        <w:tc>
          <w:tcPr>
            <w:tcW w:w="0" w:type="auto"/>
            <w:noWrap/>
            <w:hideMark/>
          </w:tcPr>
          <w:p w14:paraId="0569EE55"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4BE8D772" w14:textId="77777777" w:rsidR="0070424D" w:rsidRPr="00D13AFC" w:rsidRDefault="0070424D" w:rsidP="00D13AF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NA</w:t>
            </w:r>
          </w:p>
        </w:tc>
      </w:tr>
      <w:tr w:rsidR="0070424D" w:rsidRPr="00D13AFC" w14:paraId="6BEFF6F0" w14:textId="77777777" w:rsidTr="00D13AFC">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565F7B07" w14:textId="77777777" w:rsidR="0070424D" w:rsidRPr="00D13AFC" w:rsidRDefault="0070424D" w:rsidP="00D13AFC">
            <w:pPr>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List of chemical spill kits – EMS OCP / F 12</w:t>
            </w:r>
          </w:p>
        </w:tc>
        <w:tc>
          <w:tcPr>
            <w:tcW w:w="0" w:type="auto"/>
            <w:noWrap/>
            <w:hideMark/>
          </w:tcPr>
          <w:p w14:paraId="27FF9190"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128008DF"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NA</w:t>
            </w:r>
          </w:p>
        </w:tc>
        <w:tc>
          <w:tcPr>
            <w:tcW w:w="0" w:type="auto"/>
            <w:noWrap/>
            <w:hideMark/>
          </w:tcPr>
          <w:p w14:paraId="54E11865"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NA</w:t>
            </w:r>
          </w:p>
        </w:tc>
        <w:tc>
          <w:tcPr>
            <w:tcW w:w="0" w:type="auto"/>
            <w:noWrap/>
            <w:hideMark/>
          </w:tcPr>
          <w:p w14:paraId="5A71BC2C"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584CC9E3" w14:textId="77777777" w:rsidR="0070424D" w:rsidRPr="00D13AFC" w:rsidRDefault="0070424D" w:rsidP="00D13AF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NA</w:t>
            </w:r>
          </w:p>
        </w:tc>
      </w:tr>
      <w:tr w:rsidR="0070424D" w:rsidRPr="00D13AFC" w14:paraId="682C2657" w14:textId="77777777" w:rsidTr="00D13AF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auto"/>
            <w:noWrap/>
          </w:tcPr>
          <w:p w14:paraId="2A279AF8" w14:textId="5BC55F77" w:rsidR="0070424D" w:rsidRPr="00B25381" w:rsidRDefault="0070424D" w:rsidP="00B25381">
            <w:pPr>
              <w:rPr>
                <w:rFonts w:ascii="Times New Roman" w:eastAsia="Times New Roman" w:hAnsi="Times New Roman" w:cs="Times New Roman"/>
                <w:color w:val="000000"/>
                <w:sz w:val="16"/>
                <w:szCs w:val="16"/>
                <w:lang w:eastAsia="en-IN"/>
              </w:rPr>
            </w:pPr>
            <w:proofErr w:type="spellStart"/>
            <w:r w:rsidRPr="00B25381">
              <w:rPr>
                <w:rFonts w:ascii="Times New Roman" w:eastAsia="Times New Roman" w:hAnsi="Times New Roman" w:cs="Times New Roman"/>
                <w:color w:val="000000"/>
                <w:sz w:val="16"/>
                <w:szCs w:val="16"/>
                <w:lang w:eastAsia="en-IN"/>
              </w:rPr>
              <w:t>Mockdrill</w:t>
            </w:r>
            <w:proofErr w:type="spellEnd"/>
            <w:r w:rsidRPr="00B25381">
              <w:rPr>
                <w:rFonts w:ascii="Times New Roman" w:eastAsia="Times New Roman" w:hAnsi="Times New Roman" w:cs="Times New Roman"/>
                <w:color w:val="000000"/>
                <w:sz w:val="16"/>
                <w:szCs w:val="16"/>
                <w:lang w:eastAsia="en-IN"/>
              </w:rPr>
              <w:t xml:space="preserve"> Format – EMS OCP / F 13</w:t>
            </w:r>
          </w:p>
        </w:tc>
        <w:tc>
          <w:tcPr>
            <w:tcW w:w="0" w:type="auto"/>
            <w:noWrap/>
          </w:tcPr>
          <w:p w14:paraId="4C70EB25" w14:textId="0C2330C5" w:rsidR="0070424D" w:rsidRPr="0058392A" w:rsidRDefault="0070424D" w:rsidP="005839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tcPr>
          <w:p w14:paraId="22F9B61F" w14:textId="3D12B063" w:rsidR="0070424D" w:rsidRPr="0058392A" w:rsidRDefault="0070424D" w:rsidP="005839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lang w:eastAsia="en-IN"/>
              </w:rPr>
            </w:pPr>
            <w:r w:rsidRPr="00D13AFC">
              <w:rPr>
                <w:rFonts w:ascii="Times New Roman" w:eastAsia="Times New Roman" w:hAnsi="Times New Roman" w:cs="Times New Roman"/>
                <w:color w:val="000000"/>
                <w:sz w:val="16"/>
                <w:szCs w:val="16"/>
                <w:lang w:eastAsia="en-IN"/>
              </w:rPr>
              <w:t>NA</w:t>
            </w:r>
          </w:p>
        </w:tc>
        <w:tc>
          <w:tcPr>
            <w:tcW w:w="0" w:type="auto"/>
            <w:noWrap/>
          </w:tcPr>
          <w:p w14:paraId="60CC8845" w14:textId="11058FFF" w:rsidR="0070424D" w:rsidRPr="0058392A" w:rsidRDefault="0070424D" w:rsidP="005839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lang w:eastAsia="en-IN"/>
              </w:rPr>
            </w:pPr>
            <w:r w:rsidRPr="00D13AFC">
              <w:rPr>
                <w:rFonts w:ascii="Times New Roman" w:eastAsia="Times New Roman" w:hAnsi="Times New Roman" w:cs="Times New Roman"/>
                <w:color w:val="000000"/>
                <w:sz w:val="16"/>
                <w:szCs w:val="16"/>
                <w:lang w:eastAsia="en-IN"/>
              </w:rPr>
              <w:t>NA</w:t>
            </w:r>
          </w:p>
        </w:tc>
        <w:tc>
          <w:tcPr>
            <w:tcW w:w="0" w:type="auto"/>
            <w:noWrap/>
          </w:tcPr>
          <w:p w14:paraId="2194A412" w14:textId="1D71EECC" w:rsidR="0070424D" w:rsidRPr="0058392A" w:rsidRDefault="0070424D" w:rsidP="005839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tcPr>
          <w:p w14:paraId="5E671AAF" w14:textId="36E2D4B0" w:rsidR="0070424D" w:rsidRPr="0058392A" w:rsidRDefault="0070424D" w:rsidP="005839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16"/>
                <w:szCs w:val="16"/>
                <w:lang w:eastAsia="en-IN"/>
              </w:rPr>
            </w:pPr>
            <w:r w:rsidRPr="00D13AFC">
              <w:rPr>
                <w:rFonts w:ascii="Times New Roman" w:eastAsia="Times New Roman" w:hAnsi="Times New Roman" w:cs="Times New Roman"/>
                <w:color w:val="000000"/>
                <w:sz w:val="16"/>
                <w:szCs w:val="16"/>
                <w:lang w:eastAsia="en-IN"/>
              </w:rPr>
              <w:t>NA</w:t>
            </w:r>
          </w:p>
        </w:tc>
      </w:tr>
      <w:tr w:rsidR="0070424D" w:rsidRPr="00D13AFC" w14:paraId="615A6C6D" w14:textId="77777777" w:rsidTr="00D13AFC">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6FE1395D" w14:textId="2D040347" w:rsidR="0070424D" w:rsidRPr="00D13AFC" w:rsidRDefault="0070424D" w:rsidP="0058392A">
            <w:pPr>
              <w:rPr>
                <w:rFonts w:ascii="Times New Roman" w:eastAsia="Times New Roman" w:hAnsi="Times New Roman" w:cs="Times New Roman"/>
                <w:color w:val="000000"/>
                <w:sz w:val="16"/>
                <w:szCs w:val="16"/>
                <w:lang w:eastAsia="en-IN"/>
              </w:rPr>
            </w:pPr>
            <w:r w:rsidRPr="0058392A">
              <w:rPr>
                <w:rFonts w:ascii="Times New Roman" w:eastAsia="Times New Roman" w:hAnsi="Times New Roman" w:cs="Times New Roman"/>
                <w:color w:val="000000"/>
                <w:sz w:val="16"/>
                <w:szCs w:val="16"/>
                <w:lang w:eastAsia="en-IN"/>
              </w:rPr>
              <w:t>Master list of Equipment Maintenance Checklists – EMS OCP /F 14</w:t>
            </w:r>
          </w:p>
        </w:tc>
        <w:tc>
          <w:tcPr>
            <w:tcW w:w="0" w:type="auto"/>
            <w:noWrap/>
            <w:hideMark/>
          </w:tcPr>
          <w:p w14:paraId="2E629F72" w14:textId="77777777" w:rsidR="0070424D" w:rsidRPr="00D13AFC" w:rsidRDefault="0070424D" w:rsidP="005839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188B993B" w14:textId="77777777" w:rsidR="0070424D" w:rsidRPr="00D13AFC" w:rsidRDefault="0070424D" w:rsidP="005839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NA</w:t>
            </w:r>
          </w:p>
        </w:tc>
        <w:tc>
          <w:tcPr>
            <w:tcW w:w="0" w:type="auto"/>
            <w:noWrap/>
            <w:hideMark/>
          </w:tcPr>
          <w:p w14:paraId="3E82247B" w14:textId="77777777" w:rsidR="0070424D" w:rsidRPr="00D13AFC" w:rsidRDefault="0070424D" w:rsidP="005839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NA</w:t>
            </w:r>
          </w:p>
        </w:tc>
        <w:tc>
          <w:tcPr>
            <w:tcW w:w="0" w:type="auto"/>
            <w:noWrap/>
            <w:hideMark/>
          </w:tcPr>
          <w:p w14:paraId="21BE576E" w14:textId="77777777" w:rsidR="0070424D" w:rsidRPr="00D13AFC" w:rsidRDefault="0070424D" w:rsidP="005839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1E2CDB26" w14:textId="77777777" w:rsidR="0070424D" w:rsidRPr="00D13AFC" w:rsidRDefault="0070424D" w:rsidP="005839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NA</w:t>
            </w:r>
          </w:p>
        </w:tc>
      </w:tr>
      <w:tr w:rsidR="0070424D" w:rsidRPr="00D13AFC" w14:paraId="29652B25" w14:textId="77777777" w:rsidTr="00D13AF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64FE8D01" w14:textId="76B64944" w:rsidR="0070424D" w:rsidRPr="00D13AFC" w:rsidRDefault="0070424D" w:rsidP="0058392A">
            <w:pPr>
              <w:rPr>
                <w:rFonts w:ascii="Times New Roman" w:eastAsia="Times New Roman" w:hAnsi="Times New Roman" w:cs="Times New Roman"/>
                <w:color w:val="000000"/>
                <w:sz w:val="16"/>
                <w:szCs w:val="16"/>
                <w:lang w:eastAsia="en-IN"/>
              </w:rPr>
            </w:pPr>
            <w:r w:rsidRPr="0058392A">
              <w:rPr>
                <w:rFonts w:ascii="Times New Roman" w:eastAsia="Times New Roman" w:hAnsi="Times New Roman" w:cs="Times New Roman"/>
                <w:color w:val="000000"/>
                <w:sz w:val="16"/>
                <w:szCs w:val="16"/>
                <w:lang w:eastAsia="en-IN"/>
              </w:rPr>
              <w:t>Calibration Record – EMS OCP /F 15</w:t>
            </w:r>
          </w:p>
        </w:tc>
        <w:tc>
          <w:tcPr>
            <w:tcW w:w="0" w:type="auto"/>
            <w:noWrap/>
            <w:hideMark/>
          </w:tcPr>
          <w:p w14:paraId="14743F6D" w14:textId="77777777" w:rsidR="0070424D" w:rsidRPr="00D13AFC" w:rsidRDefault="0070424D" w:rsidP="005839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4AB1E6D4" w14:textId="77777777" w:rsidR="0070424D" w:rsidRPr="00D13AFC" w:rsidRDefault="0070424D" w:rsidP="005839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NA</w:t>
            </w:r>
          </w:p>
        </w:tc>
        <w:tc>
          <w:tcPr>
            <w:tcW w:w="0" w:type="auto"/>
            <w:noWrap/>
            <w:hideMark/>
          </w:tcPr>
          <w:p w14:paraId="25F12FA1" w14:textId="77777777" w:rsidR="0070424D" w:rsidRPr="00D13AFC" w:rsidRDefault="0070424D" w:rsidP="005839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NA</w:t>
            </w:r>
          </w:p>
        </w:tc>
        <w:tc>
          <w:tcPr>
            <w:tcW w:w="0" w:type="auto"/>
            <w:noWrap/>
            <w:hideMark/>
          </w:tcPr>
          <w:p w14:paraId="30BCFA72" w14:textId="77777777" w:rsidR="0070424D" w:rsidRPr="00D13AFC" w:rsidRDefault="0070424D" w:rsidP="005839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5CE0C1C7" w14:textId="77777777" w:rsidR="0070424D" w:rsidRPr="00D13AFC" w:rsidRDefault="0070424D" w:rsidP="005839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NA</w:t>
            </w:r>
          </w:p>
        </w:tc>
      </w:tr>
      <w:tr w:rsidR="0070424D" w:rsidRPr="00D13AFC" w14:paraId="1AE667C8" w14:textId="77777777" w:rsidTr="00D13AFC">
        <w:trPr>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2934FB4A" w14:textId="24A64CAF" w:rsidR="0070424D" w:rsidRPr="00D13AFC" w:rsidRDefault="0070424D" w:rsidP="0058392A">
            <w:pPr>
              <w:rPr>
                <w:rFonts w:ascii="Times New Roman" w:eastAsia="Times New Roman" w:hAnsi="Times New Roman" w:cs="Times New Roman"/>
                <w:color w:val="000000"/>
                <w:sz w:val="16"/>
                <w:szCs w:val="16"/>
                <w:lang w:eastAsia="en-IN"/>
              </w:rPr>
            </w:pPr>
            <w:r w:rsidRPr="0058392A">
              <w:rPr>
                <w:rFonts w:ascii="Times New Roman" w:eastAsia="Times New Roman" w:hAnsi="Times New Roman" w:cs="Times New Roman"/>
                <w:color w:val="000000"/>
                <w:sz w:val="16"/>
                <w:szCs w:val="16"/>
                <w:lang w:eastAsia="en-IN"/>
              </w:rPr>
              <w:t>External testing Schedule – EMS OCP /F 16</w:t>
            </w:r>
          </w:p>
        </w:tc>
        <w:tc>
          <w:tcPr>
            <w:tcW w:w="0" w:type="auto"/>
            <w:noWrap/>
            <w:hideMark/>
          </w:tcPr>
          <w:p w14:paraId="70991F58" w14:textId="77777777" w:rsidR="0070424D" w:rsidRPr="00D13AFC" w:rsidRDefault="0070424D" w:rsidP="005839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3D546E87" w14:textId="77777777" w:rsidR="0070424D" w:rsidRPr="00D13AFC" w:rsidRDefault="0070424D" w:rsidP="005839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NA</w:t>
            </w:r>
          </w:p>
        </w:tc>
        <w:tc>
          <w:tcPr>
            <w:tcW w:w="0" w:type="auto"/>
            <w:noWrap/>
            <w:hideMark/>
          </w:tcPr>
          <w:p w14:paraId="6B20F8BF" w14:textId="77777777" w:rsidR="0070424D" w:rsidRPr="00D13AFC" w:rsidRDefault="0070424D" w:rsidP="005839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NA</w:t>
            </w:r>
          </w:p>
        </w:tc>
        <w:tc>
          <w:tcPr>
            <w:tcW w:w="0" w:type="auto"/>
            <w:noWrap/>
            <w:hideMark/>
          </w:tcPr>
          <w:p w14:paraId="6AF3B111" w14:textId="77777777" w:rsidR="0070424D" w:rsidRPr="00D13AFC" w:rsidRDefault="0070424D" w:rsidP="005839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21DCD8C8" w14:textId="77777777" w:rsidR="0070424D" w:rsidRPr="00D13AFC" w:rsidRDefault="0070424D" w:rsidP="0058392A">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NA</w:t>
            </w:r>
          </w:p>
        </w:tc>
      </w:tr>
      <w:tr w:rsidR="0070424D" w:rsidRPr="00D13AFC" w14:paraId="35688B20" w14:textId="77777777" w:rsidTr="00D13AF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0" w:type="auto"/>
            <w:noWrap/>
            <w:hideMark/>
          </w:tcPr>
          <w:p w14:paraId="14282AC4" w14:textId="035E833F" w:rsidR="0070424D" w:rsidRPr="00D13AFC" w:rsidRDefault="0070424D" w:rsidP="0058392A">
            <w:pPr>
              <w:rPr>
                <w:rFonts w:ascii="Times New Roman" w:eastAsia="Times New Roman" w:hAnsi="Times New Roman" w:cs="Times New Roman"/>
                <w:color w:val="000000"/>
                <w:sz w:val="16"/>
                <w:szCs w:val="16"/>
                <w:lang w:eastAsia="en-IN"/>
              </w:rPr>
            </w:pPr>
            <w:r w:rsidRPr="0058392A">
              <w:rPr>
                <w:rFonts w:ascii="Times New Roman" w:eastAsia="Times New Roman" w:hAnsi="Times New Roman" w:cs="Times New Roman"/>
                <w:color w:val="000000"/>
                <w:sz w:val="16"/>
                <w:szCs w:val="16"/>
                <w:lang w:eastAsia="en-IN"/>
              </w:rPr>
              <w:t>Legal Compliance Responsibility – EMS OCP /F 17</w:t>
            </w:r>
          </w:p>
        </w:tc>
        <w:tc>
          <w:tcPr>
            <w:tcW w:w="0" w:type="auto"/>
            <w:noWrap/>
            <w:hideMark/>
          </w:tcPr>
          <w:p w14:paraId="63FD6323" w14:textId="77777777" w:rsidR="0070424D" w:rsidRPr="00D13AFC" w:rsidRDefault="0070424D" w:rsidP="005839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0AD12FED" w14:textId="77777777" w:rsidR="0070424D" w:rsidRPr="00D13AFC" w:rsidRDefault="0070424D" w:rsidP="005839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NA</w:t>
            </w:r>
          </w:p>
        </w:tc>
        <w:tc>
          <w:tcPr>
            <w:tcW w:w="0" w:type="auto"/>
            <w:noWrap/>
            <w:hideMark/>
          </w:tcPr>
          <w:p w14:paraId="16285464" w14:textId="77777777" w:rsidR="0070424D" w:rsidRPr="00D13AFC" w:rsidRDefault="0070424D" w:rsidP="005839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NA</w:t>
            </w:r>
          </w:p>
        </w:tc>
        <w:tc>
          <w:tcPr>
            <w:tcW w:w="0" w:type="auto"/>
            <w:noWrap/>
            <w:hideMark/>
          </w:tcPr>
          <w:p w14:paraId="243A4A22" w14:textId="77777777" w:rsidR="0070424D" w:rsidRPr="00D13AFC" w:rsidRDefault="0070424D" w:rsidP="005839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Yes</w:t>
            </w:r>
          </w:p>
        </w:tc>
        <w:tc>
          <w:tcPr>
            <w:tcW w:w="0" w:type="auto"/>
            <w:noWrap/>
            <w:hideMark/>
          </w:tcPr>
          <w:p w14:paraId="6B3AD0F7" w14:textId="77777777" w:rsidR="0070424D" w:rsidRPr="00D13AFC" w:rsidRDefault="0070424D" w:rsidP="0058392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16"/>
                <w:szCs w:val="16"/>
                <w:lang w:eastAsia="en-IN"/>
              </w:rPr>
            </w:pPr>
            <w:r w:rsidRPr="00D13AFC">
              <w:rPr>
                <w:rFonts w:ascii="Times New Roman" w:eastAsia="Times New Roman" w:hAnsi="Times New Roman" w:cs="Times New Roman"/>
                <w:color w:val="000000"/>
                <w:sz w:val="16"/>
                <w:szCs w:val="16"/>
                <w:lang w:eastAsia="en-IN"/>
              </w:rPr>
              <w:t>NA</w:t>
            </w:r>
          </w:p>
        </w:tc>
      </w:tr>
    </w:tbl>
    <w:p w14:paraId="1CA62833" w14:textId="77777777" w:rsidR="00D015E5" w:rsidRPr="00D015E5" w:rsidRDefault="00D015E5" w:rsidP="00D015E5">
      <w:pPr>
        <w:rPr>
          <w:lang w:val="en-US"/>
        </w:rPr>
      </w:pPr>
    </w:p>
    <w:p w14:paraId="07DABEA8" w14:textId="77777777" w:rsidR="00AC40FC" w:rsidRPr="00BA46D4" w:rsidRDefault="00AC40FC" w:rsidP="00AC40FC">
      <w:pPr>
        <w:pStyle w:val="ListParagraph"/>
        <w:tabs>
          <w:tab w:val="left" w:pos="1620"/>
        </w:tabs>
        <w:spacing w:after="0" w:line="360" w:lineRule="auto"/>
        <w:ind w:right="360"/>
        <w:jc w:val="both"/>
        <w:rPr>
          <w:rFonts w:ascii="Times New Roman" w:eastAsia="Symbol" w:hAnsi="Times New Roman" w:cs="Times New Roman"/>
          <w:sz w:val="24"/>
          <w:szCs w:val="24"/>
        </w:rPr>
      </w:pPr>
    </w:p>
    <w:p w14:paraId="7AE519CA" w14:textId="77777777" w:rsidR="00EE6545" w:rsidRDefault="00EE6545" w:rsidP="005C3341">
      <w:pPr>
        <w:autoSpaceDE w:val="0"/>
        <w:autoSpaceDN w:val="0"/>
        <w:adjustRightInd w:val="0"/>
        <w:spacing w:after="0" w:line="360" w:lineRule="auto"/>
        <w:jc w:val="both"/>
        <w:rPr>
          <w:rFonts w:ascii="Times New Roman" w:hAnsi="Times New Roman" w:cs="Times New Roman"/>
          <w:b/>
          <w:sz w:val="32"/>
          <w:szCs w:val="32"/>
        </w:rPr>
      </w:pPr>
    </w:p>
    <w:p w14:paraId="421B5557" w14:textId="77777777" w:rsidR="00EE6545" w:rsidRDefault="00EE6545" w:rsidP="005C3341">
      <w:pPr>
        <w:autoSpaceDE w:val="0"/>
        <w:autoSpaceDN w:val="0"/>
        <w:adjustRightInd w:val="0"/>
        <w:spacing w:after="0" w:line="360" w:lineRule="auto"/>
        <w:jc w:val="both"/>
        <w:rPr>
          <w:rFonts w:ascii="Times New Roman" w:hAnsi="Times New Roman" w:cs="Times New Roman"/>
          <w:b/>
          <w:sz w:val="32"/>
          <w:szCs w:val="32"/>
        </w:rPr>
      </w:pPr>
    </w:p>
    <w:p w14:paraId="2DA5C74B" w14:textId="77777777" w:rsidR="00340F17" w:rsidRDefault="00340F17" w:rsidP="005C3341">
      <w:pPr>
        <w:autoSpaceDE w:val="0"/>
        <w:autoSpaceDN w:val="0"/>
        <w:adjustRightInd w:val="0"/>
        <w:spacing w:after="0" w:line="360" w:lineRule="auto"/>
        <w:jc w:val="both"/>
        <w:rPr>
          <w:rFonts w:ascii="Times New Roman" w:hAnsi="Times New Roman" w:cs="Times New Roman"/>
          <w:b/>
          <w:sz w:val="32"/>
          <w:szCs w:val="32"/>
        </w:rPr>
      </w:pPr>
    </w:p>
    <w:p w14:paraId="4BDB562C" w14:textId="77777777" w:rsidR="00340F17" w:rsidRDefault="00340F17" w:rsidP="005C3341">
      <w:pPr>
        <w:autoSpaceDE w:val="0"/>
        <w:autoSpaceDN w:val="0"/>
        <w:adjustRightInd w:val="0"/>
        <w:spacing w:after="0" w:line="360" w:lineRule="auto"/>
        <w:jc w:val="both"/>
        <w:rPr>
          <w:rFonts w:ascii="Times New Roman" w:hAnsi="Times New Roman" w:cs="Times New Roman"/>
          <w:b/>
          <w:sz w:val="32"/>
          <w:szCs w:val="32"/>
        </w:rPr>
      </w:pPr>
    </w:p>
    <w:p w14:paraId="3885AC3A" w14:textId="77777777" w:rsidR="00340F17" w:rsidRDefault="00340F17" w:rsidP="005C3341">
      <w:pPr>
        <w:autoSpaceDE w:val="0"/>
        <w:autoSpaceDN w:val="0"/>
        <w:adjustRightInd w:val="0"/>
        <w:spacing w:after="0" w:line="360" w:lineRule="auto"/>
        <w:jc w:val="both"/>
        <w:rPr>
          <w:rFonts w:ascii="Times New Roman" w:hAnsi="Times New Roman" w:cs="Times New Roman"/>
          <w:b/>
          <w:sz w:val="32"/>
          <w:szCs w:val="32"/>
        </w:rPr>
      </w:pPr>
    </w:p>
    <w:p w14:paraId="7B2D0987" w14:textId="77777777" w:rsidR="00340F17" w:rsidRDefault="00340F17" w:rsidP="005C3341">
      <w:pPr>
        <w:autoSpaceDE w:val="0"/>
        <w:autoSpaceDN w:val="0"/>
        <w:adjustRightInd w:val="0"/>
        <w:spacing w:after="0" w:line="360" w:lineRule="auto"/>
        <w:jc w:val="both"/>
        <w:rPr>
          <w:rFonts w:ascii="Times New Roman" w:hAnsi="Times New Roman" w:cs="Times New Roman"/>
          <w:b/>
          <w:sz w:val="32"/>
          <w:szCs w:val="32"/>
        </w:rPr>
      </w:pPr>
    </w:p>
    <w:p w14:paraId="09D385CB" w14:textId="77777777" w:rsidR="00EE6545" w:rsidRDefault="00EE6545" w:rsidP="005C3341">
      <w:pPr>
        <w:autoSpaceDE w:val="0"/>
        <w:autoSpaceDN w:val="0"/>
        <w:adjustRightInd w:val="0"/>
        <w:spacing w:after="0" w:line="360" w:lineRule="auto"/>
        <w:jc w:val="both"/>
        <w:rPr>
          <w:rFonts w:ascii="Times New Roman" w:hAnsi="Times New Roman" w:cs="Times New Roman"/>
          <w:b/>
          <w:sz w:val="32"/>
          <w:szCs w:val="32"/>
        </w:rPr>
      </w:pPr>
    </w:p>
    <w:p w14:paraId="12C07911" w14:textId="77777777" w:rsidR="00EE6545" w:rsidRDefault="00EE6545" w:rsidP="005C3341">
      <w:pPr>
        <w:autoSpaceDE w:val="0"/>
        <w:autoSpaceDN w:val="0"/>
        <w:adjustRightInd w:val="0"/>
        <w:spacing w:after="0" w:line="360" w:lineRule="auto"/>
        <w:jc w:val="both"/>
        <w:rPr>
          <w:rFonts w:ascii="Times New Roman" w:hAnsi="Times New Roman" w:cs="Times New Roman"/>
          <w:b/>
          <w:sz w:val="32"/>
          <w:szCs w:val="32"/>
        </w:rPr>
      </w:pPr>
    </w:p>
    <w:p w14:paraId="7CF13D1D" w14:textId="77777777" w:rsidR="00EE6545" w:rsidRDefault="00EE6545" w:rsidP="005C3341">
      <w:pPr>
        <w:autoSpaceDE w:val="0"/>
        <w:autoSpaceDN w:val="0"/>
        <w:adjustRightInd w:val="0"/>
        <w:spacing w:after="0" w:line="360" w:lineRule="auto"/>
        <w:jc w:val="both"/>
        <w:rPr>
          <w:rFonts w:ascii="Times New Roman" w:hAnsi="Times New Roman" w:cs="Times New Roman"/>
          <w:b/>
          <w:sz w:val="32"/>
          <w:szCs w:val="32"/>
        </w:rPr>
      </w:pPr>
    </w:p>
    <w:p w14:paraId="4DC28DBA" w14:textId="77777777" w:rsidR="00EE6545" w:rsidRDefault="00EE6545" w:rsidP="005C3341">
      <w:pPr>
        <w:autoSpaceDE w:val="0"/>
        <w:autoSpaceDN w:val="0"/>
        <w:adjustRightInd w:val="0"/>
        <w:spacing w:after="0" w:line="360" w:lineRule="auto"/>
        <w:jc w:val="both"/>
        <w:rPr>
          <w:rFonts w:ascii="Times New Roman" w:hAnsi="Times New Roman" w:cs="Times New Roman"/>
          <w:b/>
          <w:sz w:val="32"/>
          <w:szCs w:val="32"/>
        </w:rPr>
      </w:pPr>
    </w:p>
    <w:p w14:paraId="3BC3ECB7" w14:textId="77777777" w:rsidR="00EE6545" w:rsidRDefault="00EE6545" w:rsidP="005C3341">
      <w:pPr>
        <w:autoSpaceDE w:val="0"/>
        <w:autoSpaceDN w:val="0"/>
        <w:adjustRightInd w:val="0"/>
        <w:spacing w:after="0" w:line="360" w:lineRule="auto"/>
        <w:jc w:val="both"/>
        <w:rPr>
          <w:rFonts w:ascii="Times New Roman" w:hAnsi="Times New Roman" w:cs="Times New Roman"/>
          <w:b/>
          <w:sz w:val="32"/>
          <w:szCs w:val="32"/>
        </w:rPr>
      </w:pPr>
    </w:p>
    <w:p w14:paraId="75AA20DC" w14:textId="423A7266" w:rsidR="00EE6545" w:rsidRPr="006C21EF" w:rsidRDefault="00EE6545">
      <w:pPr>
        <w:pStyle w:val="Heading1"/>
        <w:numPr>
          <w:ilvl w:val="0"/>
          <w:numId w:val="65"/>
        </w:numPr>
        <w:spacing w:before="0" w:line="360" w:lineRule="auto"/>
        <w:jc w:val="both"/>
        <w:rPr>
          <w:rFonts w:ascii="Times New Roman" w:eastAsia="Arial" w:hAnsi="Times New Roman" w:cs="Times New Roman"/>
          <w:b/>
          <w:bCs/>
          <w:sz w:val="28"/>
          <w:szCs w:val="28"/>
        </w:rPr>
      </w:pPr>
      <w:bookmarkStart w:id="9" w:name="_Toc147142167"/>
      <w:bookmarkStart w:id="10" w:name="_Toc150853327"/>
      <w:r w:rsidRPr="006C21EF">
        <w:rPr>
          <w:rFonts w:ascii="Times New Roman" w:eastAsia="Arial" w:hAnsi="Times New Roman" w:cs="Times New Roman"/>
          <w:b/>
          <w:bCs/>
          <w:sz w:val="28"/>
          <w:szCs w:val="28"/>
        </w:rPr>
        <w:t>Chapter 2</w:t>
      </w:r>
      <w:r w:rsidR="00D015E5">
        <w:rPr>
          <w:rFonts w:ascii="Times New Roman" w:eastAsia="Arial" w:hAnsi="Times New Roman" w:cs="Times New Roman"/>
          <w:b/>
          <w:bCs/>
          <w:sz w:val="28"/>
          <w:szCs w:val="28"/>
        </w:rPr>
        <w:t xml:space="preserve"> - General</w:t>
      </w:r>
      <w:bookmarkEnd w:id="9"/>
      <w:bookmarkEnd w:id="10"/>
    </w:p>
    <w:p w14:paraId="29BC55E4" w14:textId="1501EB8E" w:rsidR="00EE6545" w:rsidRPr="00CC08C1" w:rsidRDefault="004E33C0" w:rsidP="00CC08C1">
      <w:pPr>
        <w:pStyle w:val="Heading2"/>
        <w:numPr>
          <w:ilvl w:val="1"/>
          <w:numId w:val="65"/>
        </w:numPr>
        <w:spacing w:before="0" w:after="0" w:line="360" w:lineRule="auto"/>
        <w:jc w:val="both"/>
        <w:rPr>
          <w:rFonts w:ascii="Times New Roman" w:eastAsia="Arial" w:hAnsi="Times New Roman"/>
          <w:i w:val="0"/>
          <w:iCs w:val="0"/>
        </w:rPr>
      </w:pPr>
      <w:bookmarkStart w:id="11" w:name="_Toc150853328"/>
      <w:r w:rsidRPr="00CC08C1">
        <w:rPr>
          <w:rFonts w:ascii="Times New Roman" w:eastAsia="Arial" w:hAnsi="Times New Roman"/>
          <w:i w:val="0"/>
          <w:iCs w:val="0"/>
        </w:rPr>
        <w:t>General</w:t>
      </w:r>
      <w:r w:rsidR="00CC08C1">
        <w:rPr>
          <w:rFonts w:ascii="Times New Roman" w:eastAsia="Arial" w:hAnsi="Times New Roman"/>
          <w:i w:val="0"/>
          <w:iCs w:val="0"/>
        </w:rPr>
        <w:t xml:space="preserve"> and legal considerations</w:t>
      </w:r>
      <w:bookmarkEnd w:id="11"/>
    </w:p>
    <w:p w14:paraId="46545012" w14:textId="46484A46" w:rsidR="00CC08C1" w:rsidRPr="00CC08C1" w:rsidRDefault="00CC08C1" w:rsidP="005C3341">
      <w:pPr>
        <w:autoSpaceDE w:val="0"/>
        <w:autoSpaceDN w:val="0"/>
        <w:adjustRightInd w:val="0"/>
        <w:spacing w:after="0" w:line="360" w:lineRule="auto"/>
        <w:jc w:val="both"/>
        <w:rPr>
          <w:rFonts w:ascii="Times New Roman" w:hAnsi="Times New Roman" w:cs="Times New Roman"/>
          <w:sz w:val="24"/>
          <w:szCs w:val="24"/>
        </w:rPr>
      </w:pPr>
      <w:r w:rsidRPr="00CC08C1">
        <w:rPr>
          <w:rFonts w:ascii="Times New Roman" w:hAnsi="Times New Roman" w:cs="Times New Roman"/>
          <w:sz w:val="24"/>
          <w:szCs w:val="24"/>
        </w:rPr>
        <w:t>Environmental Impacts that need to be addressed at BMSCE are.</w:t>
      </w:r>
    </w:p>
    <w:p w14:paraId="0C17E967" w14:textId="4C916A91" w:rsidR="00CC08C1" w:rsidRDefault="00CC08C1" w:rsidP="00CC08C1">
      <w:pPr>
        <w:pStyle w:val="ListParagraph"/>
        <w:numPr>
          <w:ilvl w:val="0"/>
          <w:numId w:val="107"/>
        </w:numPr>
        <w:autoSpaceDE w:val="0"/>
        <w:autoSpaceDN w:val="0"/>
        <w:adjustRightInd w:val="0"/>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Preservation / Conservation of Natural resources</w:t>
      </w:r>
    </w:p>
    <w:p w14:paraId="73106625" w14:textId="2C95DA42" w:rsidR="00CC08C1" w:rsidRPr="00CC08C1" w:rsidRDefault="00CC08C1" w:rsidP="00CC08C1">
      <w:pPr>
        <w:pStyle w:val="ListParagraph"/>
        <w:numPr>
          <w:ilvl w:val="1"/>
          <w:numId w:val="107"/>
        </w:numPr>
        <w:autoSpaceDE w:val="0"/>
        <w:autoSpaceDN w:val="0"/>
        <w:adjustRightInd w:val="0"/>
        <w:spacing w:after="0" w:line="360" w:lineRule="auto"/>
        <w:jc w:val="both"/>
        <w:rPr>
          <w:rFonts w:ascii="Times New Roman" w:hAnsi="Times New Roman" w:cs="Times New Roman"/>
          <w:sz w:val="24"/>
          <w:szCs w:val="24"/>
        </w:rPr>
      </w:pPr>
      <w:r w:rsidRPr="00CC08C1">
        <w:rPr>
          <w:rFonts w:ascii="Times New Roman" w:hAnsi="Times New Roman" w:cs="Times New Roman"/>
          <w:sz w:val="24"/>
          <w:szCs w:val="24"/>
        </w:rPr>
        <w:t>Achieved through monitoring the consumption quantities and taking effort to retain optimised consumption / reducing consumption.</w:t>
      </w:r>
    </w:p>
    <w:p w14:paraId="5D5D05CF" w14:textId="264AF2AD" w:rsidR="00CC08C1" w:rsidRDefault="00CC08C1" w:rsidP="00CC08C1">
      <w:pPr>
        <w:pStyle w:val="ListParagraph"/>
        <w:numPr>
          <w:ilvl w:val="0"/>
          <w:numId w:val="107"/>
        </w:numPr>
        <w:autoSpaceDE w:val="0"/>
        <w:autoSpaceDN w:val="0"/>
        <w:adjustRightInd w:val="0"/>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Land Pollution and Water pollution</w:t>
      </w:r>
    </w:p>
    <w:p w14:paraId="3123BEAC" w14:textId="68DBD5AC" w:rsidR="00CC08C1" w:rsidRPr="00CC08C1" w:rsidRDefault="00CC08C1" w:rsidP="00CC08C1">
      <w:pPr>
        <w:pStyle w:val="ListParagraph"/>
        <w:numPr>
          <w:ilvl w:val="1"/>
          <w:numId w:val="107"/>
        </w:numPr>
        <w:autoSpaceDE w:val="0"/>
        <w:autoSpaceDN w:val="0"/>
        <w:adjustRightInd w:val="0"/>
        <w:spacing w:after="0" w:line="360" w:lineRule="auto"/>
        <w:jc w:val="both"/>
        <w:rPr>
          <w:rFonts w:ascii="Times New Roman" w:hAnsi="Times New Roman" w:cs="Times New Roman"/>
          <w:sz w:val="24"/>
          <w:szCs w:val="24"/>
        </w:rPr>
      </w:pPr>
      <w:r w:rsidRPr="00CC08C1">
        <w:rPr>
          <w:rFonts w:ascii="Times New Roman" w:hAnsi="Times New Roman" w:cs="Times New Roman"/>
          <w:sz w:val="24"/>
          <w:szCs w:val="24"/>
        </w:rPr>
        <w:t>Achieved through good waste management practices</w:t>
      </w:r>
      <w:r>
        <w:rPr>
          <w:rFonts w:ascii="Times New Roman" w:hAnsi="Times New Roman" w:cs="Times New Roman"/>
          <w:sz w:val="24"/>
          <w:szCs w:val="24"/>
        </w:rPr>
        <w:t>, Sewage Treatment plant, Disposal of chemical effluent to authorised agencies, segregation, collection storage and disposal of waste to authorised agencies</w:t>
      </w:r>
      <w:r w:rsidRPr="00CC08C1">
        <w:rPr>
          <w:rFonts w:ascii="Times New Roman" w:hAnsi="Times New Roman" w:cs="Times New Roman"/>
          <w:sz w:val="24"/>
          <w:szCs w:val="24"/>
        </w:rPr>
        <w:t xml:space="preserve"> as recommended in Hazardous waste management rules, E waste Management rules, Bio-medical Waste (Management &amp; Handling) Rules,</w:t>
      </w:r>
      <w:r>
        <w:rPr>
          <w:rFonts w:ascii="Times New Roman" w:hAnsi="Times New Roman" w:cs="Times New Roman"/>
          <w:sz w:val="24"/>
          <w:szCs w:val="24"/>
        </w:rPr>
        <w:t xml:space="preserve"> </w:t>
      </w:r>
      <w:r w:rsidRPr="00CC08C1">
        <w:rPr>
          <w:rFonts w:ascii="Times New Roman" w:hAnsi="Times New Roman" w:cs="Times New Roman"/>
          <w:sz w:val="24"/>
          <w:szCs w:val="24"/>
        </w:rPr>
        <w:t>Plastic Waste Management Rules, Construction and Demolition Waste Management Rules, Battery Waste Management Rules</w:t>
      </w:r>
      <w:r>
        <w:rPr>
          <w:rFonts w:ascii="Times New Roman" w:hAnsi="Times New Roman" w:cs="Times New Roman"/>
          <w:sz w:val="24"/>
          <w:szCs w:val="24"/>
        </w:rPr>
        <w:t xml:space="preserve">, </w:t>
      </w:r>
      <w:r w:rsidRPr="00CC08C1">
        <w:rPr>
          <w:rFonts w:ascii="Times New Roman" w:hAnsi="Times New Roman" w:cs="Times New Roman"/>
          <w:sz w:val="24"/>
          <w:szCs w:val="24"/>
        </w:rPr>
        <w:t>The Water (Prevention and Control of Pollution) Act</w:t>
      </w:r>
      <w:r w:rsidR="00A460B9">
        <w:rPr>
          <w:rFonts w:ascii="Times New Roman" w:hAnsi="Times New Roman" w:cs="Times New Roman"/>
          <w:sz w:val="24"/>
          <w:szCs w:val="24"/>
        </w:rPr>
        <w:t xml:space="preserve">, canteen waste management as per </w:t>
      </w:r>
      <w:r w:rsidR="00A460B9" w:rsidRPr="00A460B9">
        <w:rPr>
          <w:rFonts w:ascii="Times New Roman" w:hAnsi="Times New Roman" w:cs="Times New Roman"/>
          <w:sz w:val="24"/>
          <w:szCs w:val="24"/>
          <w:lang w:val="en-US"/>
        </w:rPr>
        <w:t>FSSAI guidelines</w:t>
      </w:r>
    </w:p>
    <w:p w14:paraId="59839398" w14:textId="70480B76" w:rsidR="00CC08C1" w:rsidRDefault="00E5667C" w:rsidP="00CC08C1">
      <w:pPr>
        <w:pStyle w:val="ListParagraph"/>
        <w:numPr>
          <w:ilvl w:val="0"/>
          <w:numId w:val="107"/>
        </w:numPr>
        <w:autoSpaceDE w:val="0"/>
        <w:autoSpaceDN w:val="0"/>
        <w:adjustRightInd w:val="0"/>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Air pollution and Noise pollution</w:t>
      </w:r>
    </w:p>
    <w:p w14:paraId="6A0B895D" w14:textId="74D77C61" w:rsidR="00E5667C" w:rsidRPr="00744D0C" w:rsidRDefault="00E5667C" w:rsidP="00744D0C">
      <w:pPr>
        <w:pStyle w:val="ListParagraph"/>
        <w:numPr>
          <w:ilvl w:val="1"/>
          <w:numId w:val="107"/>
        </w:numPr>
        <w:autoSpaceDE w:val="0"/>
        <w:autoSpaceDN w:val="0"/>
        <w:adjustRightInd w:val="0"/>
        <w:spacing w:after="0" w:line="360" w:lineRule="auto"/>
        <w:jc w:val="both"/>
        <w:rPr>
          <w:rFonts w:ascii="Times New Roman" w:hAnsi="Times New Roman" w:cs="Times New Roman"/>
          <w:sz w:val="24"/>
          <w:szCs w:val="24"/>
        </w:rPr>
      </w:pPr>
      <w:r w:rsidRPr="00E5667C">
        <w:rPr>
          <w:rFonts w:ascii="Times New Roman" w:hAnsi="Times New Roman" w:cs="Times New Roman"/>
          <w:sz w:val="24"/>
          <w:szCs w:val="24"/>
        </w:rPr>
        <w:t xml:space="preserve">Achieved through </w:t>
      </w:r>
      <w:r>
        <w:rPr>
          <w:rFonts w:ascii="Times New Roman" w:hAnsi="Times New Roman" w:cs="Times New Roman"/>
          <w:sz w:val="24"/>
          <w:szCs w:val="24"/>
        </w:rPr>
        <w:t xml:space="preserve">acoustics for high noise emitting equipment and areas, </w:t>
      </w:r>
      <w:r w:rsidRPr="00E5667C">
        <w:rPr>
          <w:rFonts w:ascii="Times New Roman" w:hAnsi="Times New Roman" w:cs="Times New Roman"/>
          <w:sz w:val="24"/>
          <w:szCs w:val="24"/>
        </w:rPr>
        <w:t>stack emission system, fume hoods to all activities having air emissions, ensuring automobile where used air emissions are compliant with emission norms as per The Air (Prevention and Control of Pollution) Act, The Air (Prevention and Control of Pollution) Rules, The Noise Pollution (Regulation and Control) Rules, 2000, National Ambient Air Quality Standards, Notification</w:t>
      </w:r>
      <w:r w:rsidR="0092058A">
        <w:rPr>
          <w:rFonts w:ascii="Times New Roman" w:hAnsi="Times New Roman" w:cs="Times New Roman"/>
          <w:sz w:val="24"/>
          <w:szCs w:val="24"/>
        </w:rPr>
        <w:t xml:space="preserve">, prevention of substance use listed under </w:t>
      </w:r>
      <w:r w:rsidR="0092058A" w:rsidRPr="0092058A">
        <w:rPr>
          <w:rFonts w:ascii="Times New Roman" w:hAnsi="Times New Roman" w:cs="Times New Roman"/>
          <w:sz w:val="24"/>
          <w:szCs w:val="24"/>
        </w:rPr>
        <w:t>The Ozone Depleting substances (Regulation and Control) Rules</w:t>
      </w:r>
    </w:p>
    <w:p w14:paraId="172CF0F8" w14:textId="586C858B" w:rsidR="00BA46D4" w:rsidRPr="00BA46D4" w:rsidRDefault="00BA46D4" w:rsidP="005C3341">
      <w:pPr>
        <w:autoSpaceDE w:val="0"/>
        <w:autoSpaceDN w:val="0"/>
        <w:adjustRightInd w:val="0"/>
        <w:spacing w:after="0" w:line="360" w:lineRule="auto"/>
        <w:jc w:val="both"/>
        <w:rPr>
          <w:rFonts w:ascii="Times New Roman" w:hAnsi="Times New Roman" w:cs="Times New Roman"/>
          <w:sz w:val="24"/>
          <w:szCs w:val="24"/>
        </w:rPr>
      </w:pPr>
      <w:r w:rsidRPr="00BA46D4">
        <w:rPr>
          <w:rFonts w:ascii="Times New Roman" w:hAnsi="Times New Roman" w:cs="Times New Roman"/>
          <w:sz w:val="24"/>
          <w:szCs w:val="24"/>
        </w:rPr>
        <w:t>Emergency situations in BMSCE which affect environment can include</w:t>
      </w:r>
      <w:r>
        <w:rPr>
          <w:rFonts w:ascii="Times New Roman" w:hAnsi="Times New Roman" w:cs="Times New Roman"/>
          <w:sz w:val="24"/>
          <w:szCs w:val="24"/>
        </w:rPr>
        <w:t>:</w:t>
      </w:r>
    </w:p>
    <w:p w14:paraId="4947859D" w14:textId="06CE5B46" w:rsidR="00BA46D4" w:rsidRPr="00BA46D4" w:rsidRDefault="00BA46D4">
      <w:pPr>
        <w:pStyle w:val="ListParagraph"/>
        <w:numPr>
          <w:ilvl w:val="0"/>
          <w:numId w:val="66"/>
        </w:numPr>
        <w:autoSpaceDE w:val="0"/>
        <w:autoSpaceDN w:val="0"/>
        <w:adjustRightInd w:val="0"/>
        <w:spacing w:after="0" w:line="360" w:lineRule="auto"/>
        <w:jc w:val="both"/>
        <w:rPr>
          <w:rFonts w:ascii="Times New Roman" w:hAnsi="Times New Roman" w:cs="Times New Roman"/>
          <w:sz w:val="24"/>
          <w:szCs w:val="24"/>
        </w:rPr>
      </w:pPr>
      <w:r w:rsidRPr="00BA46D4">
        <w:rPr>
          <w:rFonts w:ascii="Times New Roman" w:hAnsi="Times New Roman" w:cs="Times New Roman"/>
          <w:sz w:val="24"/>
          <w:szCs w:val="24"/>
        </w:rPr>
        <w:t>Fire</w:t>
      </w:r>
    </w:p>
    <w:p w14:paraId="78D105E2" w14:textId="0C53C857" w:rsidR="00BA46D4" w:rsidRPr="00BA46D4" w:rsidRDefault="00BA46D4">
      <w:pPr>
        <w:pStyle w:val="ListParagraph"/>
        <w:numPr>
          <w:ilvl w:val="0"/>
          <w:numId w:val="66"/>
        </w:numPr>
        <w:autoSpaceDE w:val="0"/>
        <w:autoSpaceDN w:val="0"/>
        <w:adjustRightInd w:val="0"/>
        <w:spacing w:after="0" w:line="360" w:lineRule="auto"/>
        <w:jc w:val="both"/>
        <w:rPr>
          <w:rFonts w:ascii="Times New Roman" w:hAnsi="Times New Roman" w:cs="Times New Roman"/>
          <w:sz w:val="24"/>
          <w:szCs w:val="24"/>
        </w:rPr>
      </w:pPr>
      <w:r w:rsidRPr="00BA46D4">
        <w:rPr>
          <w:rFonts w:ascii="Times New Roman" w:hAnsi="Times New Roman" w:cs="Times New Roman"/>
          <w:sz w:val="24"/>
          <w:szCs w:val="24"/>
        </w:rPr>
        <w:t>Chemical Spillage</w:t>
      </w:r>
    </w:p>
    <w:p w14:paraId="06046703" w14:textId="320E0A35" w:rsidR="00BA46D4" w:rsidRPr="00BA46D4" w:rsidRDefault="00BA46D4">
      <w:pPr>
        <w:pStyle w:val="ListParagraph"/>
        <w:numPr>
          <w:ilvl w:val="0"/>
          <w:numId w:val="66"/>
        </w:numPr>
        <w:autoSpaceDE w:val="0"/>
        <w:autoSpaceDN w:val="0"/>
        <w:adjustRightInd w:val="0"/>
        <w:spacing w:after="0" w:line="360" w:lineRule="auto"/>
        <w:jc w:val="both"/>
        <w:rPr>
          <w:rFonts w:ascii="Times New Roman" w:hAnsi="Times New Roman" w:cs="Times New Roman"/>
          <w:sz w:val="24"/>
          <w:szCs w:val="24"/>
        </w:rPr>
      </w:pPr>
      <w:r w:rsidRPr="00BA46D4">
        <w:rPr>
          <w:rFonts w:ascii="Times New Roman" w:hAnsi="Times New Roman" w:cs="Times New Roman"/>
          <w:sz w:val="24"/>
          <w:szCs w:val="24"/>
        </w:rPr>
        <w:lastRenderedPageBreak/>
        <w:t>Harmful Gas release</w:t>
      </w:r>
    </w:p>
    <w:p w14:paraId="3937D64F" w14:textId="29223EF4" w:rsidR="00EE6545" w:rsidRPr="00BA46D4" w:rsidRDefault="00EE6545">
      <w:pPr>
        <w:pStyle w:val="Heading2"/>
        <w:numPr>
          <w:ilvl w:val="1"/>
          <w:numId w:val="65"/>
        </w:numPr>
        <w:spacing w:before="0" w:after="0" w:line="360" w:lineRule="auto"/>
        <w:jc w:val="both"/>
        <w:rPr>
          <w:rFonts w:ascii="Times New Roman" w:eastAsia="Arial" w:hAnsi="Times New Roman"/>
          <w:i w:val="0"/>
          <w:iCs w:val="0"/>
        </w:rPr>
      </w:pPr>
      <w:bookmarkStart w:id="12" w:name="_Toc150853329"/>
      <w:r w:rsidRPr="00BA46D4">
        <w:rPr>
          <w:rFonts w:ascii="Times New Roman" w:eastAsia="Arial" w:hAnsi="Times New Roman"/>
          <w:i w:val="0"/>
          <w:iCs w:val="0"/>
        </w:rPr>
        <w:t>Emergency Numbers</w:t>
      </w:r>
      <w:bookmarkEnd w:id="12"/>
    </w:p>
    <w:p w14:paraId="2E255D4E" w14:textId="77777777" w:rsidR="00EE6545" w:rsidRDefault="00EE6545" w:rsidP="005C334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Table 2.1 Emergency Numbers</w:t>
      </w:r>
    </w:p>
    <w:tbl>
      <w:tblPr>
        <w:tblStyle w:val="TableGrid"/>
        <w:tblW w:w="5000" w:type="pct"/>
        <w:jc w:val="center"/>
        <w:tblLook w:val="04A0" w:firstRow="1" w:lastRow="0" w:firstColumn="1" w:lastColumn="0" w:noHBand="0" w:noVBand="1"/>
      </w:tblPr>
      <w:tblGrid>
        <w:gridCol w:w="6061"/>
        <w:gridCol w:w="2821"/>
      </w:tblGrid>
      <w:tr w:rsidR="00EE6545" w14:paraId="187225A9" w14:textId="77777777" w:rsidTr="006C21EF">
        <w:trPr>
          <w:trHeight w:val="445"/>
          <w:jc w:val="center"/>
        </w:trPr>
        <w:tc>
          <w:tcPr>
            <w:tcW w:w="3412" w:type="pct"/>
            <w:tcBorders>
              <w:top w:val="single" w:sz="4" w:space="0" w:color="auto"/>
              <w:left w:val="single" w:sz="4" w:space="0" w:color="auto"/>
              <w:bottom w:val="single" w:sz="4" w:space="0" w:color="auto"/>
              <w:right w:val="single" w:sz="4" w:space="0" w:color="auto"/>
            </w:tcBorders>
            <w:hideMark/>
          </w:tcPr>
          <w:p w14:paraId="6A79538C" w14:textId="77777777" w:rsidR="00EE6545" w:rsidRDefault="00EE6545" w:rsidP="005C3341">
            <w:pPr>
              <w:spacing w:line="360" w:lineRule="auto"/>
              <w:jc w:val="both"/>
            </w:pPr>
            <w:r>
              <w:rPr>
                <w:rFonts w:ascii="Times New Roman" w:hAnsi="Times New Roman" w:cs="Times New Roman"/>
                <w:sz w:val="24"/>
                <w:szCs w:val="24"/>
              </w:rPr>
              <w:t xml:space="preserve">Campus Security </w:t>
            </w:r>
          </w:p>
        </w:tc>
        <w:tc>
          <w:tcPr>
            <w:tcW w:w="1588" w:type="pct"/>
            <w:tcBorders>
              <w:top w:val="single" w:sz="4" w:space="0" w:color="auto"/>
              <w:left w:val="single" w:sz="4" w:space="0" w:color="auto"/>
              <w:bottom w:val="single" w:sz="4" w:space="0" w:color="auto"/>
              <w:right w:val="single" w:sz="4" w:space="0" w:color="auto"/>
            </w:tcBorders>
          </w:tcPr>
          <w:p w14:paraId="4B87165F" w14:textId="77777777" w:rsidR="00EE6545" w:rsidRDefault="0090008F" w:rsidP="005C3341">
            <w:pPr>
              <w:spacing w:line="360" w:lineRule="auto"/>
              <w:jc w:val="both"/>
            </w:pPr>
            <w:r>
              <w:t>9591812616</w:t>
            </w:r>
          </w:p>
        </w:tc>
      </w:tr>
      <w:tr w:rsidR="00EE6545" w14:paraId="68585032" w14:textId="77777777" w:rsidTr="006C21EF">
        <w:trPr>
          <w:trHeight w:val="445"/>
          <w:jc w:val="center"/>
        </w:trPr>
        <w:tc>
          <w:tcPr>
            <w:tcW w:w="3412" w:type="pct"/>
            <w:tcBorders>
              <w:top w:val="single" w:sz="4" w:space="0" w:color="auto"/>
              <w:left w:val="single" w:sz="4" w:space="0" w:color="auto"/>
              <w:bottom w:val="single" w:sz="4" w:space="0" w:color="auto"/>
              <w:right w:val="single" w:sz="4" w:space="0" w:color="auto"/>
            </w:tcBorders>
            <w:hideMark/>
          </w:tcPr>
          <w:p w14:paraId="6E1B947E" w14:textId="77777777" w:rsidR="00EE6545" w:rsidRDefault="00EE6545" w:rsidP="005C3341">
            <w:pPr>
              <w:spacing w:line="360" w:lineRule="auto"/>
              <w:jc w:val="both"/>
            </w:pPr>
            <w:r>
              <w:rPr>
                <w:rFonts w:ascii="Times New Roman" w:hAnsi="Times New Roman" w:cs="Times New Roman"/>
                <w:sz w:val="24"/>
                <w:szCs w:val="24"/>
              </w:rPr>
              <w:t>Ambulance</w:t>
            </w:r>
          </w:p>
        </w:tc>
        <w:tc>
          <w:tcPr>
            <w:tcW w:w="1588" w:type="pct"/>
            <w:tcBorders>
              <w:top w:val="single" w:sz="4" w:space="0" w:color="auto"/>
              <w:left w:val="single" w:sz="4" w:space="0" w:color="auto"/>
              <w:bottom w:val="single" w:sz="4" w:space="0" w:color="auto"/>
              <w:right w:val="single" w:sz="4" w:space="0" w:color="auto"/>
            </w:tcBorders>
          </w:tcPr>
          <w:p w14:paraId="331C8648" w14:textId="77777777" w:rsidR="00EE6545" w:rsidRDefault="00611FE1" w:rsidP="005C3341">
            <w:pPr>
              <w:spacing w:line="360" w:lineRule="auto"/>
              <w:jc w:val="both"/>
            </w:pPr>
            <w:r>
              <w:t>9900013237</w:t>
            </w:r>
          </w:p>
        </w:tc>
      </w:tr>
      <w:tr w:rsidR="00EE6545" w14:paraId="19FB88B8" w14:textId="77777777" w:rsidTr="006C21EF">
        <w:trPr>
          <w:trHeight w:val="418"/>
          <w:jc w:val="center"/>
        </w:trPr>
        <w:tc>
          <w:tcPr>
            <w:tcW w:w="3412" w:type="pct"/>
            <w:tcBorders>
              <w:top w:val="single" w:sz="4" w:space="0" w:color="auto"/>
              <w:left w:val="single" w:sz="4" w:space="0" w:color="auto"/>
              <w:bottom w:val="single" w:sz="4" w:space="0" w:color="auto"/>
              <w:right w:val="single" w:sz="4" w:space="0" w:color="auto"/>
            </w:tcBorders>
            <w:hideMark/>
          </w:tcPr>
          <w:p w14:paraId="1F09786A" w14:textId="77777777" w:rsidR="00EE6545" w:rsidRDefault="00EE6545" w:rsidP="005C3341">
            <w:pPr>
              <w:spacing w:line="360" w:lineRule="auto"/>
              <w:jc w:val="both"/>
            </w:pPr>
            <w:r>
              <w:rPr>
                <w:rFonts w:ascii="Times New Roman" w:hAnsi="Times New Roman" w:cs="Times New Roman"/>
                <w:sz w:val="24"/>
                <w:szCs w:val="24"/>
              </w:rPr>
              <w:t>BMSCE Primary Health Centre</w:t>
            </w:r>
          </w:p>
        </w:tc>
        <w:tc>
          <w:tcPr>
            <w:tcW w:w="1588" w:type="pct"/>
            <w:tcBorders>
              <w:top w:val="single" w:sz="4" w:space="0" w:color="auto"/>
              <w:left w:val="single" w:sz="4" w:space="0" w:color="auto"/>
              <w:bottom w:val="single" w:sz="4" w:space="0" w:color="auto"/>
              <w:right w:val="single" w:sz="4" w:space="0" w:color="auto"/>
            </w:tcBorders>
          </w:tcPr>
          <w:p w14:paraId="495D43B6" w14:textId="77777777" w:rsidR="00EE6545" w:rsidRDefault="00611FE1" w:rsidP="005C3341">
            <w:pPr>
              <w:spacing w:line="360" w:lineRule="auto"/>
              <w:jc w:val="both"/>
            </w:pPr>
            <w:r>
              <w:t>Ext</w:t>
            </w:r>
            <w:r w:rsidR="000C026E">
              <w:t>ension No.</w:t>
            </w:r>
            <w:r>
              <w:t>: 6070</w:t>
            </w:r>
          </w:p>
        </w:tc>
      </w:tr>
      <w:tr w:rsidR="00EE6545" w14:paraId="629B3670" w14:textId="77777777" w:rsidTr="006C21EF">
        <w:trPr>
          <w:trHeight w:val="445"/>
          <w:jc w:val="center"/>
        </w:trPr>
        <w:tc>
          <w:tcPr>
            <w:tcW w:w="3412" w:type="pct"/>
            <w:tcBorders>
              <w:top w:val="single" w:sz="4" w:space="0" w:color="auto"/>
              <w:left w:val="single" w:sz="4" w:space="0" w:color="auto"/>
              <w:bottom w:val="single" w:sz="4" w:space="0" w:color="auto"/>
              <w:right w:val="single" w:sz="4" w:space="0" w:color="auto"/>
            </w:tcBorders>
            <w:hideMark/>
          </w:tcPr>
          <w:p w14:paraId="61B8A806" w14:textId="77777777" w:rsidR="00EE6545" w:rsidRDefault="00EE6545" w:rsidP="005C3341">
            <w:pPr>
              <w:tabs>
                <w:tab w:val="left" w:pos="1612"/>
              </w:tabs>
              <w:spacing w:line="360" w:lineRule="auto"/>
              <w:jc w:val="both"/>
            </w:pPr>
            <w:r>
              <w:rPr>
                <w:rFonts w:ascii="Times New Roman" w:hAnsi="Times New Roman" w:cs="Times New Roman"/>
                <w:sz w:val="24"/>
                <w:szCs w:val="24"/>
              </w:rPr>
              <w:t>Police Station</w:t>
            </w:r>
          </w:p>
        </w:tc>
        <w:tc>
          <w:tcPr>
            <w:tcW w:w="1588" w:type="pct"/>
            <w:tcBorders>
              <w:top w:val="single" w:sz="4" w:space="0" w:color="auto"/>
              <w:left w:val="single" w:sz="4" w:space="0" w:color="auto"/>
              <w:bottom w:val="single" w:sz="4" w:space="0" w:color="auto"/>
              <w:right w:val="single" w:sz="4" w:space="0" w:color="auto"/>
            </w:tcBorders>
          </w:tcPr>
          <w:p w14:paraId="0412DC54" w14:textId="77777777" w:rsidR="00EE6545" w:rsidRDefault="00611FE1" w:rsidP="005C3341">
            <w:pPr>
              <w:spacing w:line="360" w:lineRule="auto"/>
              <w:jc w:val="both"/>
            </w:pPr>
            <w:r>
              <w:t>9480801524</w:t>
            </w:r>
          </w:p>
        </w:tc>
      </w:tr>
      <w:tr w:rsidR="00EE6545" w14:paraId="01879ADB" w14:textId="77777777" w:rsidTr="006C21EF">
        <w:trPr>
          <w:trHeight w:val="445"/>
          <w:jc w:val="center"/>
        </w:trPr>
        <w:tc>
          <w:tcPr>
            <w:tcW w:w="3412" w:type="pct"/>
            <w:tcBorders>
              <w:top w:val="single" w:sz="4" w:space="0" w:color="auto"/>
              <w:left w:val="single" w:sz="4" w:space="0" w:color="auto"/>
              <w:bottom w:val="single" w:sz="4" w:space="0" w:color="auto"/>
              <w:right w:val="single" w:sz="4" w:space="0" w:color="auto"/>
            </w:tcBorders>
            <w:hideMark/>
          </w:tcPr>
          <w:p w14:paraId="7784622B" w14:textId="77777777" w:rsidR="00EE6545" w:rsidRDefault="00EE6545" w:rsidP="005C3341">
            <w:pPr>
              <w:spacing w:line="360" w:lineRule="auto"/>
              <w:jc w:val="both"/>
            </w:pPr>
            <w:r>
              <w:rPr>
                <w:rFonts w:ascii="Times New Roman" w:hAnsi="Times New Roman" w:cs="Times New Roman"/>
                <w:sz w:val="24"/>
                <w:szCs w:val="24"/>
              </w:rPr>
              <w:t xml:space="preserve">Water Emergency </w:t>
            </w:r>
          </w:p>
        </w:tc>
        <w:tc>
          <w:tcPr>
            <w:tcW w:w="1588" w:type="pct"/>
            <w:tcBorders>
              <w:top w:val="single" w:sz="4" w:space="0" w:color="auto"/>
              <w:left w:val="single" w:sz="4" w:space="0" w:color="auto"/>
              <w:bottom w:val="single" w:sz="4" w:space="0" w:color="auto"/>
              <w:right w:val="single" w:sz="4" w:space="0" w:color="auto"/>
            </w:tcBorders>
          </w:tcPr>
          <w:p w14:paraId="2CB6F2A6" w14:textId="77777777" w:rsidR="00EE6545" w:rsidRDefault="00611FE1" w:rsidP="005C3341">
            <w:pPr>
              <w:spacing w:line="360" w:lineRule="auto"/>
              <w:jc w:val="both"/>
            </w:pPr>
            <w:r>
              <w:t>080-26679736</w:t>
            </w:r>
          </w:p>
        </w:tc>
      </w:tr>
      <w:tr w:rsidR="00EE6545" w14:paraId="43988AA5" w14:textId="77777777" w:rsidTr="006C21EF">
        <w:trPr>
          <w:trHeight w:val="418"/>
          <w:jc w:val="center"/>
        </w:trPr>
        <w:tc>
          <w:tcPr>
            <w:tcW w:w="3412" w:type="pct"/>
            <w:tcBorders>
              <w:top w:val="single" w:sz="4" w:space="0" w:color="auto"/>
              <w:left w:val="single" w:sz="4" w:space="0" w:color="auto"/>
              <w:bottom w:val="single" w:sz="4" w:space="0" w:color="auto"/>
              <w:right w:val="single" w:sz="4" w:space="0" w:color="auto"/>
            </w:tcBorders>
            <w:hideMark/>
          </w:tcPr>
          <w:p w14:paraId="4A4C8126" w14:textId="77777777" w:rsidR="00EE6545" w:rsidRDefault="00EE6545" w:rsidP="005C3341">
            <w:pPr>
              <w:spacing w:line="360" w:lineRule="auto"/>
              <w:jc w:val="both"/>
            </w:pPr>
            <w:r>
              <w:rPr>
                <w:rFonts w:ascii="Times New Roman" w:hAnsi="Times New Roman" w:cs="Times New Roman"/>
                <w:sz w:val="24"/>
                <w:szCs w:val="24"/>
              </w:rPr>
              <w:t>Electrical Emergency</w:t>
            </w:r>
          </w:p>
        </w:tc>
        <w:tc>
          <w:tcPr>
            <w:tcW w:w="1588" w:type="pct"/>
            <w:tcBorders>
              <w:top w:val="single" w:sz="4" w:space="0" w:color="auto"/>
              <w:left w:val="single" w:sz="4" w:space="0" w:color="auto"/>
              <w:bottom w:val="single" w:sz="4" w:space="0" w:color="auto"/>
              <w:right w:val="single" w:sz="4" w:space="0" w:color="auto"/>
            </w:tcBorders>
          </w:tcPr>
          <w:p w14:paraId="7403747B" w14:textId="77777777" w:rsidR="00EE6545" w:rsidRDefault="00611FE1" w:rsidP="005C3341">
            <w:pPr>
              <w:spacing w:line="360" w:lineRule="auto"/>
              <w:jc w:val="both"/>
            </w:pPr>
            <w:r>
              <w:t>080-26679736</w:t>
            </w:r>
          </w:p>
        </w:tc>
      </w:tr>
      <w:tr w:rsidR="00EE6545" w14:paraId="137E65A0" w14:textId="77777777" w:rsidTr="006C21EF">
        <w:trPr>
          <w:trHeight w:val="445"/>
          <w:jc w:val="center"/>
        </w:trPr>
        <w:tc>
          <w:tcPr>
            <w:tcW w:w="3412" w:type="pct"/>
            <w:tcBorders>
              <w:top w:val="single" w:sz="4" w:space="0" w:color="auto"/>
              <w:left w:val="single" w:sz="4" w:space="0" w:color="auto"/>
              <w:bottom w:val="single" w:sz="4" w:space="0" w:color="auto"/>
              <w:right w:val="single" w:sz="4" w:space="0" w:color="auto"/>
            </w:tcBorders>
            <w:hideMark/>
          </w:tcPr>
          <w:p w14:paraId="4E0BAE70" w14:textId="77777777" w:rsidR="00EE6545" w:rsidRDefault="00EE6545" w:rsidP="005C3341">
            <w:pPr>
              <w:spacing w:line="360" w:lineRule="auto"/>
              <w:jc w:val="both"/>
            </w:pPr>
            <w:r>
              <w:rPr>
                <w:rFonts w:ascii="Times New Roman" w:hAnsi="Times New Roman" w:cs="Times New Roman"/>
                <w:sz w:val="24"/>
                <w:szCs w:val="24"/>
              </w:rPr>
              <w:t>Anti-Ragging Helpline</w:t>
            </w:r>
          </w:p>
        </w:tc>
        <w:tc>
          <w:tcPr>
            <w:tcW w:w="1588" w:type="pct"/>
            <w:tcBorders>
              <w:top w:val="single" w:sz="4" w:space="0" w:color="auto"/>
              <w:left w:val="single" w:sz="4" w:space="0" w:color="auto"/>
              <w:bottom w:val="single" w:sz="4" w:space="0" w:color="auto"/>
              <w:right w:val="single" w:sz="4" w:space="0" w:color="auto"/>
            </w:tcBorders>
          </w:tcPr>
          <w:p w14:paraId="312FD801" w14:textId="77777777" w:rsidR="00EE6545" w:rsidRDefault="00914994" w:rsidP="005C3341">
            <w:pPr>
              <w:spacing w:line="360" w:lineRule="auto"/>
              <w:jc w:val="both"/>
            </w:pPr>
            <w:r>
              <w:t>9845942068</w:t>
            </w:r>
          </w:p>
        </w:tc>
      </w:tr>
      <w:tr w:rsidR="00EE6545" w14:paraId="567C8267" w14:textId="77777777" w:rsidTr="006C21EF">
        <w:trPr>
          <w:trHeight w:val="445"/>
          <w:jc w:val="center"/>
        </w:trPr>
        <w:tc>
          <w:tcPr>
            <w:tcW w:w="3412" w:type="pct"/>
            <w:tcBorders>
              <w:top w:val="single" w:sz="4" w:space="0" w:color="auto"/>
              <w:left w:val="single" w:sz="4" w:space="0" w:color="auto"/>
              <w:bottom w:val="single" w:sz="4" w:space="0" w:color="auto"/>
              <w:right w:val="single" w:sz="4" w:space="0" w:color="auto"/>
            </w:tcBorders>
            <w:hideMark/>
          </w:tcPr>
          <w:p w14:paraId="730D54A2" w14:textId="77777777" w:rsidR="00EE6545" w:rsidRDefault="00EE6545" w:rsidP="005C3341">
            <w:pPr>
              <w:spacing w:line="360" w:lineRule="auto"/>
              <w:jc w:val="both"/>
            </w:pPr>
            <w:r>
              <w:rPr>
                <w:rFonts w:ascii="Times New Roman" w:hAnsi="Times New Roman" w:cs="Times New Roman"/>
                <w:sz w:val="24"/>
                <w:szCs w:val="24"/>
              </w:rPr>
              <w:t>Women Helpline</w:t>
            </w:r>
          </w:p>
        </w:tc>
        <w:tc>
          <w:tcPr>
            <w:tcW w:w="1588" w:type="pct"/>
            <w:tcBorders>
              <w:top w:val="single" w:sz="4" w:space="0" w:color="auto"/>
              <w:left w:val="single" w:sz="4" w:space="0" w:color="auto"/>
              <w:bottom w:val="single" w:sz="4" w:space="0" w:color="auto"/>
              <w:right w:val="single" w:sz="4" w:space="0" w:color="auto"/>
            </w:tcBorders>
          </w:tcPr>
          <w:p w14:paraId="6174BCD1" w14:textId="77777777" w:rsidR="00EE6545" w:rsidRDefault="00611FE1" w:rsidP="005C3341">
            <w:pPr>
              <w:spacing w:line="360" w:lineRule="auto"/>
              <w:jc w:val="both"/>
            </w:pPr>
            <w:r>
              <w:t>9449036862</w:t>
            </w:r>
          </w:p>
        </w:tc>
      </w:tr>
      <w:tr w:rsidR="00EE6545" w14:paraId="7F0D2F38" w14:textId="77777777" w:rsidTr="006C21EF">
        <w:trPr>
          <w:trHeight w:val="445"/>
          <w:jc w:val="center"/>
        </w:trPr>
        <w:tc>
          <w:tcPr>
            <w:tcW w:w="3412" w:type="pct"/>
            <w:tcBorders>
              <w:top w:val="single" w:sz="4" w:space="0" w:color="auto"/>
              <w:left w:val="single" w:sz="4" w:space="0" w:color="auto"/>
              <w:bottom w:val="single" w:sz="4" w:space="0" w:color="auto"/>
              <w:right w:val="single" w:sz="4" w:space="0" w:color="auto"/>
            </w:tcBorders>
            <w:hideMark/>
          </w:tcPr>
          <w:p w14:paraId="01A39984" w14:textId="77777777" w:rsidR="00EE6545" w:rsidRDefault="00EE6545" w:rsidP="005C3341">
            <w:pPr>
              <w:spacing w:line="360" w:lineRule="auto"/>
              <w:jc w:val="both"/>
            </w:pPr>
            <w:r>
              <w:rPr>
                <w:rFonts w:ascii="Times New Roman" w:hAnsi="Times New Roman" w:cs="Times New Roman"/>
                <w:sz w:val="24"/>
                <w:szCs w:val="24"/>
              </w:rPr>
              <w:t>BMS Hospital</w:t>
            </w:r>
          </w:p>
        </w:tc>
        <w:tc>
          <w:tcPr>
            <w:tcW w:w="1588" w:type="pct"/>
            <w:tcBorders>
              <w:top w:val="single" w:sz="4" w:space="0" w:color="auto"/>
              <w:left w:val="single" w:sz="4" w:space="0" w:color="auto"/>
              <w:bottom w:val="single" w:sz="4" w:space="0" w:color="auto"/>
              <w:right w:val="single" w:sz="4" w:space="0" w:color="auto"/>
            </w:tcBorders>
          </w:tcPr>
          <w:p w14:paraId="7C45063C" w14:textId="77777777" w:rsidR="00EE6545" w:rsidRDefault="00611FE1" w:rsidP="005C3341">
            <w:pPr>
              <w:spacing w:line="360" w:lineRule="auto"/>
              <w:jc w:val="both"/>
            </w:pPr>
            <w:r>
              <w:t>080-26613888</w:t>
            </w:r>
          </w:p>
        </w:tc>
      </w:tr>
      <w:tr w:rsidR="00EE6545" w14:paraId="43FF235A" w14:textId="77777777" w:rsidTr="006C21EF">
        <w:trPr>
          <w:trHeight w:val="445"/>
          <w:jc w:val="center"/>
        </w:trPr>
        <w:tc>
          <w:tcPr>
            <w:tcW w:w="3412" w:type="pct"/>
            <w:tcBorders>
              <w:top w:val="single" w:sz="4" w:space="0" w:color="auto"/>
              <w:left w:val="single" w:sz="4" w:space="0" w:color="auto"/>
              <w:bottom w:val="single" w:sz="4" w:space="0" w:color="auto"/>
              <w:right w:val="single" w:sz="4" w:space="0" w:color="auto"/>
            </w:tcBorders>
            <w:hideMark/>
          </w:tcPr>
          <w:p w14:paraId="37D973A7" w14:textId="77777777" w:rsidR="00EE6545" w:rsidRDefault="00EE6545" w:rsidP="005C3341">
            <w:pPr>
              <w:spacing w:line="360" w:lineRule="auto"/>
              <w:jc w:val="both"/>
            </w:pPr>
            <w:r>
              <w:rPr>
                <w:rFonts w:ascii="Times New Roman" w:hAnsi="Times New Roman" w:cs="Times New Roman"/>
                <w:sz w:val="24"/>
                <w:szCs w:val="24"/>
              </w:rPr>
              <w:t>Hostel Warden</w:t>
            </w:r>
          </w:p>
        </w:tc>
        <w:tc>
          <w:tcPr>
            <w:tcW w:w="1588" w:type="pct"/>
            <w:tcBorders>
              <w:top w:val="single" w:sz="4" w:space="0" w:color="auto"/>
              <w:left w:val="single" w:sz="4" w:space="0" w:color="auto"/>
              <w:bottom w:val="single" w:sz="4" w:space="0" w:color="auto"/>
              <w:right w:val="single" w:sz="4" w:space="0" w:color="auto"/>
            </w:tcBorders>
          </w:tcPr>
          <w:p w14:paraId="2C368E55" w14:textId="77777777" w:rsidR="00EE6545" w:rsidRDefault="00611FE1" w:rsidP="005C3341">
            <w:pPr>
              <w:spacing w:line="360" w:lineRule="auto"/>
              <w:jc w:val="both"/>
            </w:pPr>
            <w:r>
              <w:t>9972233858</w:t>
            </w:r>
          </w:p>
        </w:tc>
      </w:tr>
    </w:tbl>
    <w:p w14:paraId="18EF8AB4" w14:textId="613A333D" w:rsidR="004E33C0" w:rsidRPr="004E33C0" w:rsidRDefault="004E33C0">
      <w:pPr>
        <w:pStyle w:val="Heading2"/>
        <w:numPr>
          <w:ilvl w:val="1"/>
          <w:numId w:val="65"/>
        </w:numPr>
        <w:spacing w:after="0" w:line="360" w:lineRule="auto"/>
        <w:jc w:val="both"/>
        <w:rPr>
          <w:rFonts w:ascii="Times New Roman" w:eastAsia="Arial" w:hAnsi="Times New Roman"/>
          <w:i w:val="0"/>
          <w:iCs w:val="0"/>
        </w:rPr>
      </w:pPr>
      <w:bookmarkStart w:id="13" w:name="_Toc150853330"/>
      <w:r w:rsidRPr="004E33C0">
        <w:rPr>
          <w:rFonts w:ascii="Times New Roman" w:eastAsia="Arial" w:hAnsi="Times New Roman"/>
          <w:i w:val="0"/>
          <w:iCs w:val="0"/>
        </w:rPr>
        <w:t>Environmental management and Safety Responsibilities</w:t>
      </w:r>
      <w:bookmarkEnd w:id="13"/>
    </w:p>
    <w:p w14:paraId="38A8E44C" w14:textId="77777777" w:rsidR="004E33C0" w:rsidRPr="004E33C0" w:rsidRDefault="004E33C0">
      <w:pPr>
        <w:pStyle w:val="ListParagraph"/>
        <w:numPr>
          <w:ilvl w:val="0"/>
          <w:numId w:val="101"/>
        </w:numPr>
        <w:rPr>
          <w:rFonts w:ascii="Times New Roman" w:eastAsia="Arial" w:hAnsi="Times New Roman"/>
        </w:rPr>
      </w:pPr>
      <w:r w:rsidRPr="004E33C0">
        <w:rPr>
          <w:rFonts w:ascii="Times New Roman" w:eastAsia="Arial" w:hAnsi="Times New Roman"/>
        </w:rPr>
        <w:t>In order to keep the work inside workshop and laboratories in safe side, all parties’ responsibilities should be clearly defined and well known by each party</w:t>
      </w:r>
    </w:p>
    <w:p w14:paraId="424B0755" w14:textId="77777777" w:rsidR="004E33C0" w:rsidRPr="004E33C0" w:rsidRDefault="004E33C0">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14" w:name="_Toc150853331"/>
      <w:r w:rsidRPr="004E33C0">
        <w:rPr>
          <w:rFonts w:ascii="Times New Roman" w:eastAsia="Arial" w:hAnsi="Times New Roman" w:cs="Times New Roman"/>
          <w:b/>
          <w:bCs/>
          <w:color w:val="auto"/>
          <w:sz w:val="28"/>
          <w:szCs w:val="28"/>
        </w:rPr>
        <w:t>Responsibilities of the Head of department</w:t>
      </w:r>
      <w:bookmarkEnd w:id="14"/>
    </w:p>
    <w:p w14:paraId="53652BE8" w14:textId="77777777" w:rsidR="004E33C0" w:rsidRPr="004E33C0" w:rsidRDefault="004E33C0" w:rsidP="00DB591B">
      <w:pPr>
        <w:pStyle w:val="ListParagraph"/>
        <w:numPr>
          <w:ilvl w:val="0"/>
          <w:numId w:val="102"/>
        </w:numPr>
        <w:jc w:val="both"/>
        <w:rPr>
          <w:rFonts w:ascii="Times New Roman" w:eastAsia="Arial" w:hAnsi="Times New Roman"/>
        </w:rPr>
      </w:pPr>
      <w:r w:rsidRPr="004E33C0">
        <w:rPr>
          <w:rFonts w:ascii="Times New Roman" w:eastAsia="Arial" w:hAnsi="Times New Roman"/>
        </w:rPr>
        <w:t>Head of department should make sure to do some precautions:</w:t>
      </w:r>
    </w:p>
    <w:p w14:paraId="6B524FED" w14:textId="77777777" w:rsidR="004E33C0" w:rsidRPr="004E33C0" w:rsidRDefault="004E33C0" w:rsidP="00DB591B">
      <w:pPr>
        <w:pStyle w:val="ListParagraph"/>
        <w:numPr>
          <w:ilvl w:val="1"/>
          <w:numId w:val="102"/>
        </w:numPr>
        <w:jc w:val="both"/>
        <w:rPr>
          <w:rFonts w:ascii="Times New Roman" w:eastAsia="Arial" w:hAnsi="Times New Roman"/>
        </w:rPr>
      </w:pPr>
      <w:r w:rsidRPr="004E33C0">
        <w:rPr>
          <w:rFonts w:ascii="Times New Roman" w:eastAsia="Arial" w:hAnsi="Times New Roman"/>
        </w:rPr>
        <w:t>Ensure that this manual is available to each one by department website link and make sure that staff and students concerning to work inside workshop or labs has received a hard copy of this manual and has signed the form at its end.</w:t>
      </w:r>
    </w:p>
    <w:p w14:paraId="4FD11F79" w14:textId="77777777" w:rsidR="004E33C0" w:rsidRPr="004E33C0" w:rsidRDefault="004E33C0" w:rsidP="00DB591B">
      <w:pPr>
        <w:pStyle w:val="ListParagraph"/>
        <w:numPr>
          <w:ilvl w:val="1"/>
          <w:numId w:val="102"/>
        </w:numPr>
        <w:jc w:val="both"/>
        <w:rPr>
          <w:rFonts w:ascii="Times New Roman" w:eastAsia="Arial" w:hAnsi="Times New Roman"/>
        </w:rPr>
      </w:pPr>
      <w:r w:rsidRPr="004E33C0">
        <w:rPr>
          <w:rFonts w:ascii="Times New Roman" w:eastAsia="Arial" w:hAnsi="Times New Roman"/>
        </w:rPr>
        <w:t>Ensure that general workshop and labs rules and emergency steps are listed clearly at the gate of working area.</w:t>
      </w:r>
    </w:p>
    <w:p w14:paraId="24B13FD9" w14:textId="77777777" w:rsidR="004E33C0" w:rsidRPr="004E33C0" w:rsidRDefault="004E33C0" w:rsidP="00DB591B">
      <w:pPr>
        <w:pStyle w:val="ListParagraph"/>
        <w:numPr>
          <w:ilvl w:val="1"/>
          <w:numId w:val="102"/>
        </w:numPr>
        <w:jc w:val="both"/>
        <w:rPr>
          <w:rFonts w:ascii="Times New Roman" w:eastAsia="Arial" w:hAnsi="Times New Roman"/>
        </w:rPr>
      </w:pPr>
      <w:r w:rsidRPr="004E33C0">
        <w:rPr>
          <w:rFonts w:ascii="Times New Roman" w:eastAsia="Arial" w:hAnsi="Times New Roman"/>
        </w:rPr>
        <w:t>Ensure to review all Environmental precautions to guarantee that it is adequate to work atmosphere.</w:t>
      </w:r>
    </w:p>
    <w:p w14:paraId="3EEB27F9" w14:textId="77777777" w:rsidR="004E33C0" w:rsidRPr="004E33C0" w:rsidRDefault="004E33C0" w:rsidP="00DB591B">
      <w:pPr>
        <w:pStyle w:val="ListParagraph"/>
        <w:numPr>
          <w:ilvl w:val="1"/>
          <w:numId w:val="102"/>
        </w:numPr>
        <w:jc w:val="both"/>
        <w:rPr>
          <w:rFonts w:ascii="Times New Roman" w:eastAsia="Arial" w:hAnsi="Times New Roman"/>
        </w:rPr>
      </w:pPr>
      <w:r w:rsidRPr="004E33C0">
        <w:rPr>
          <w:rFonts w:ascii="Times New Roman" w:eastAsia="Arial" w:hAnsi="Times New Roman"/>
        </w:rPr>
        <w:t>Ensure that all machines and equipment are safe according to types of activities inside workshop and labs.</w:t>
      </w:r>
    </w:p>
    <w:p w14:paraId="5E694183" w14:textId="46B57C15" w:rsidR="004E33C0" w:rsidRDefault="004E33C0" w:rsidP="00DB591B">
      <w:pPr>
        <w:pStyle w:val="ListParagraph"/>
        <w:numPr>
          <w:ilvl w:val="1"/>
          <w:numId w:val="102"/>
        </w:numPr>
        <w:jc w:val="both"/>
        <w:rPr>
          <w:rFonts w:ascii="Times New Roman" w:eastAsia="Arial" w:hAnsi="Times New Roman"/>
        </w:rPr>
      </w:pPr>
      <w:r w:rsidRPr="004E33C0">
        <w:rPr>
          <w:rFonts w:ascii="Times New Roman" w:eastAsia="Arial" w:hAnsi="Times New Roman"/>
        </w:rPr>
        <w:t xml:space="preserve">Ensure that an </w:t>
      </w:r>
      <w:r w:rsidR="00F15D67" w:rsidRPr="004E33C0">
        <w:rPr>
          <w:rFonts w:ascii="Times New Roman" w:eastAsia="Arial" w:hAnsi="Times New Roman"/>
        </w:rPr>
        <w:t>appropriate risk control</w:t>
      </w:r>
      <w:r w:rsidRPr="004E33C0">
        <w:rPr>
          <w:rFonts w:ascii="Times New Roman" w:eastAsia="Arial" w:hAnsi="Times New Roman"/>
        </w:rPr>
        <w:t xml:space="preserve"> </w:t>
      </w:r>
      <w:r w:rsidR="00F15D67" w:rsidRPr="004E33C0">
        <w:rPr>
          <w:rFonts w:ascii="Times New Roman" w:eastAsia="Arial" w:hAnsi="Times New Roman"/>
        </w:rPr>
        <w:t>is</w:t>
      </w:r>
      <w:r w:rsidRPr="004E33C0">
        <w:rPr>
          <w:rFonts w:ascii="Times New Roman" w:eastAsia="Arial" w:hAnsi="Times New Roman"/>
        </w:rPr>
        <w:t xml:space="preserve"> implemented.</w:t>
      </w:r>
    </w:p>
    <w:p w14:paraId="353BF82C" w14:textId="77777777" w:rsidR="00196147" w:rsidRPr="00196147" w:rsidRDefault="00196147" w:rsidP="00DB591B">
      <w:pPr>
        <w:pStyle w:val="ListParagraph"/>
        <w:numPr>
          <w:ilvl w:val="1"/>
          <w:numId w:val="102"/>
        </w:numPr>
        <w:jc w:val="both"/>
        <w:rPr>
          <w:rFonts w:ascii="Times New Roman" w:eastAsia="Arial" w:hAnsi="Times New Roman"/>
        </w:rPr>
      </w:pPr>
      <w:r w:rsidRPr="00196147">
        <w:rPr>
          <w:rFonts w:ascii="Times New Roman" w:eastAsia="Arial" w:hAnsi="Times New Roman"/>
        </w:rPr>
        <w:t xml:space="preserve">Trains employees and students in environmental safety procedures.   </w:t>
      </w:r>
    </w:p>
    <w:p w14:paraId="58AC760B" w14:textId="77777777" w:rsidR="00196147" w:rsidRPr="00196147" w:rsidRDefault="00196147" w:rsidP="00DB591B">
      <w:pPr>
        <w:pStyle w:val="ListParagraph"/>
        <w:numPr>
          <w:ilvl w:val="1"/>
          <w:numId w:val="102"/>
        </w:numPr>
        <w:jc w:val="both"/>
        <w:rPr>
          <w:rFonts w:ascii="Times New Roman" w:eastAsia="Arial" w:hAnsi="Times New Roman"/>
        </w:rPr>
      </w:pPr>
      <w:r w:rsidRPr="00196147">
        <w:rPr>
          <w:rFonts w:ascii="Times New Roman" w:eastAsia="Arial" w:hAnsi="Times New Roman"/>
        </w:rPr>
        <w:t xml:space="preserve">Corrects improper work practices.   </w:t>
      </w:r>
    </w:p>
    <w:p w14:paraId="6B395777" w14:textId="77777777" w:rsidR="00196147" w:rsidRPr="00196147" w:rsidRDefault="00196147" w:rsidP="00DB591B">
      <w:pPr>
        <w:pStyle w:val="ListParagraph"/>
        <w:numPr>
          <w:ilvl w:val="1"/>
          <w:numId w:val="102"/>
        </w:numPr>
        <w:jc w:val="both"/>
        <w:rPr>
          <w:rFonts w:ascii="Times New Roman" w:eastAsia="Arial" w:hAnsi="Times New Roman"/>
        </w:rPr>
      </w:pPr>
      <w:r w:rsidRPr="00196147">
        <w:rPr>
          <w:rFonts w:ascii="Times New Roman" w:eastAsia="Arial" w:hAnsi="Times New Roman"/>
        </w:rPr>
        <w:t xml:space="preserve">Identifies defective environmental conditions which could result in environmental incidents.   </w:t>
      </w:r>
    </w:p>
    <w:p w14:paraId="11DD5769" w14:textId="77777777" w:rsidR="00196147" w:rsidRPr="00196147" w:rsidRDefault="00196147" w:rsidP="00DB591B">
      <w:pPr>
        <w:pStyle w:val="ListParagraph"/>
        <w:numPr>
          <w:ilvl w:val="1"/>
          <w:numId w:val="102"/>
        </w:numPr>
        <w:jc w:val="both"/>
        <w:rPr>
          <w:rFonts w:ascii="Times New Roman" w:eastAsia="Arial" w:hAnsi="Times New Roman"/>
        </w:rPr>
      </w:pPr>
      <w:r w:rsidRPr="00196147">
        <w:rPr>
          <w:rFonts w:ascii="Times New Roman" w:eastAsia="Arial" w:hAnsi="Times New Roman"/>
        </w:rPr>
        <w:t xml:space="preserve">Develops a positive attitude among employees toward environmental incidents prevention.   </w:t>
      </w:r>
    </w:p>
    <w:p w14:paraId="477C695B" w14:textId="3B4DE91E" w:rsidR="00196147" w:rsidRPr="004E33C0" w:rsidRDefault="00196147" w:rsidP="00DB591B">
      <w:pPr>
        <w:pStyle w:val="ListParagraph"/>
        <w:numPr>
          <w:ilvl w:val="1"/>
          <w:numId w:val="102"/>
        </w:numPr>
        <w:jc w:val="both"/>
        <w:rPr>
          <w:rFonts w:ascii="Times New Roman" w:eastAsia="Arial" w:hAnsi="Times New Roman"/>
        </w:rPr>
      </w:pPr>
      <w:r w:rsidRPr="00196147">
        <w:rPr>
          <w:rFonts w:ascii="Times New Roman" w:eastAsia="Arial" w:hAnsi="Times New Roman"/>
        </w:rPr>
        <w:t xml:space="preserve">Reviews and evaluates the effectiveness of the environmental </w:t>
      </w:r>
      <w:r w:rsidR="00F15D67" w:rsidRPr="00196147">
        <w:rPr>
          <w:rFonts w:ascii="Times New Roman" w:eastAsia="Arial" w:hAnsi="Times New Roman"/>
        </w:rPr>
        <w:t>practices at</w:t>
      </w:r>
      <w:r w:rsidRPr="00196147">
        <w:rPr>
          <w:rFonts w:ascii="Times New Roman" w:eastAsia="Arial" w:hAnsi="Times New Roman"/>
        </w:rPr>
        <w:t xml:space="preserve"> least annually, and updates as necessary.  </w:t>
      </w:r>
    </w:p>
    <w:p w14:paraId="0703386D" w14:textId="77777777" w:rsidR="004E33C0" w:rsidRPr="004E33C0" w:rsidRDefault="004E33C0">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15" w:name="_Toc150853332"/>
      <w:r w:rsidRPr="004E33C0">
        <w:rPr>
          <w:rFonts w:ascii="Times New Roman" w:eastAsia="Arial" w:hAnsi="Times New Roman" w:cs="Times New Roman"/>
          <w:b/>
          <w:bCs/>
          <w:color w:val="auto"/>
          <w:sz w:val="28"/>
          <w:szCs w:val="28"/>
        </w:rPr>
        <w:lastRenderedPageBreak/>
        <w:t>Responsibilities of the Staff and Students</w:t>
      </w:r>
      <w:bookmarkEnd w:id="15"/>
    </w:p>
    <w:p w14:paraId="21986E6A" w14:textId="50A18275" w:rsidR="004E33C0" w:rsidRPr="004E33C0" w:rsidRDefault="004E33C0" w:rsidP="00DB591B">
      <w:pPr>
        <w:pStyle w:val="ListParagraph"/>
        <w:numPr>
          <w:ilvl w:val="0"/>
          <w:numId w:val="103"/>
        </w:numPr>
        <w:jc w:val="both"/>
        <w:rPr>
          <w:rFonts w:ascii="Times New Roman" w:eastAsia="Arial" w:hAnsi="Times New Roman"/>
        </w:rPr>
      </w:pPr>
      <w:r w:rsidRPr="004E33C0">
        <w:rPr>
          <w:rFonts w:ascii="Times New Roman" w:eastAsia="Arial" w:hAnsi="Times New Roman"/>
        </w:rPr>
        <w:t xml:space="preserve">The responsibilities of all staff and students inside workshop and labs are not only taking their own Environmental care reasonability but also the Environmental of all others having access to workshop or labs </w:t>
      </w:r>
      <w:r w:rsidR="00F15D67" w:rsidRPr="004E33C0">
        <w:rPr>
          <w:rFonts w:ascii="Times New Roman" w:eastAsia="Arial" w:hAnsi="Times New Roman"/>
        </w:rPr>
        <w:t>areas: -</w:t>
      </w:r>
    </w:p>
    <w:p w14:paraId="6FD0908D" w14:textId="77777777" w:rsidR="004E33C0" w:rsidRPr="004E33C0" w:rsidRDefault="004E33C0" w:rsidP="00DB591B">
      <w:pPr>
        <w:pStyle w:val="ListParagraph"/>
        <w:numPr>
          <w:ilvl w:val="1"/>
          <w:numId w:val="103"/>
        </w:numPr>
        <w:jc w:val="both"/>
        <w:rPr>
          <w:rFonts w:ascii="Times New Roman" w:eastAsia="Arial" w:hAnsi="Times New Roman"/>
        </w:rPr>
      </w:pPr>
      <w:r w:rsidRPr="004E33C0">
        <w:rPr>
          <w:rFonts w:ascii="Times New Roman" w:eastAsia="Arial" w:hAnsi="Times New Roman"/>
        </w:rPr>
        <w:t>Avoiding any hazards when dealing with machines or equipment.</w:t>
      </w:r>
    </w:p>
    <w:p w14:paraId="2F466C55" w14:textId="77777777" w:rsidR="004E33C0" w:rsidRPr="004E33C0" w:rsidRDefault="004E33C0" w:rsidP="00DB591B">
      <w:pPr>
        <w:pStyle w:val="ListParagraph"/>
        <w:numPr>
          <w:ilvl w:val="1"/>
          <w:numId w:val="103"/>
        </w:numPr>
        <w:jc w:val="both"/>
        <w:rPr>
          <w:rFonts w:ascii="Times New Roman" w:eastAsia="Arial" w:hAnsi="Times New Roman"/>
        </w:rPr>
      </w:pPr>
      <w:r w:rsidRPr="004E33C0">
        <w:rPr>
          <w:rFonts w:ascii="Times New Roman" w:eastAsia="Arial" w:hAnsi="Times New Roman"/>
        </w:rPr>
        <w:t>Complying with all Environmental precautions in this manual.</w:t>
      </w:r>
    </w:p>
    <w:p w14:paraId="3BB6BD24" w14:textId="77777777" w:rsidR="004E33C0" w:rsidRPr="004E33C0" w:rsidRDefault="004E33C0" w:rsidP="00DB591B">
      <w:pPr>
        <w:pStyle w:val="ListParagraph"/>
        <w:numPr>
          <w:ilvl w:val="1"/>
          <w:numId w:val="103"/>
        </w:numPr>
        <w:jc w:val="both"/>
        <w:rPr>
          <w:rFonts w:ascii="Times New Roman" w:eastAsia="Arial" w:hAnsi="Times New Roman"/>
        </w:rPr>
      </w:pPr>
      <w:r w:rsidRPr="004E33C0">
        <w:rPr>
          <w:rFonts w:ascii="Times New Roman" w:eastAsia="Arial" w:hAnsi="Times New Roman"/>
        </w:rPr>
        <w:t>Complying with all emergency instructions stated in this manual.</w:t>
      </w:r>
    </w:p>
    <w:p w14:paraId="6C82D3C2" w14:textId="77777777" w:rsidR="004E33C0" w:rsidRPr="004E33C0" w:rsidRDefault="004E33C0" w:rsidP="00DB591B">
      <w:pPr>
        <w:pStyle w:val="ListParagraph"/>
        <w:numPr>
          <w:ilvl w:val="1"/>
          <w:numId w:val="103"/>
        </w:numPr>
        <w:jc w:val="both"/>
        <w:rPr>
          <w:rFonts w:ascii="Times New Roman" w:eastAsia="Arial" w:hAnsi="Times New Roman"/>
        </w:rPr>
      </w:pPr>
      <w:r w:rsidRPr="004E33C0">
        <w:rPr>
          <w:rFonts w:ascii="Times New Roman" w:eastAsia="Arial" w:hAnsi="Times New Roman"/>
        </w:rPr>
        <w:t>Making sure that devices and personal protective equipment are used properly and safely.</w:t>
      </w:r>
    </w:p>
    <w:p w14:paraId="7202B6D4" w14:textId="77777777" w:rsidR="004E33C0" w:rsidRPr="004E33C0" w:rsidRDefault="004E33C0" w:rsidP="00DB591B">
      <w:pPr>
        <w:pStyle w:val="ListParagraph"/>
        <w:numPr>
          <w:ilvl w:val="1"/>
          <w:numId w:val="103"/>
        </w:numPr>
        <w:jc w:val="both"/>
        <w:rPr>
          <w:rFonts w:ascii="Times New Roman" w:eastAsia="Arial" w:hAnsi="Times New Roman"/>
        </w:rPr>
      </w:pPr>
      <w:r w:rsidRPr="004E33C0">
        <w:rPr>
          <w:rFonts w:ascii="Times New Roman" w:eastAsia="Arial" w:hAnsi="Times New Roman"/>
        </w:rPr>
        <w:t>Avoiding any action that may cause risk of other persons inside workshops or labs.</w:t>
      </w:r>
    </w:p>
    <w:p w14:paraId="6D2CDEDF" w14:textId="77777777" w:rsidR="004E33C0" w:rsidRPr="004E33C0" w:rsidRDefault="004E33C0" w:rsidP="00DB591B">
      <w:pPr>
        <w:pStyle w:val="ListParagraph"/>
        <w:numPr>
          <w:ilvl w:val="1"/>
          <w:numId w:val="103"/>
        </w:numPr>
        <w:jc w:val="both"/>
        <w:rPr>
          <w:rFonts w:ascii="Times New Roman" w:eastAsia="Arial" w:hAnsi="Times New Roman"/>
        </w:rPr>
      </w:pPr>
      <w:r w:rsidRPr="004E33C0">
        <w:rPr>
          <w:rFonts w:ascii="Times New Roman" w:eastAsia="Arial" w:hAnsi="Times New Roman"/>
        </w:rPr>
        <w:t>Asking workshop and labs supervisors before performing any unknown activity or operating any new machine or equipment that you are not familiar with.</w:t>
      </w:r>
    </w:p>
    <w:p w14:paraId="6D6EF497" w14:textId="77777777" w:rsidR="004E33C0" w:rsidRPr="004E33C0" w:rsidRDefault="004E33C0" w:rsidP="00DB591B">
      <w:pPr>
        <w:pStyle w:val="ListParagraph"/>
        <w:numPr>
          <w:ilvl w:val="1"/>
          <w:numId w:val="103"/>
        </w:numPr>
        <w:jc w:val="both"/>
        <w:rPr>
          <w:rFonts w:ascii="Times New Roman" w:eastAsia="Arial" w:hAnsi="Times New Roman"/>
        </w:rPr>
      </w:pPr>
      <w:r w:rsidRPr="004E33C0">
        <w:rPr>
          <w:rFonts w:ascii="Times New Roman" w:eastAsia="Arial" w:hAnsi="Times New Roman"/>
        </w:rPr>
        <w:t>Wearing a suitable protective clothing and safety shoes at all times.</w:t>
      </w:r>
    </w:p>
    <w:p w14:paraId="54AA2E21" w14:textId="77777777" w:rsidR="004E33C0" w:rsidRPr="004E33C0" w:rsidRDefault="004E33C0" w:rsidP="00DB591B">
      <w:pPr>
        <w:pStyle w:val="ListParagraph"/>
        <w:numPr>
          <w:ilvl w:val="1"/>
          <w:numId w:val="103"/>
        </w:numPr>
        <w:jc w:val="both"/>
        <w:rPr>
          <w:rFonts w:ascii="Times New Roman" w:eastAsia="Arial" w:hAnsi="Times New Roman"/>
        </w:rPr>
      </w:pPr>
      <w:r w:rsidRPr="004E33C0">
        <w:rPr>
          <w:rFonts w:ascii="Times New Roman" w:eastAsia="Arial" w:hAnsi="Times New Roman"/>
        </w:rPr>
        <w:t>Eating and drinking is not allowed inside the workshop or laboratory.</w:t>
      </w:r>
    </w:p>
    <w:p w14:paraId="1FB889C6" w14:textId="77777777" w:rsidR="004E33C0" w:rsidRPr="004E33C0" w:rsidRDefault="004E33C0" w:rsidP="00DB591B">
      <w:pPr>
        <w:pStyle w:val="ListParagraph"/>
        <w:numPr>
          <w:ilvl w:val="1"/>
          <w:numId w:val="103"/>
        </w:numPr>
        <w:jc w:val="both"/>
        <w:rPr>
          <w:rFonts w:ascii="Times New Roman" w:eastAsia="Arial" w:hAnsi="Times New Roman"/>
        </w:rPr>
      </w:pPr>
      <w:r w:rsidRPr="004E33C0">
        <w:rPr>
          <w:rFonts w:ascii="Times New Roman" w:eastAsia="Arial" w:hAnsi="Times New Roman"/>
        </w:rPr>
        <w:t>Reporting all incidents, risk behave or near miss Environmental Incidents, and make sure to inform chairman or supervisors.</w:t>
      </w:r>
    </w:p>
    <w:p w14:paraId="058A25FC" w14:textId="77777777" w:rsidR="004E33C0" w:rsidRPr="004E33C0" w:rsidRDefault="004E33C0">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16" w:name="_Toc150853333"/>
      <w:r w:rsidRPr="004E33C0">
        <w:rPr>
          <w:rFonts w:ascii="Times New Roman" w:eastAsia="Arial" w:hAnsi="Times New Roman" w:cs="Times New Roman"/>
          <w:b/>
          <w:bCs/>
          <w:color w:val="auto"/>
          <w:sz w:val="28"/>
          <w:szCs w:val="28"/>
        </w:rPr>
        <w:t>Standard Safety Behaviour</w:t>
      </w:r>
      <w:bookmarkEnd w:id="16"/>
    </w:p>
    <w:p w14:paraId="1FDFD8BD" w14:textId="7BD192BF" w:rsidR="004E33C0" w:rsidRPr="004E33C0" w:rsidRDefault="004E33C0" w:rsidP="00DB591B">
      <w:pPr>
        <w:pStyle w:val="ListParagraph"/>
        <w:numPr>
          <w:ilvl w:val="0"/>
          <w:numId w:val="104"/>
        </w:numPr>
        <w:jc w:val="both"/>
        <w:rPr>
          <w:rFonts w:ascii="Times New Roman" w:eastAsia="Arial" w:hAnsi="Times New Roman"/>
        </w:rPr>
      </w:pPr>
      <w:r w:rsidRPr="004E33C0">
        <w:rPr>
          <w:rFonts w:ascii="Times New Roman" w:eastAsia="Arial" w:hAnsi="Times New Roman"/>
        </w:rPr>
        <w:t xml:space="preserve">Working inside workshop or laboratories should be carried out according to standard safe behaviour as </w:t>
      </w:r>
      <w:r w:rsidR="00F15D67" w:rsidRPr="004E33C0">
        <w:rPr>
          <w:rFonts w:ascii="Times New Roman" w:eastAsia="Arial" w:hAnsi="Times New Roman"/>
        </w:rPr>
        <w:t>follows: -</w:t>
      </w:r>
    </w:p>
    <w:p w14:paraId="698A9A3B" w14:textId="77777777" w:rsidR="004E33C0" w:rsidRPr="004E33C0" w:rsidRDefault="004E33C0" w:rsidP="00DB591B">
      <w:pPr>
        <w:pStyle w:val="ListParagraph"/>
        <w:numPr>
          <w:ilvl w:val="1"/>
          <w:numId w:val="104"/>
        </w:numPr>
        <w:jc w:val="both"/>
        <w:rPr>
          <w:rFonts w:ascii="Times New Roman" w:eastAsia="Arial" w:hAnsi="Times New Roman"/>
        </w:rPr>
      </w:pPr>
      <w:r w:rsidRPr="004E33C0">
        <w:rPr>
          <w:rFonts w:ascii="Times New Roman" w:eastAsia="Arial" w:hAnsi="Times New Roman"/>
        </w:rPr>
        <w:t>Always keep in your mind the safety first, avoid any risky situations and always keep attention about any possible risky behave or activity.</w:t>
      </w:r>
    </w:p>
    <w:p w14:paraId="054BC5E5" w14:textId="77777777" w:rsidR="004E33C0" w:rsidRPr="004E33C0" w:rsidRDefault="004E33C0" w:rsidP="00DB591B">
      <w:pPr>
        <w:pStyle w:val="ListParagraph"/>
        <w:numPr>
          <w:ilvl w:val="1"/>
          <w:numId w:val="104"/>
        </w:numPr>
        <w:jc w:val="both"/>
        <w:rPr>
          <w:rFonts w:ascii="Times New Roman" w:eastAsia="Arial" w:hAnsi="Times New Roman"/>
        </w:rPr>
      </w:pPr>
      <w:r w:rsidRPr="004E33C0">
        <w:rPr>
          <w:rFonts w:ascii="Times New Roman" w:eastAsia="Arial" w:hAnsi="Times New Roman"/>
        </w:rPr>
        <w:t>Wearing cloths should be compatible to all workshop or laboratory nature and activities.</w:t>
      </w:r>
    </w:p>
    <w:p w14:paraId="46F38A5A" w14:textId="77777777" w:rsidR="004E33C0" w:rsidRPr="004E33C0" w:rsidRDefault="004E33C0" w:rsidP="00DB591B">
      <w:pPr>
        <w:pStyle w:val="ListParagraph"/>
        <w:numPr>
          <w:ilvl w:val="1"/>
          <w:numId w:val="104"/>
        </w:numPr>
        <w:jc w:val="both"/>
        <w:rPr>
          <w:rFonts w:ascii="Times New Roman" w:eastAsia="Arial" w:hAnsi="Times New Roman"/>
        </w:rPr>
      </w:pPr>
      <w:r w:rsidRPr="004E33C0">
        <w:rPr>
          <w:rFonts w:ascii="Times New Roman" w:eastAsia="Arial" w:hAnsi="Times New Roman"/>
        </w:rPr>
        <w:t>Eye protection is important in case of hand operating or dealing with machine tools. Special eye protection should be worn when dealing with some equipment like welding machines.</w:t>
      </w:r>
    </w:p>
    <w:p w14:paraId="080F8653" w14:textId="77777777" w:rsidR="004E33C0" w:rsidRPr="004E33C0" w:rsidRDefault="004E33C0" w:rsidP="00DB591B">
      <w:pPr>
        <w:pStyle w:val="ListParagraph"/>
        <w:numPr>
          <w:ilvl w:val="1"/>
          <w:numId w:val="104"/>
        </w:numPr>
        <w:jc w:val="both"/>
        <w:rPr>
          <w:rFonts w:ascii="Times New Roman" w:eastAsia="Arial" w:hAnsi="Times New Roman"/>
        </w:rPr>
      </w:pPr>
      <w:r w:rsidRPr="004E33C0">
        <w:rPr>
          <w:rFonts w:ascii="Times New Roman" w:eastAsia="Arial" w:hAnsi="Times New Roman"/>
        </w:rPr>
        <w:t>Always wear hearing protection when subjected to noisy operations.</w:t>
      </w:r>
    </w:p>
    <w:p w14:paraId="56A0D9A5" w14:textId="49BDEA77" w:rsidR="004E33C0" w:rsidRPr="004E33C0" w:rsidRDefault="004E33C0" w:rsidP="00DB591B">
      <w:pPr>
        <w:pStyle w:val="ListParagraph"/>
        <w:numPr>
          <w:ilvl w:val="1"/>
          <w:numId w:val="104"/>
        </w:numPr>
        <w:jc w:val="both"/>
        <w:rPr>
          <w:rFonts w:ascii="Times New Roman" w:eastAsia="Arial" w:hAnsi="Times New Roman"/>
        </w:rPr>
      </w:pPr>
      <w:r w:rsidRPr="004E33C0">
        <w:rPr>
          <w:rFonts w:ascii="Times New Roman" w:eastAsia="Arial" w:hAnsi="Times New Roman"/>
        </w:rPr>
        <w:t xml:space="preserve">Never perform any irresponsible or reckless </w:t>
      </w:r>
      <w:r w:rsidR="00F15D67" w:rsidRPr="004E33C0">
        <w:rPr>
          <w:rFonts w:ascii="Times New Roman" w:eastAsia="Arial" w:hAnsi="Times New Roman"/>
        </w:rPr>
        <w:t>behaviour</w:t>
      </w:r>
      <w:r w:rsidRPr="004E33C0">
        <w:rPr>
          <w:rFonts w:ascii="Times New Roman" w:eastAsia="Arial" w:hAnsi="Times New Roman"/>
        </w:rPr>
        <w:t xml:space="preserve"> action like running or pushing or fighting with your colleagues inside the workshop or any laboratory.</w:t>
      </w:r>
    </w:p>
    <w:p w14:paraId="73CA7152" w14:textId="77777777" w:rsidR="004E33C0" w:rsidRPr="004E33C0" w:rsidRDefault="004E33C0" w:rsidP="00DB591B">
      <w:pPr>
        <w:pStyle w:val="ListParagraph"/>
        <w:numPr>
          <w:ilvl w:val="1"/>
          <w:numId w:val="104"/>
        </w:numPr>
        <w:jc w:val="both"/>
        <w:rPr>
          <w:rFonts w:ascii="Times New Roman" w:eastAsia="Arial" w:hAnsi="Times New Roman"/>
        </w:rPr>
      </w:pPr>
      <w:r w:rsidRPr="004E33C0">
        <w:rPr>
          <w:rFonts w:ascii="Times New Roman" w:eastAsia="Arial" w:hAnsi="Times New Roman"/>
        </w:rPr>
        <w:t>Avoid any work requires you to stay alone in the workshop or laboratory; at least a second party should stay with you.</w:t>
      </w:r>
    </w:p>
    <w:p w14:paraId="386A4396" w14:textId="77777777" w:rsidR="004E33C0" w:rsidRPr="004E33C0" w:rsidRDefault="004E33C0" w:rsidP="00DB591B">
      <w:pPr>
        <w:pStyle w:val="ListParagraph"/>
        <w:numPr>
          <w:ilvl w:val="1"/>
          <w:numId w:val="104"/>
        </w:numPr>
        <w:jc w:val="both"/>
        <w:rPr>
          <w:rFonts w:ascii="Times New Roman" w:eastAsia="Arial" w:hAnsi="Times New Roman"/>
        </w:rPr>
      </w:pPr>
      <w:r w:rsidRPr="004E33C0">
        <w:rPr>
          <w:rFonts w:ascii="Times New Roman" w:eastAsia="Arial" w:hAnsi="Times New Roman"/>
        </w:rPr>
        <w:t>Do not eat or drink inside workshop or labs.</w:t>
      </w:r>
    </w:p>
    <w:p w14:paraId="5FAFA170" w14:textId="77777777" w:rsidR="004E33C0" w:rsidRPr="004E33C0" w:rsidRDefault="004E33C0" w:rsidP="00DB591B">
      <w:pPr>
        <w:pStyle w:val="ListParagraph"/>
        <w:numPr>
          <w:ilvl w:val="1"/>
          <w:numId w:val="104"/>
        </w:numPr>
        <w:jc w:val="both"/>
        <w:rPr>
          <w:rFonts w:ascii="Times New Roman" w:eastAsia="Arial" w:hAnsi="Times New Roman"/>
        </w:rPr>
      </w:pPr>
      <w:r w:rsidRPr="004E33C0">
        <w:rPr>
          <w:rFonts w:ascii="Times New Roman" w:eastAsia="Arial" w:hAnsi="Times New Roman"/>
        </w:rPr>
        <w:t>Storing food or drink inside any refrigerator that used for workshop or labs materials.</w:t>
      </w:r>
    </w:p>
    <w:p w14:paraId="6FD13E9F" w14:textId="77777777" w:rsidR="004E33C0" w:rsidRPr="004E33C0" w:rsidRDefault="004E33C0" w:rsidP="00DB591B">
      <w:pPr>
        <w:pStyle w:val="ListParagraph"/>
        <w:numPr>
          <w:ilvl w:val="1"/>
          <w:numId w:val="104"/>
        </w:numPr>
        <w:jc w:val="both"/>
        <w:rPr>
          <w:rFonts w:ascii="Times New Roman" w:eastAsia="Arial" w:hAnsi="Times New Roman"/>
        </w:rPr>
      </w:pPr>
      <w:r w:rsidRPr="004E33C0">
        <w:rPr>
          <w:rFonts w:ascii="Times New Roman" w:eastAsia="Arial" w:hAnsi="Times New Roman"/>
        </w:rPr>
        <w:t>Do not smoke inside workshop or any laboratory.</w:t>
      </w:r>
    </w:p>
    <w:p w14:paraId="495C3A0B" w14:textId="77777777" w:rsidR="004E33C0" w:rsidRPr="004E33C0" w:rsidRDefault="004E33C0" w:rsidP="00DB591B">
      <w:pPr>
        <w:pStyle w:val="ListParagraph"/>
        <w:numPr>
          <w:ilvl w:val="1"/>
          <w:numId w:val="104"/>
        </w:numPr>
        <w:jc w:val="both"/>
        <w:rPr>
          <w:rFonts w:ascii="Times New Roman" w:eastAsia="Arial" w:hAnsi="Times New Roman"/>
        </w:rPr>
      </w:pPr>
      <w:r w:rsidRPr="004E33C0">
        <w:rPr>
          <w:rFonts w:ascii="Times New Roman" w:eastAsia="Arial" w:hAnsi="Times New Roman"/>
        </w:rPr>
        <w:t>Waste cotton or rags with oil have to be collected in suitable steel containers and should be isolated from other normal west; this will lead to reduce chances for fire Environmental Incidents.</w:t>
      </w:r>
    </w:p>
    <w:p w14:paraId="722BA191" w14:textId="77777777" w:rsidR="004E33C0" w:rsidRPr="004E33C0" w:rsidRDefault="004E33C0" w:rsidP="00DB591B">
      <w:pPr>
        <w:pStyle w:val="ListParagraph"/>
        <w:numPr>
          <w:ilvl w:val="1"/>
          <w:numId w:val="104"/>
        </w:numPr>
        <w:jc w:val="both"/>
        <w:rPr>
          <w:rFonts w:ascii="Times New Roman" w:eastAsia="Arial" w:hAnsi="Times New Roman"/>
        </w:rPr>
      </w:pPr>
      <w:r w:rsidRPr="004E33C0">
        <w:rPr>
          <w:rFonts w:ascii="Times New Roman" w:eastAsia="Arial" w:hAnsi="Times New Roman"/>
        </w:rPr>
        <w:t>When dealing with any unfamiliar substance consider it as hazardous till the opposite is proven.</w:t>
      </w:r>
    </w:p>
    <w:p w14:paraId="0EE23542" w14:textId="133BB414" w:rsidR="004E33C0" w:rsidRPr="004E33C0" w:rsidRDefault="004E33C0" w:rsidP="00DB591B">
      <w:pPr>
        <w:pStyle w:val="ListParagraph"/>
        <w:numPr>
          <w:ilvl w:val="1"/>
          <w:numId w:val="104"/>
        </w:numPr>
        <w:jc w:val="both"/>
        <w:rPr>
          <w:rFonts w:ascii="Times New Roman" w:eastAsia="Arial" w:hAnsi="Times New Roman"/>
        </w:rPr>
      </w:pPr>
      <w:r w:rsidRPr="004E33C0">
        <w:rPr>
          <w:rFonts w:ascii="Times New Roman" w:eastAsia="Arial" w:hAnsi="Times New Roman"/>
        </w:rPr>
        <w:t xml:space="preserve">Clear permission should be signed by the workshop and </w:t>
      </w:r>
      <w:r w:rsidR="00F15D67" w:rsidRPr="004E33C0">
        <w:rPr>
          <w:rFonts w:ascii="Times New Roman" w:eastAsia="Arial" w:hAnsi="Times New Roman"/>
        </w:rPr>
        <w:t>Lab’s</w:t>
      </w:r>
      <w:r w:rsidRPr="004E33C0">
        <w:rPr>
          <w:rFonts w:ascii="Times New Roman" w:eastAsia="Arial" w:hAnsi="Times New Roman"/>
        </w:rPr>
        <w:t xml:space="preserve"> supervisor, before any work done inside workshop or any laboratory.</w:t>
      </w:r>
    </w:p>
    <w:p w14:paraId="1721E8F0" w14:textId="42172D1E" w:rsidR="004E33C0" w:rsidRPr="004E33C0" w:rsidRDefault="004E33C0" w:rsidP="00DB591B">
      <w:pPr>
        <w:pStyle w:val="ListParagraph"/>
        <w:numPr>
          <w:ilvl w:val="1"/>
          <w:numId w:val="104"/>
        </w:numPr>
        <w:jc w:val="both"/>
        <w:rPr>
          <w:rFonts w:ascii="Times New Roman" w:eastAsia="Arial" w:hAnsi="Times New Roman"/>
        </w:rPr>
      </w:pPr>
      <w:r w:rsidRPr="004E33C0">
        <w:rPr>
          <w:rFonts w:ascii="Times New Roman" w:eastAsia="Arial" w:hAnsi="Times New Roman"/>
        </w:rPr>
        <w:t xml:space="preserve">Before performing any </w:t>
      </w:r>
      <w:r w:rsidR="00F15D67" w:rsidRPr="004E33C0">
        <w:rPr>
          <w:rFonts w:ascii="Times New Roman" w:eastAsia="Arial" w:hAnsi="Times New Roman"/>
        </w:rPr>
        <w:t>operation,</w:t>
      </w:r>
      <w:r w:rsidRPr="004E33C0">
        <w:rPr>
          <w:rFonts w:ascii="Times New Roman" w:eastAsia="Arial" w:hAnsi="Times New Roman"/>
        </w:rPr>
        <w:t xml:space="preserve"> the potential hazards of this operation should be precisely </w:t>
      </w:r>
      <w:r w:rsidR="00F15D67" w:rsidRPr="004E33C0">
        <w:rPr>
          <w:rFonts w:ascii="Times New Roman" w:eastAsia="Arial" w:hAnsi="Times New Roman"/>
        </w:rPr>
        <w:t>known,</w:t>
      </w:r>
      <w:r w:rsidRPr="004E33C0">
        <w:rPr>
          <w:rFonts w:ascii="Times New Roman" w:eastAsia="Arial" w:hAnsi="Times New Roman"/>
        </w:rPr>
        <w:t xml:space="preserve"> and appropriate safety precautions should be adopted.</w:t>
      </w:r>
    </w:p>
    <w:p w14:paraId="0AF20F5D" w14:textId="77777777" w:rsidR="004E33C0" w:rsidRPr="004E33C0" w:rsidRDefault="004E33C0" w:rsidP="00DB591B">
      <w:pPr>
        <w:pStyle w:val="ListParagraph"/>
        <w:numPr>
          <w:ilvl w:val="1"/>
          <w:numId w:val="104"/>
        </w:numPr>
        <w:jc w:val="both"/>
        <w:rPr>
          <w:rFonts w:ascii="Times New Roman" w:eastAsia="Arial" w:hAnsi="Times New Roman"/>
        </w:rPr>
      </w:pPr>
      <w:r w:rsidRPr="004E33C0">
        <w:rPr>
          <w:rFonts w:ascii="Times New Roman" w:eastAsia="Arial" w:hAnsi="Times New Roman"/>
        </w:rPr>
        <w:lastRenderedPageBreak/>
        <w:t>Do not commence any flame producing activity until making sure that any volatile materials or flammable dusts are completely eliminated.</w:t>
      </w:r>
    </w:p>
    <w:p w14:paraId="034423E7" w14:textId="77777777" w:rsidR="004E33C0" w:rsidRPr="004E33C0" w:rsidRDefault="004E33C0" w:rsidP="00DB591B">
      <w:pPr>
        <w:pStyle w:val="ListParagraph"/>
        <w:numPr>
          <w:ilvl w:val="1"/>
          <w:numId w:val="104"/>
        </w:numPr>
        <w:jc w:val="both"/>
        <w:rPr>
          <w:rFonts w:ascii="Times New Roman" w:eastAsia="Arial" w:hAnsi="Times New Roman"/>
        </w:rPr>
      </w:pPr>
      <w:r w:rsidRPr="004E33C0">
        <w:rPr>
          <w:rFonts w:ascii="Times New Roman" w:eastAsia="Arial" w:hAnsi="Times New Roman"/>
        </w:rPr>
        <w:t>Carrying or moving any potentially hazardous material should be carried out with more additional care.</w:t>
      </w:r>
    </w:p>
    <w:p w14:paraId="68220279" w14:textId="77777777" w:rsidR="004E33C0" w:rsidRPr="004E33C0" w:rsidRDefault="004E33C0" w:rsidP="00DB591B">
      <w:pPr>
        <w:pStyle w:val="ListParagraph"/>
        <w:numPr>
          <w:ilvl w:val="1"/>
          <w:numId w:val="104"/>
        </w:numPr>
        <w:jc w:val="both"/>
        <w:rPr>
          <w:rFonts w:ascii="Times New Roman" w:eastAsia="Arial" w:hAnsi="Times New Roman"/>
        </w:rPr>
      </w:pPr>
      <w:r w:rsidRPr="004E33C0">
        <w:rPr>
          <w:rFonts w:ascii="Times New Roman" w:eastAsia="Arial" w:hAnsi="Times New Roman"/>
        </w:rPr>
        <w:t>All fire-escape paths should be completely clear all the time.</w:t>
      </w:r>
    </w:p>
    <w:p w14:paraId="7BC5C694" w14:textId="77777777" w:rsidR="004E33C0" w:rsidRPr="004E33C0" w:rsidRDefault="004E33C0" w:rsidP="00DB591B">
      <w:pPr>
        <w:pStyle w:val="ListParagraph"/>
        <w:numPr>
          <w:ilvl w:val="1"/>
          <w:numId w:val="104"/>
        </w:numPr>
        <w:jc w:val="both"/>
        <w:rPr>
          <w:rFonts w:ascii="Times New Roman" w:eastAsia="Arial" w:hAnsi="Times New Roman"/>
        </w:rPr>
      </w:pPr>
      <w:r w:rsidRPr="004E33C0">
        <w:rPr>
          <w:rFonts w:ascii="Times New Roman" w:eastAsia="Arial" w:hAnsi="Times New Roman"/>
        </w:rPr>
        <w:t>All safety equipment should be periodically checked and repaired and make sure that it remains accessible for all persons and all the time.</w:t>
      </w:r>
    </w:p>
    <w:p w14:paraId="6D601ED0" w14:textId="77777777" w:rsidR="004E33C0" w:rsidRPr="004E33C0" w:rsidRDefault="004E33C0" w:rsidP="00DB591B">
      <w:pPr>
        <w:pStyle w:val="ListParagraph"/>
        <w:numPr>
          <w:ilvl w:val="1"/>
          <w:numId w:val="104"/>
        </w:numPr>
        <w:jc w:val="both"/>
        <w:rPr>
          <w:rFonts w:ascii="Times New Roman" w:eastAsia="Arial" w:hAnsi="Times New Roman"/>
        </w:rPr>
      </w:pPr>
      <w:r w:rsidRPr="004E33C0">
        <w:rPr>
          <w:rFonts w:ascii="Times New Roman" w:eastAsia="Arial" w:hAnsi="Times New Roman"/>
        </w:rPr>
        <w:t>Safety information and emergency precautions should be prominently displayed.</w:t>
      </w:r>
    </w:p>
    <w:p w14:paraId="1B8B05EE" w14:textId="77777777" w:rsidR="004E33C0" w:rsidRPr="004E33C0" w:rsidRDefault="004E33C0" w:rsidP="00DB591B">
      <w:pPr>
        <w:pStyle w:val="ListParagraph"/>
        <w:numPr>
          <w:ilvl w:val="0"/>
          <w:numId w:val="104"/>
        </w:numPr>
        <w:jc w:val="both"/>
        <w:rPr>
          <w:rFonts w:ascii="Times New Roman" w:eastAsia="Arial" w:hAnsi="Times New Roman"/>
        </w:rPr>
      </w:pPr>
      <w:r w:rsidRPr="004E33C0">
        <w:rPr>
          <w:rFonts w:ascii="Times New Roman" w:eastAsia="Arial" w:hAnsi="Times New Roman"/>
        </w:rPr>
        <w:t>First aid box locations</w:t>
      </w:r>
    </w:p>
    <w:p w14:paraId="3F6F3262" w14:textId="77777777" w:rsidR="004E33C0" w:rsidRPr="004E33C0" w:rsidRDefault="004E33C0" w:rsidP="00DB591B">
      <w:pPr>
        <w:pStyle w:val="ListParagraph"/>
        <w:numPr>
          <w:ilvl w:val="1"/>
          <w:numId w:val="104"/>
        </w:numPr>
        <w:jc w:val="both"/>
        <w:rPr>
          <w:rFonts w:ascii="Times New Roman" w:eastAsia="Arial" w:hAnsi="Times New Roman"/>
        </w:rPr>
      </w:pPr>
      <w:r w:rsidRPr="004E33C0">
        <w:rPr>
          <w:rFonts w:ascii="Times New Roman" w:eastAsia="Arial" w:hAnsi="Times New Roman"/>
        </w:rPr>
        <w:t>There are two portable first aid boxes inside the workshop on the two walls at the two ends of workshop main corridor.</w:t>
      </w:r>
    </w:p>
    <w:p w14:paraId="27ECB8EA" w14:textId="5CCAD7CA" w:rsidR="004E33C0" w:rsidRPr="004E33C0" w:rsidRDefault="004E33C0" w:rsidP="00DB591B">
      <w:pPr>
        <w:pStyle w:val="ListParagraph"/>
        <w:numPr>
          <w:ilvl w:val="1"/>
          <w:numId w:val="104"/>
        </w:numPr>
        <w:jc w:val="both"/>
        <w:rPr>
          <w:rFonts w:ascii="Times New Roman" w:eastAsia="Arial" w:hAnsi="Times New Roman"/>
        </w:rPr>
      </w:pPr>
      <w:r w:rsidRPr="004E33C0">
        <w:rPr>
          <w:rFonts w:ascii="Times New Roman" w:eastAsia="Arial" w:hAnsi="Times New Roman"/>
        </w:rPr>
        <w:t xml:space="preserve">Before using of the first aid </w:t>
      </w:r>
      <w:r w:rsidR="00F15D67" w:rsidRPr="004E33C0">
        <w:rPr>
          <w:rFonts w:ascii="Times New Roman" w:eastAsia="Arial" w:hAnsi="Times New Roman"/>
        </w:rPr>
        <w:t>box,</w:t>
      </w:r>
      <w:r w:rsidRPr="004E33C0">
        <w:rPr>
          <w:rFonts w:ascii="Times New Roman" w:eastAsia="Arial" w:hAnsi="Times New Roman"/>
        </w:rPr>
        <w:t xml:space="preserve"> you should have some training to know the components inside and the right way of using each one. Most of first aid box components are very easy to use. Take care and make sure to get professional medical care after using the first aid box “it is just fast action to minimize the risk and to avoid complications and sometimes safe lives”. All workshop users should get some first aid training. This will give them the ability to engage to any situation of colleague’s emergency needs.</w:t>
      </w:r>
    </w:p>
    <w:p w14:paraId="3F7E9E48" w14:textId="77777777" w:rsidR="004E33C0" w:rsidRPr="004E33C0" w:rsidRDefault="004E33C0">
      <w:pPr>
        <w:pStyle w:val="ListParagraph"/>
        <w:numPr>
          <w:ilvl w:val="0"/>
          <w:numId w:val="104"/>
        </w:numPr>
        <w:rPr>
          <w:rFonts w:ascii="Times New Roman" w:eastAsia="Arial" w:hAnsi="Times New Roman"/>
        </w:rPr>
      </w:pPr>
      <w:r w:rsidRPr="004E33C0">
        <w:rPr>
          <w:rFonts w:ascii="Times New Roman" w:eastAsia="Arial" w:hAnsi="Times New Roman"/>
        </w:rPr>
        <w:t>Physical Precautions</w:t>
      </w:r>
    </w:p>
    <w:p w14:paraId="778B0F9D" w14:textId="54E4E46F" w:rsidR="004E33C0" w:rsidRPr="004E33C0" w:rsidRDefault="004E33C0" w:rsidP="00DB591B">
      <w:pPr>
        <w:pStyle w:val="ListParagraph"/>
        <w:numPr>
          <w:ilvl w:val="1"/>
          <w:numId w:val="104"/>
        </w:numPr>
        <w:jc w:val="both"/>
        <w:rPr>
          <w:rFonts w:ascii="Times New Roman" w:eastAsia="Arial" w:hAnsi="Times New Roman"/>
        </w:rPr>
      </w:pPr>
      <w:r w:rsidRPr="004E33C0">
        <w:rPr>
          <w:rFonts w:ascii="Times New Roman" w:eastAsia="Arial" w:hAnsi="Times New Roman"/>
        </w:rPr>
        <w:t xml:space="preserve">Workshop and Labs supervisor have to make sure that all machines, equipment, hand-held tools, are working properly and any malfunction equipment or tool is replaced with proper one. Other equipment or tools that need maintenance should be recorded for maintenance and separated until repaired. Securing a proper earthed pole and connecting it to all machines and equipment to avoid any user electric shock. Tools must be checked to keep it ready for work. Sharp tool edges of all cutting tools should be kept </w:t>
      </w:r>
      <w:r w:rsidR="00F15D67" w:rsidRPr="004E33C0">
        <w:rPr>
          <w:rFonts w:ascii="Times New Roman" w:eastAsia="Arial" w:hAnsi="Times New Roman"/>
        </w:rPr>
        <w:t>sharp,</w:t>
      </w:r>
      <w:r w:rsidRPr="004E33C0">
        <w:rPr>
          <w:rFonts w:ascii="Times New Roman" w:eastAsia="Arial" w:hAnsi="Times New Roman"/>
        </w:rPr>
        <w:t xml:space="preserve"> and its sharp edges should be inverted when stored to avoid injury for users. Any defects in tools or machines should be immediately detected and assigned for repair after reporting it and informing the workshop and labs supervisor. Hand tools having sharp edges which may causes injury must be returned to its </w:t>
      </w:r>
      <w:r w:rsidR="00F15D67" w:rsidRPr="004E33C0">
        <w:rPr>
          <w:rFonts w:ascii="Times New Roman" w:eastAsia="Arial" w:hAnsi="Times New Roman"/>
        </w:rPr>
        <w:t>toolbox</w:t>
      </w:r>
      <w:r w:rsidRPr="004E33C0">
        <w:rPr>
          <w:rFonts w:ascii="Times New Roman" w:eastAsia="Arial" w:hAnsi="Times New Roman"/>
        </w:rPr>
        <w:t xml:space="preserve"> after use and should not be carried in personnel pockets. Warning notices must be displayed during all the entire period of maintenance or repairs to any machine. Whenever possible, all fuses should be removed, and all switches should be locked off using suitable temporary locks.</w:t>
      </w:r>
    </w:p>
    <w:p w14:paraId="2CE2E39C" w14:textId="1727B6D1" w:rsidR="004E33C0" w:rsidRPr="004E33C0" w:rsidRDefault="004E33C0" w:rsidP="00DB591B">
      <w:pPr>
        <w:pStyle w:val="ListParagraph"/>
        <w:numPr>
          <w:ilvl w:val="1"/>
          <w:numId w:val="104"/>
        </w:numPr>
        <w:jc w:val="both"/>
        <w:rPr>
          <w:rFonts w:ascii="Times New Roman" w:eastAsia="Arial" w:hAnsi="Times New Roman"/>
        </w:rPr>
      </w:pPr>
      <w:r w:rsidRPr="004E33C0">
        <w:rPr>
          <w:rFonts w:ascii="Times New Roman" w:eastAsia="Arial" w:hAnsi="Times New Roman"/>
        </w:rPr>
        <w:t xml:space="preserve">Overcrowding is always not recommended. Mats of slip preventive materials like rubber should be placed in front of machines whenever it possible. All machines should be anchored to the ground using suitable anchoring facility according to the nature of machine operating properties. Machines and equipment should be placed and wisely distributed inside the workplace. Proper light system </w:t>
      </w:r>
      <w:r w:rsidR="00F15D67" w:rsidRPr="004E33C0">
        <w:rPr>
          <w:rFonts w:ascii="Times New Roman" w:eastAsia="Arial" w:hAnsi="Times New Roman"/>
        </w:rPr>
        <w:t>has</w:t>
      </w:r>
      <w:r w:rsidRPr="004E33C0">
        <w:rPr>
          <w:rFonts w:ascii="Times New Roman" w:eastAsia="Arial" w:hAnsi="Times New Roman"/>
        </w:rPr>
        <w:t xml:space="preserve"> to be carefully designed according to the nature of the workplace and machinery used inside taking into consideration to include natural sun light whenever it possible. Ventilation system including natural and forced ventilations should be well designed according to the work field nature. Hazards Warning labels must be fixed on machines explaining any risk and setting all necessary safety precautions.</w:t>
      </w:r>
    </w:p>
    <w:p w14:paraId="4D467936" w14:textId="4FF60EF7" w:rsidR="004E33C0" w:rsidRPr="004E33C0" w:rsidRDefault="004E33C0" w:rsidP="00DB591B">
      <w:pPr>
        <w:pStyle w:val="ListParagraph"/>
        <w:numPr>
          <w:ilvl w:val="1"/>
          <w:numId w:val="104"/>
        </w:numPr>
        <w:jc w:val="both"/>
        <w:rPr>
          <w:rFonts w:ascii="Times New Roman" w:eastAsia="Arial" w:hAnsi="Times New Roman"/>
          <w:i/>
          <w:iCs/>
        </w:rPr>
      </w:pPr>
      <w:r w:rsidRPr="004E33C0">
        <w:rPr>
          <w:rFonts w:ascii="Times New Roman" w:eastAsia="Arial" w:hAnsi="Times New Roman"/>
        </w:rPr>
        <w:t xml:space="preserve">Extremely hazardous portable powered tools like grinders or circular saws as examples should be operated by well qualified and trained persons only. Electrical connections and cables of electrical </w:t>
      </w:r>
      <w:r w:rsidR="00F15D67" w:rsidRPr="004E33C0">
        <w:rPr>
          <w:rFonts w:ascii="Times New Roman" w:eastAsia="Arial" w:hAnsi="Times New Roman"/>
        </w:rPr>
        <w:t>equipment</w:t>
      </w:r>
      <w:r w:rsidRPr="004E33C0">
        <w:rPr>
          <w:rFonts w:ascii="Times New Roman" w:eastAsia="Arial" w:hAnsi="Times New Roman"/>
        </w:rPr>
        <w:t xml:space="preserve"> and portable powered tools should be periodically checked and repaired immediately when any </w:t>
      </w:r>
      <w:r w:rsidRPr="004E33C0">
        <w:rPr>
          <w:rFonts w:ascii="Times New Roman" w:eastAsia="Arial" w:hAnsi="Times New Roman"/>
        </w:rPr>
        <w:lastRenderedPageBreak/>
        <w:t>malfunction detected and should not be returned to duty before approved after repair completion.</w:t>
      </w:r>
    </w:p>
    <w:p w14:paraId="3AEF06B9" w14:textId="0AA64F00" w:rsidR="00C60C0A" w:rsidRDefault="00C60C0A">
      <w:pPr>
        <w:pStyle w:val="Heading2"/>
        <w:numPr>
          <w:ilvl w:val="1"/>
          <w:numId w:val="65"/>
        </w:numPr>
        <w:spacing w:before="0" w:after="0" w:line="360" w:lineRule="auto"/>
        <w:jc w:val="both"/>
        <w:rPr>
          <w:rFonts w:ascii="Times New Roman" w:eastAsia="Arial" w:hAnsi="Times New Roman"/>
          <w:i w:val="0"/>
          <w:iCs w:val="0"/>
        </w:rPr>
      </w:pPr>
      <w:bookmarkStart w:id="17" w:name="_Toc150853334"/>
      <w:r>
        <w:rPr>
          <w:rFonts w:ascii="Times New Roman" w:eastAsia="Arial" w:hAnsi="Times New Roman"/>
          <w:i w:val="0"/>
          <w:iCs w:val="0"/>
        </w:rPr>
        <w:t>Noise management</w:t>
      </w:r>
      <w:bookmarkEnd w:id="17"/>
    </w:p>
    <w:p w14:paraId="69A7CBCC" w14:textId="3CFC87B1" w:rsidR="00C60C0A" w:rsidRPr="00C60C0A" w:rsidRDefault="00C60C0A" w:rsidP="00C60C0A">
      <w:pPr>
        <w:spacing w:line="360" w:lineRule="auto"/>
        <w:jc w:val="both"/>
        <w:rPr>
          <w:rFonts w:ascii="Times New Roman" w:hAnsi="Times New Roman" w:cs="Times New Roman"/>
          <w:sz w:val="24"/>
          <w:szCs w:val="24"/>
        </w:rPr>
      </w:pPr>
      <w:r w:rsidRPr="00C60C0A">
        <w:rPr>
          <w:rFonts w:ascii="Times New Roman" w:hAnsi="Times New Roman" w:cs="Times New Roman"/>
          <w:sz w:val="24"/>
          <w:szCs w:val="24"/>
        </w:rPr>
        <w:t>Activities and equipment’s have to be well maintained to ensure that there is no noise generated from the processes, if required acoustic measures have to be implemented, it should be ensured that Ambient noise levels do not exceed 75Db</w:t>
      </w:r>
    </w:p>
    <w:p w14:paraId="3A18CD03" w14:textId="0AD8D1A3" w:rsidR="00EE6545" w:rsidRPr="00BA46D4" w:rsidRDefault="00EE6545">
      <w:pPr>
        <w:pStyle w:val="Heading2"/>
        <w:numPr>
          <w:ilvl w:val="1"/>
          <w:numId w:val="65"/>
        </w:numPr>
        <w:spacing w:before="0" w:after="0" w:line="360" w:lineRule="auto"/>
        <w:jc w:val="both"/>
        <w:rPr>
          <w:rFonts w:ascii="Times New Roman" w:eastAsia="Arial" w:hAnsi="Times New Roman"/>
          <w:i w:val="0"/>
          <w:iCs w:val="0"/>
        </w:rPr>
      </w:pPr>
      <w:bookmarkStart w:id="18" w:name="_Toc150853335"/>
      <w:r w:rsidRPr="00BA46D4">
        <w:rPr>
          <w:rFonts w:ascii="Times New Roman" w:eastAsia="Arial" w:hAnsi="Times New Roman"/>
          <w:i w:val="0"/>
          <w:iCs w:val="0"/>
        </w:rPr>
        <w:t xml:space="preserve">Reporting </w:t>
      </w:r>
      <w:r w:rsidR="006C21EF" w:rsidRPr="00BA46D4">
        <w:rPr>
          <w:rFonts w:ascii="Times New Roman" w:eastAsia="Arial" w:hAnsi="Times New Roman"/>
          <w:i w:val="0"/>
          <w:iCs w:val="0"/>
        </w:rPr>
        <w:t>Environmental Incidents</w:t>
      </w:r>
      <w:bookmarkEnd w:id="18"/>
    </w:p>
    <w:p w14:paraId="7890D00A" w14:textId="02B82326" w:rsidR="00EE6545" w:rsidRDefault="006C21EF" w:rsidP="005C3341">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All Environmental Incidents</w:t>
      </w:r>
      <w:r w:rsidR="00EE6545">
        <w:rPr>
          <w:rFonts w:ascii="Times New Roman" w:hAnsi="Times New Roman" w:cs="Times New Roman"/>
          <w:sz w:val="24"/>
          <w:szCs w:val="24"/>
        </w:rPr>
        <w:t xml:space="preserve"> should be reported to your Head of the Department/ laboratory superintendent and then to the </w:t>
      </w:r>
      <w:r>
        <w:rPr>
          <w:rFonts w:ascii="Times New Roman" w:hAnsi="Times New Roman" w:cs="Times New Roman"/>
          <w:sz w:val="24"/>
          <w:szCs w:val="24"/>
        </w:rPr>
        <w:t>ENVIRONMENTAL</w:t>
      </w:r>
      <w:r w:rsidR="00FE46C1">
        <w:rPr>
          <w:rFonts w:ascii="Times New Roman" w:hAnsi="Times New Roman" w:cs="Times New Roman"/>
          <w:sz w:val="24"/>
          <w:szCs w:val="24"/>
        </w:rPr>
        <w:t xml:space="preserve"> Committee </w:t>
      </w:r>
      <w:r w:rsidR="00EE6545">
        <w:rPr>
          <w:rFonts w:ascii="Times New Roman" w:hAnsi="Times New Roman" w:cs="Times New Roman"/>
          <w:sz w:val="24"/>
          <w:szCs w:val="24"/>
        </w:rPr>
        <w:t xml:space="preserve">without any delay. If the incident occurred in the lab, superintendent is required to submit a Report of </w:t>
      </w:r>
      <w:r>
        <w:rPr>
          <w:rFonts w:ascii="Times New Roman" w:hAnsi="Times New Roman" w:cs="Times New Roman"/>
          <w:sz w:val="24"/>
          <w:szCs w:val="24"/>
        </w:rPr>
        <w:t>Environmental incident</w:t>
      </w:r>
      <w:r w:rsidR="00EE6545">
        <w:rPr>
          <w:rFonts w:ascii="Times New Roman" w:hAnsi="Times New Roman" w:cs="Times New Roman"/>
          <w:sz w:val="24"/>
          <w:szCs w:val="24"/>
        </w:rPr>
        <w:t xml:space="preserve"> and send it to the Head of the Department and </w:t>
      </w:r>
      <w:r>
        <w:rPr>
          <w:rFonts w:ascii="Times New Roman" w:hAnsi="Times New Roman" w:cs="Times New Roman"/>
          <w:sz w:val="24"/>
          <w:szCs w:val="24"/>
        </w:rPr>
        <w:t>ENVIRONMENTAL Committee</w:t>
      </w:r>
      <w:r w:rsidR="00EE6545">
        <w:rPr>
          <w:rFonts w:ascii="Times New Roman" w:hAnsi="Times New Roman" w:cs="Times New Roman"/>
          <w:sz w:val="24"/>
          <w:szCs w:val="24"/>
        </w:rPr>
        <w:t xml:space="preserve">. Students and lab superintendent should understand that the purpose of reporting and documenting </w:t>
      </w:r>
      <w:r>
        <w:rPr>
          <w:rFonts w:ascii="Times New Roman" w:hAnsi="Times New Roman" w:cs="Times New Roman"/>
          <w:sz w:val="24"/>
          <w:szCs w:val="24"/>
        </w:rPr>
        <w:t>Environmental Incidents</w:t>
      </w:r>
      <w:r w:rsidR="00EE6545">
        <w:rPr>
          <w:rFonts w:ascii="Times New Roman" w:hAnsi="Times New Roman" w:cs="Times New Roman"/>
          <w:sz w:val="24"/>
          <w:szCs w:val="24"/>
        </w:rPr>
        <w:t xml:space="preserve"> is not to affix blame, but instead to determine the cause of the accident so that similar incidents may be prevented in the </w:t>
      </w:r>
      <w:r>
        <w:rPr>
          <w:rFonts w:ascii="Times New Roman" w:hAnsi="Times New Roman" w:cs="Times New Roman"/>
          <w:sz w:val="24"/>
          <w:szCs w:val="24"/>
        </w:rPr>
        <w:t>future.</w:t>
      </w:r>
    </w:p>
    <w:p w14:paraId="668A12E8" w14:textId="4FF597B3" w:rsidR="00EE6545" w:rsidRDefault="00EE6545" w:rsidP="005C3341">
      <w:pPr>
        <w:pStyle w:val="NoSpacing"/>
        <w:spacing w:line="360" w:lineRule="auto"/>
        <w:jc w:val="both"/>
        <w:rPr>
          <w:rFonts w:ascii="Times New Roman" w:hAnsi="Times New Roman" w:cs="Times New Roman"/>
          <w:sz w:val="24"/>
        </w:rPr>
      </w:pPr>
      <w:r>
        <w:rPr>
          <w:rFonts w:ascii="Times New Roman" w:hAnsi="Times New Roman" w:cs="Times New Roman"/>
          <w:sz w:val="24"/>
        </w:rPr>
        <w:t xml:space="preserve">Minor </w:t>
      </w:r>
      <w:r w:rsidR="006C21EF">
        <w:rPr>
          <w:rFonts w:ascii="Times New Roman" w:hAnsi="Times New Roman" w:cs="Times New Roman"/>
          <w:sz w:val="24"/>
        </w:rPr>
        <w:t>incident</w:t>
      </w:r>
      <w:r>
        <w:rPr>
          <w:rFonts w:ascii="Times New Roman" w:hAnsi="Times New Roman" w:cs="Times New Roman"/>
          <w:sz w:val="24"/>
        </w:rPr>
        <w:t xml:space="preserve"> many times are not reported because they are perceived to be embarrassing or that "careless actions" lead to the </w:t>
      </w:r>
      <w:r w:rsidR="006C21EF">
        <w:rPr>
          <w:rFonts w:ascii="Times New Roman" w:hAnsi="Times New Roman" w:cs="Times New Roman"/>
          <w:sz w:val="24"/>
        </w:rPr>
        <w:t>incident</w:t>
      </w:r>
      <w:r>
        <w:rPr>
          <w:rFonts w:ascii="Times New Roman" w:hAnsi="Times New Roman" w:cs="Times New Roman"/>
          <w:sz w:val="24"/>
        </w:rPr>
        <w:t xml:space="preserve">. However, minor </w:t>
      </w:r>
      <w:r w:rsidR="006C21EF">
        <w:rPr>
          <w:rFonts w:ascii="Times New Roman" w:hAnsi="Times New Roman" w:cs="Times New Roman"/>
          <w:sz w:val="24"/>
        </w:rPr>
        <w:t>incident</w:t>
      </w:r>
      <w:r>
        <w:rPr>
          <w:rFonts w:ascii="Times New Roman" w:hAnsi="Times New Roman" w:cs="Times New Roman"/>
          <w:sz w:val="24"/>
        </w:rPr>
        <w:t xml:space="preserve"> can sometimes lead to more serious complications that only become evident at a later time. Taking corrective action as a result of a minor accident may keep a major incident from happening. Without knowledge of all minor </w:t>
      </w:r>
      <w:r w:rsidR="006C21EF">
        <w:rPr>
          <w:rFonts w:ascii="Times New Roman" w:hAnsi="Times New Roman" w:cs="Times New Roman"/>
          <w:sz w:val="24"/>
        </w:rPr>
        <w:t>Environmental Incidents</w:t>
      </w:r>
      <w:r>
        <w:rPr>
          <w:rFonts w:ascii="Times New Roman" w:hAnsi="Times New Roman" w:cs="Times New Roman"/>
          <w:sz w:val="24"/>
        </w:rPr>
        <w:t>, the desirable investigation and resulting corrective actions are circumvented.</w:t>
      </w:r>
    </w:p>
    <w:p w14:paraId="4FD99318" w14:textId="69C64145" w:rsidR="00EE6545" w:rsidRDefault="00EE6545" w:rsidP="005C3341">
      <w:pPr>
        <w:autoSpaceDE w:val="0"/>
        <w:autoSpaceDN w:val="0"/>
        <w:adjustRightInd w:val="0"/>
        <w:spacing w:after="0" w:line="360" w:lineRule="auto"/>
        <w:jc w:val="both"/>
        <w:rPr>
          <w:rFonts w:ascii="Times New Roman" w:hAnsi="Times New Roman" w:cs="Times New Roman"/>
          <w:b/>
          <w:bCs/>
          <w:sz w:val="25"/>
          <w:szCs w:val="25"/>
        </w:rPr>
      </w:pPr>
      <w:r>
        <w:rPr>
          <w:rFonts w:ascii="Times New Roman" w:hAnsi="Times New Roman" w:cs="Times New Roman"/>
          <w:b/>
          <w:bCs/>
          <w:sz w:val="25"/>
          <w:szCs w:val="25"/>
        </w:rPr>
        <w:t>In the case of occurrence of any accident/ injury, take necessary emergency action and then report the incident to Environmental</w:t>
      </w:r>
      <w:r w:rsidR="006C21EF">
        <w:rPr>
          <w:rFonts w:ascii="Times New Roman" w:hAnsi="Times New Roman" w:cs="Times New Roman"/>
          <w:b/>
          <w:bCs/>
          <w:sz w:val="25"/>
          <w:szCs w:val="25"/>
        </w:rPr>
        <w:t xml:space="preserve"> </w:t>
      </w:r>
      <w:r>
        <w:rPr>
          <w:rFonts w:ascii="Times New Roman" w:hAnsi="Times New Roman" w:cs="Times New Roman"/>
          <w:b/>
          <w:bCs/>
          <w:sz w:val="25"/>
          <w:szCs w:val="25"/>
        </w:rPr>
        <w:t>Committee (</w:t>
      </w:r>
      <w:r w:rsidR="006C21EF">
        <w:rPr>
          <w:rFonts w:ascii="Times New Roman" w:hAnsi="Times New Roman" w:cs="Times New Roman"/>
          <w:b/>
          <w:bCs/>
          <w:sz w:val="25"/>
          <w:szCs w:val="25"/>
        </w:rPr>
        <w:t>ENVIRONMENTAL</w:t>
      </w:r>
      <w:r>
        <w:rPr>
          <w:rFonts w:ascii="Times New Roman" w:hAnsi="Times New Roman" w:cs="Times New Roman"/>
          <w:b/>
          <w:bCs/>
          <w:sz w:val="25"/>
          <w:szCs w:val="25"/>
        </w:rPr>
        <w:t>) without any delay.</w:t>
      </w:r>
    </w:p>
    <w:p w14:paraId="68ECD49C" w14:textId="77777777" w:rsidR="007B0A38" w:rsidRDefault="007B0A38" w:rsidP="005C3341">
      <w:pPr>
        <w:autoSpaceDE w:val="0"/>
        <w:autoSpaceDN w:val="0"/>
        <w:adjustRightInd w:val="0"/>
        <w:spacing w:after="0" w:line="360" w:lineRule="auto"/>
        <w:jc w:val="both"/>
        <w:rPr>
          <w:rFonts w:ascii="Times New Roman" w:hAnsi="Times New Roman" w:cs="Times New Roman"/>
          <w:b/>
          <w:sz w:val="32"/>
          <w:szCs w:val="32"/>
        </w:rPr>
      </w:pPr>
    </w:p>
    <w:p w14:paraId="60A55D28" w14:textId="77777777" w:rsidR="007B0A38" w:rsidRDefault="007B0A38" w:rsidP="005C3341">
      <w:pPr>
        <w:autoSpaceDE w:val="0"/>
        <w:autoSpaceDN w:val="0"/>
        <w:adjustRightInd w:val="0"/>
        <w:spacing w:after="0" w:line="360" w:lineRule="auto"/>
        <w:jc w:val="both"/>
        <w:rPr>
          <w:rFonts w:ascii="Times New Roman" w:hAnsi="Times New Roman" w:cs="Times New Roman"/>
          <w:b/>
          <w:sz w:val="32"/>
          <w:szCs w:val="32"/>
        </w:rPr>
      </w:pPr>
    </w:p>
    <w:p w14:paraId="42F3A45E" w14:textId="77777777" w:rsidR="007B0A38" w:rsidRDefault="007B0A38" w:rsidP="005C3341">
      <w:pPr>
        <w:autoSpaceDE w:val="0"/>
        <w:autoSpaceDN w:val="0"/>
        <w:adjustRightInd w:val="0"/>
        <w:spacing w:after="0" w:line="360" w:lineRule="auto"/>
        <w:jc w:val="both"/>
        <w:rPr>
          <w:rFonts w:ascii="Times New Roman" w:hAnsi="Times New Roman" w:cs="Times New Roman"/>
          <w:b/>
          <w:sz w:val="32"/>
          <w:szCs w:val="32"/>
        </w:rPr>
      </w:pPr>
    </w:p>
    <w:p w14:paraId="17F58603" w14:textId="77777777" w:rsidR="007B0A38" w:rsidRDefault="007B0A38" w:rsidP="005C3341">
      <w:pPr>
        <w:autoSpaceDE w:val="0"/>
        <w:autoSpaceDN w:val="0"/>
        <w:adjustRightInd w:val="0"/>
        <w:spacing w:after="0" w:line="360" w:lineRule="auto"/>
        <w:jc w:val="both"/>
        <w:rPr>
          <w:rFonts w:ascii="Times New Roman" w:hAnsi="Times New Roman" w:cs="Times New Roman"/>
          <w:b/>
          <w:sz w:val="32"/>
          <w:szCs w:val="32"/>
        </w:rPr>
      </w:pPr>
    </w:p>
    <w:p w14:paraId="5F3150AE" w14:textId="77777777" w:rsidR="00BA46D4" w:rsidRDefault="00BA46D4">
      <w:pPr>
        <w:rPr>
          <w:rFonts w:ascii="Times New Roman" w:hAnsi="Times New Roman" w:cs="Times New Roman"/>
          <w:b/>
          <w:sz w:val="32"/>
          <w:szCs w:val="32"/>
        </w:rPr>
      </w:pPr>
      <w:r>
        <w:rPr>
          <w:rFonts w:ascii="Times New Roman" w:hAnsi="Times New Roman" w:cs="Times New Roman"/>
          <w:b/>
          <w:sz w:val="32"/>
          <w:szCs w:val="32"/>
        </w:rPr>
        <w:br w:type="page"/>
      </w:r>
    </w:p>
    <w:p w14:paraId="4122EF17" w14:textId="0BC1258A" w:rsidR="00EE6545" w:rsidRPr="001A647D" w:rsidRDefault="00EE6545">
      <w:pPr>
        <w:pStyle w:val="Heading1"/>
        <w:numPr>
          <w:ilvl w:val="0"/>
          <w:numId w:val="65"/>
        </w:numPr>
        <w:spacing w:before="0" w:line="360" w:lineRule="auto"/>
        <w:jc w:val="both"/>
        <w:rPr>
          <w:rFonts w:ascii="Times New Roman" w:eastAsia="Arial" w:hAnsi="Times New Roman" w:cs="Times New Roman"/>
          <w:b/>
          <w:bCs/>
          <w:sz w:val="28"/>
          <w:szCs w:val="28"/>
        </w:rPr>
      </w:pPr>
      <w:bookmarkStart w:id="19" w:name="_Toc147142168"/>
      <w:bookmarkStart w:id="20" w:name="_Toc150853336"/>
      <w:r w:rsidRPr="001A647D">
        <w:rPr>
          <w:rFonts w:ascii="Times New Roman" w:eastAsia="Arial" w:hAnsi="Times New Roman" w:cs="Times New Roman"/>
          <w:b/>
          <w:bCs/>
          <w:sz w:val="28"/>
          <w:szCs w:val="28"/>
        </w:rPr>
        <w:lastRenderedPageBreak/>
        <w:t>Chapter 3</w:t>
      </w:r>
      <w:r w:rsidR="00D015E5">
        <w:rPr>
          <w:rFonts w:ascii="Times New Roman" w:eastAsia="Arial" w:hAnsi="Times New Roman" w:cs="Times New Roman"/>
          <w:b/>
          <w:bCs/>
          <w:sz w:val="28"/>
          <w:szCs w:val="28"/>
        </w:rPr>
        <w:t xml:space="preserve"> – Emergency management</w:t>
      </w:r>
      <w:bookmarkEnd w:id="19"/>
      <w:bookmarkEnd w:id="20"/>
    </w:p>
    <w:p w14:paraId="743B2290" w14:textId="6C6B7A4E" w:rsidR="001F5CB2" w:rsidRPr="00336ECF" w:rsidRDefault="001F5CB2" w:rsidP="00336ECF">
      <w:pPr>
        <w:rPr>
          <w:rFonts w:ascii="Times New Roman" w:eastAsia="Arial" w:hAnsi="Times New Roman" w:cs="Times New Roman"/>
          <w:sz w:val="28"/>
          <w:szCs w:val="28"/>
        </w:rPr>
      </w:pPr>
      <w:r w:rsidRPr="00336ECF">
        <w:rPr>
          <w:rFonts w:ascii="Times New Roman" w:eastAsia="Arial" w:hAnsi="Times New Roman" w:cs="Times New Roman"/>
          <w:b/>
          <w:sz w:val="28"/>
          <w:szCs w:val="28"/>
        </w:rPr>
        <w:t xml:space="preserve">EMERGENCY </w:t>
      </w:r>
      <w:r w:rsidR="00336ECF">
        <w:rPr>
          <w:rFonts w:ascii="Times New Roman" w:eastAsia="Arial" w:hAnsi="Times New Roman" w:cs="Times New Roman"/>
          <w:b/>
          <w:sz w:val="28"/>
          <w:szCs w:val="28"/>
        </w:rPr>
        <w:t>SITUATIONS</w:t>
      </w:r>
    </w:p>
    <w:p w14:paraId="60F69249" w14:textId="7207BBDC" w:rsidR="001F5CB2" w:rsidRPr="00336ECF" w:rsidRDefault="001A647D">
      <w:pPr>
        <w:pStyle w:val="Heading2"/>
        <w:numPr>
          <w:ilvl w:val="1"/>
          <w:numId w:val="65"/>
        </w:numPr>
        <w:spacing w:before="0" w:after="0" w:line="360" w:lineRule="auto"/>
        <w:jc w:val="both"/>
        <w:rPr>
          <w:rFonts w:ascii="Times New Roman" w:eastAsia="Arial" w:hAnsi="Times New Roman"/>
          <w:i w:val="0"/>
          <w:iCs w:val="0"/>
        </w:rPr>
      </w:pPr>
      <w:bookmarkStart w:id="21" w:name="_Toc150853337"/>
      <w:r w:rsidRPr="00336ECF">
        <w:rPr>
          <w:rFonts w:ascii="Times New Roman" w:eastAsia="Arial" w:hAnsi="Times New Roman"/>
          <w:i w:val="0"/>
          <w:iCs w:val="0"/>
        </w:rPr>
        <w:t>Introduction</w:t>
      </w:r>
      <w:bookmarkEnd w:id="21"/>
    </w:p>
    <w:p w14:paraId="6E56E092" w14:textId="77777777" w:rsidR="001F5CB2" w:rsidRPr="00FE56C3" w:rsidRDefault="001F5CB2" w:rsidP="005C3341">
      <w:pPr>
        <w:spacing w:after="0" w:line="360" w:lineRule="auto"/>
        <w:jc w:val="both"/>
        <w:rPr>
          <w:rFonts w:ascii="Times New Roman" w:hAnsi="Times New Roman" w:cs="Times New Roman"/>
          <w:sz w:val="24"/>
          <w:szCs w:val="24"/>
        </w:rPr>
      </w:pPr>
      <w:r w:rsidRPr="00FE56C3">
        <w:rPr>
          <w:rFonts w:ascii="Times New Roman" w:hAnsi="Times New Roman" w:cs="Times New Roman"/>
        </w:rPr>
        <w:t xml:space="preserve"> </w:t>
      </w:r>
      <w:r w:rsidRPr="00FE56C3">
        <w:rPr>
          <w:rFonts w:ascii="Times New Roman" w:hAnsi="Times New Roman" w:cs="Times New Roman"/>
          <w:sz w:val="24"/>
          <w:szCs w:val="24"/>
        </w:rPr>
        <w:t>During the course of normal operations there is always a chance for an emergency situation to arise. These emergencies can be the result of a fire, chemical exposure, chemical spill, or the need for medical assistance. In the event of an emergency, an emergency response plan should be implemented. This plan would include evacuation of the facility if deemed appropriate.</w:t>
      </w:r>
    </w:p>
    <w:p w14:paraId="0642A15D" w14:textId="795B49B0" w:rsidR="001F5CB2" w:rsidRDefault="001F5CB2" w:rsidP="005C3341">
      <w:pPr>
        <w:spacing w:after="0" w:line="360" w:lineRule="auto"/>
        <w:jc w:val="both"/>
        <w:rPr>
          <w:rFonts w:ascii="Times New Roman" w:hAnsi="Times New Roman" w:cs="Times New Roman"/>
          <w:sz w:val="24"/>
          <w:szCs w:val="24"/>
        </w:rPr>
      </w:pPr>
      <w:r w:rsidRPr="00FE56C3">
        <w:rPr>
          <w:rFonts w:ascii="Times New Roman" w:hAnsi="Times New Roman" w:cs="Times New Roman"/>
          <w:sz w:val="24"/>
          <w:szCs w:val="24"/>
        </w:rPr>
        <w:t xml:space="preserve"> Internal communication is very important during any emergency situation. It is essential that all employees and students know how to act and react during the emergency. To accomplish this, it is necessary that a written Emergency Response Plan be developed and that all employees are trained on how to act accordingly. All </w:t>
      </w:r>
      <w:r w:rsidR="006C21EF">
        <w:rPr>
          <w:rFonts w:ascii="Times New Roman" w:hAnsi="Times New Roman" w:cs="Times New Roman"/>
          <w:sz w:val="24"/>
          <w:szCs w:val="24"/>
        </w:rPr>
        <w:t>Environmental Incidents</w:t>
      </w:r>
      <w:r w:rsidRPr="00FE56C3">
        <w:rPr>
          <w:rFonts w:ascii="Times New Roman" w:hAnsi="Times New Roman" w:cs="Times New Roman"/>
          <w:sz w:val="24"/>
          <w:szCs w:val="24"/>
        </w:rPr>
        <w:t xml:space="preserve">, regardless of severity, should be reported and investigated. </w:t>
      </w:r>
    </w:p>
    <w:p w14:paraId="45353252" w14:textId="77777777" w:rsidR="001F5CB2" w:rsidRPr="00C47BF8" w:rsidRDefault="001F5CB2" w:rsidP="005C3341">
      <w:pPr>
        <w:spacing w:after="0" w:line="360" w:lineRule="auto"/>
        <w:jc w:val="both"/>
        <w:rPr>
          <w:rFonts w:ascii="Times New Roman" w:hAnsi="Times New Roman" w:cs="Times New Roman"/>
          <w:color w:val="000000" w:themeColor="text1"/>
          <w:sz w:val="24"/>
          <w:szCs w:val="24"/>
        </w:rPr>
      </w:pPr>
      <w:r w:rsidRPr="00C47BF8">
        <w:rPr>
          <w:rFonts w:ascii="Times New Roman" w:hAnsi="Times New Roman" w:cs="Times New Roman"/>
          <w:b/>
          <w:color w:val="000000" w:themeColor="text1"/>
          <w:sz w:val="24"/>
          <w:szCs w:val="24"/>
        </w:rPr>
        <w:t>Pre-plan your escape</w:t>
      </w:r>
    </w:p>
    <w:p w14:paraId="24D83CD9" w14:textId="77777777" w:rsidR="001F5CB2" w:rsidRPr="00C47BF8" w:rsidRDefault="001F5CB2">
      <w:pPr>
        <w:pStyle w:val="ListParagraph"/>
        <w:numPr>
          <w:ilvl w:val="0"/>
          <w:numId w:val="45"/>
        </w:numPr>
        <w:spacing w:after="0" w:line="360" w:lineRule="auto"/>
        <w:jc w:val="both"/>
        <w:rPr>
          <w:rFonts w:ascii="Times New Roman" w:hAnsi="Times New Roman" w:cs="Times New Roman"/>
          <w:color w:val="000000" w:themeColor="text1"/>
          <w:sz w:val="24"/>
          <w:szCs w:val="24"/>
        </w:rPr>
      </w:pPr>
      <w:r w:rsidRPr="00C47BF8">
        <w:rPr>
          <w:rFonts w:ascii="Times New Roman" w:hAnsi="Times New Roman" w:cs="Times New Roman"/>
          <w:color w:val="000000" w:themeColor="text1"/>
          <w:sz w:val="24"/>
          <w:szCs w:val="24"/>
        </w:rPr>
        <w:t>Know the location of fire alarm pull box locations.</w:t>
      </w:r>
    </w:p>
    <w:p w14:paraId="16A30822" w14:textId="77777777" w:rsidR="001F5CB2" w:rsidRPr="00C47BF8" w:rsidRDefault="001F5CB2">
      <w:pPr>
        <w:pStyle w:val="ListParagraph"/>
        <w:numPr>
          <w:ilvl w:val="0"/>
          <w:numId w:val="45"/>
        </w:numPr>
        <w:spacing w:after="0" w:line="360" w:lineRule="auto"/>
        <w:jc w:val="both"/>
        <w:rPr>
          <w:rFonts w:ascii="Times New Roman" w:hAnsi="Times New Roman" w:cs="Times New Roman"/>
          <w:color w:val="000000" w:themeColor="text1"/>
          <w:sz w:val="24"/>
          <w:szCs w:val="24"/>
        </w:rPr>
      </w:pPr>
      <w:r w:rsidRPr="00C47BF8">
        <w:rPr>
          <w:rFonts w:ascii="Times New Roman" w:hAnsi="Times New Roman" w:cs="Times New Roman"/>
          <w:color w:val="000000" w:themeColor="text1"/>
          <w:sz w:val="24"/>
          <w:szCs w:val="24"/>
        </w:rPr>
        <w:t>Make sure your floor has at least two unobstructed ways out.</w:t>
      </w:r>
    </w:p>
    <w:p w14:paraId="077BB5C7" w14:textId="77777777" w:rsidR="001F5CB2" w:rsidRPr="00C47BF8" w:rsidRDefault="001F5CB2">
      <w:pPr>
        <w:pStyle w:val="ListParagraph"/>
        <w:numPr>
          <w:ilvl w:val="0"/>
          <w:numId w:val="45"/>
        </w:numPr>
        <w:spacing w:after="0" w:line="360" w:lineRule="auto"/>
        <w:jc w:val="both"/>
        <w:rPr>
          <w:rFonts w:ascii="Times New Roman" w:hAnsi="Times New Roman" w:cs="Times New Roman"/>
          <w:color w:val="000000" w:themeColor="text1"/>
          <w:sz w:val="24"/>
          <w:szCs w:val="24"/>
        </w:rPr>
      </w:pPr>
      <w:r w:rsidRPr="00C47BF8">
        <w:rPr>
          <w:rFonts w:ascii="Times New Roman" w:hAnsi="Times New Roman" w:cs="Times New Roman"/>
          <w:color w:val="000000" w:themeColor="text1"/>
          <w:sz w:val="24"/>
          <w:szCs w:val="24"/>
        </w:rPr>
        <w:t>Check the fire exits to make sure they are usable.</w:t>
      </w:r>
    </w:p>
    <w:p w14:paraId="2FF95A54" w14:textId="77777777" w:rsidR="001F5CB2" w:rsidRPr="00C47BF8" w:rsidRDefault="001F5CB2">
      <w:pPr>
        <w:pStyle w:val="ListParagraph"/>
        <w:numPr>
          <w:ilvl w:val="0"/>
          <w:numId w:val="45"/>
        </w:numPr>
        <w:spacing w:after="0" w:line="360" w:lineRule="auto"/>
        <w:jc w:val="both"/>
        <w:rPr>
          <w:rFonts w:ascii="Times New Roman" w:hAnsi="Times New Roman" w:cs="Times New Roman"/>
          <w:color w:val="000000" w:themeColor="text1"/>
          <w:sz w:val="24"/>
          <w:szCs w:val="24"/>
        </w:rPr>
      </w:pPr>
      <w:r w:rsidRPr="00C47BF8">
        <w:rPr>
          <w:rFonts w:ascii="Times New Roman" w:hAnsi="Times New Roman" w:cs="Times New Roman"/>
          <w:color w:val="000000" w:themeColor="text1"/>
          <w:sz w:val="24"/>
          <w:szCs w:val="24"/>
        </w:rPr>
        <w:t>Do not use the elevators. They could become disabled, trapping you on the fire floor.</w:t>
      </w:r>
    </w:p>
    <w:p w14:paraId="0C0B037D" w14:textId="77777777" w:rsidR="001F5CB2" w:rsidRPr="00C47BF8" w:rsidRDefault="001F5CB2">
      <w:pPr>
        <w:pStyle w:val="ListParagraph"/>
        <w:numPr>
          <w:ilvl w:val="0"/>
          <w:numId w:val="45"/>
        </w:numPr>
        <w:spacing w:after="0" w:line="360" w:lineRule="auto"/>
        <w:jc w:val="both"/>
        <w:rPr>
          <w:rFonts w:ascii="Times New Roman" w:hAnsi="Times New Roman" w:cs="Times New Roman"/>
          <w:color w:val="000000" w:themeColor="text1"/>
          <w:sz w:val="24"/>
          <w:szCs w:val="24"/>
        </w:rPr>
      </w:pPr>
      <w:r w:rsidRPr="00C47BF8">
        <w:rPr>
          <w:rFonts w:ascii="Times New Roman" w:hAnsi="Times New Roman" w:cs="Times New Roman"/>
          <w:color w:val="000000" w:themeColor="text1"/>
          <w:sz w:val="24"/>
          <w:szCs w:val="24"/>
        </w:rPr>
        <w:t>Know the location of fire rated stairwells that will provide a protected path all the way to the outside.</w:t>
      </w:r>
    </w:p>
    <w:p w14:paraId="1D918404" w14:textId="4874F20C" w:rsidR="001F5CB2" w:rsidRPr="00C47BF8" w:rsidRDefault="001F5CB2">
      <w:pPr>
        <w:pStyle w:val="ListParagraph"/>
        <w:numPr>
          <w:ilvl w:val="0"/>
          <w:numId w:val="45"/>
        </w:numPr>
        <w:spacing w:after="0" w:line="360" w:lineRule="auto"/>
        <w:jc w:val="both"/>
        <w:rPr>
          <w:rFonts w:ascii="Times New Roman" w:hAnsi="Times New Roman" w:cs="Times New Roman"/>
          <w:color w:val="000000" w:themeColor="text1"/>
          <w:sz w:val="24"/>
          <w:szCs w:val="24"/>
        </w:rPr>
      </w:pPr>
      <w:r w:rsidRPr="00C47BF8">
        <w:rPr>
          <w:rFonts w:ascii="Times New Roman" w:hAnsi="Times New Roman" w:cs="Times New Roman"/>
          <w:color w:val="000000" w:themeColor="text1"/>
          <w:sz w:val="24"/>
          <w:szCs w:val="24"/>
        </w:rPr>
        <w:t xml:space="preserve">Learn the sound of your buildings fire alarm. They could be bells, chimes, </w:t>
      </w:r>
      <w:r w:rsidR="00F15D67" w:rsidRPr="00C47BF8">
        <w:rPr>
          <w:rFonts w:ascii="Times New Roman" w:hAnsi="Times New Roman" w:cs="Times New Roman"/>
          <w:color w:val="000000" w:themeColor="text1"/>
          <w:sz w:val="24"/>
          <w:szCs w:val="24"/>
        </w:rPr>
        <w:t>horns,</w:t>
      </w:r>
      <w:r w:rsidRPr="00C47BF8">
        <w:rPr>
          <w:rFonts w:ascii="Times New Roman" w:hAnsi="Times New Roman" w:cs="Times New Roman"/>
          <w:color w:val="000000" w:themeColor="text1"/>
          <w:sz w:val="24"/>
          <w:szCs w:val="24"/>
        </w:rPr>
        <w:t xml:space="preserve"> or a coded gong.</w:t>
      </w:r>
    </w:p>
    <w:p w14:paraId="72824A5E" w14:textId="77777777" w:rsidR="001F5CB2" w:rsidRPr="00C47BF8" w:rsidRDefault="001F5CB2">
      <w:pPr>
        <w:pStyle w:val="ListParagraph"/>
        <w:numPr>
          <w:ilvl w:val="0"/>
          <w:numId w:val="45"/>
        </w:numPr>
        <w:spacing w:after="0" w:line="360" w:lineRule="auto"/>
        <w:jc w:val="both"/>
        <w:rPr>
          <w:rFonts w:ascii="Times New Roman" w:hAnsi="Times New Roman" w:cs="Times New Roman"/>
          <w:color w:val="000000" w:themeColor="text1"/>
          <w:sz w:val="24"/>
          <w:szCs w:val="24"/>
        </w:rPr>
      </w:pPr>
      <w:r w:rsidRPr="00C47BF8">
        <w:rPr>
          <w:rFonts w:ascii="Times New Roman" w:hAnsi="Times New Roman" w:cs="Times New Roman"/>
          <w:color w:val="000000" w:themeColor="text1"/>
          <w:sz w:val="24"/>
          <w:szCs w:val="24"/>
        </w:rPr>
        <w:t>Post emergency numbers near all telephones.</w:t>
      </w:r>
    </w:p>
    <w:p w14:paraId="46435BF7" w14:textId="7873F81E" w:rsidR="001F5CB2" w:rsidRPr="001A647D" w:rsidRDefault="001F5CB2">
      <w:pPr>
        <w:pStyle w:val="ListParagraph"/>
        <w:numPr>
          <w:ilvl w:val="0"/>
          <w:numId w:val="45"/>
        </w:numPr>
        <w:spacing w:after="0" w:line="360" w:lineRule="auto"/>
        <w:jc w:val="both"/>
        <w:rPr>
          <w:rFonts w:ascii="Times New Roman" w:hAnsi="Times New Roman" w:cs="Times New Roman"/>
          <w:color w:val="000000" w:themeColor="text1"/>
          <w:sz w:val="24"/>
          <w:szCs w:val="24"/>
        </w:rPr>
      </w:pPr>
      <w:r w:rsidRPr="00C47BF8">
        <w:rPr>
          <w:rFonts w:ascii="Times New Roman" w:hAnsi="Times New Roman" w:cs="Times New Roman"/>
          <w:color w:val="000000" w:themeColor="text1"/>
          <w:sz w:val="24"/>
          <w:szCs w:val="24"/>
        </w:rPr>
        <w:t>If you have fire blankets in your area, know how to use them.</w:t>
      </w:r>
    </w:p>
    <w:p w14:paraId="212BE9CD" w14:textId="7C0294ED" w:rsidR="001F5CB2" w:rsidRPr="001A647D" w:rsidRDefault="001F5CB2">
      <w:pPr>
        <w:pStyle w:val="Heading2"/>
        <w:numPr>
          <w:ilvl w:val="1"/>
          <w:numId w:val="65"/>
        </w:numPr>
        <w:spacing w:before="0" w:after="0" w:line="360" w:lineRule="auto"/>
        <w:jc w:val="both"/>
        <w:rPr>
          <w:rFonts w:ascii="Times New Roman" w:eastAsia="Arial" w:hAnsi="Times New Roman"/>
          <w:i w:val="0"/>
          <w:iCs w:val="0"/>
        </w:rPr>
      </w:pPr>
      <w:bookmarkStart w:id="22" w:name="_Toc150853338"/>
      <w:r w:rsidRPr="001A647D">
        <w:rPr>
          <w:rFonts w:ascii="Times New Roman" w:eastAsia="Arial" w:hAnsi="Times New Roman"/>
          <w:i w:val="0"/>
          <w:iCs w:val="0"/>
        </w:rPr>
        <w:t>Fires</w:t>
      </w:r>
      <w:bookmarkEnd w:id="22"/>
    </w:p>
    <w:p w14:paraId="2CB5137F" w14:textId="024559B2" w:rsidR="001F5CB2" w:rsidRPr="001A647D" w:rsidRDefault="001F5CB2">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23" w:name="_Toc150853339"/>
      <w:r w:rsidRPr="001A647D">
        <w:rPr>
          <w:rFonts w:ascii="Times New Roman" w:eastAsia="Arial" w:hAnsi="Times New Roman" w:cs="Times New Roman"/>
          <w:b/>
          <w:bCs/>
          <w:color w:val="auto"/>
          <w:sz w:val="28"/>
          <w:szCs w:val="28"/>
        </w:rPr>
        <w:t>Building fires</w:t>
      </w:r>
      <w:bookmarkEnd w:id="23"/>
      <w:r w:rsidRPr="001A647D">
        <w:rPr>
          <w:rFonts w:ascii="Times New Roman" w:eastAsia="Arial" w:hAnsi="Times New Roman" w:cs="Times New Roman"/>
          <w:b/>
          <w:bCs/>
          <w:color w:val="auto"/>
          <w:sz w:val="28"/>
          <w:szCs w:val="28"/>
        </w:rPr>
        <w:t xml:space="preserve"> </w:t>
      </w:r>
    </w:p>
    <w:p w14:paraId="39B9C78E" w14:textId="77777777" w:rsidR="001F5CB2" w:rsidRPr="00FE56C3" w:rsidRDefault="001F5CB2" w:rsidP="005C3341">
      <w:pPr>
        <w:spacing w:after="0" w:line="360" w:lineRule="auto"/>
        <w:jc w:val="both"/>
        <w:rPr>
          <w:rFonts w:ascii="Times New Roman" w:hAnsi="Times New Roman" w:cs="Times New Roman"/>
          <w:sz w:val="24"/>
          <w:szCs w:val="24"/>
        </w:rPr>
      </w:pPr>
      <w:r w:rsidRPr="00FE56C3">
        <w:rPr>
          <w:rFonts w:ascii="Times New Roman" w:hAnsi="Times New Roman" w:cs="Times New Roman"/>
          <w:sz w:val="24"/>
          <w:szCs w:val="24"/>
        </w:rPr>
        <w:t>The following steps are recommended if a fire occurs in a building:</w:t>
      </w:r>
    </w:p>
    <w:p w14:paraId="272952F4" w14:textId="1B687BA3" w:rsidR="001F5CB2" w:rsidRPr="001A647D" w:rsidRDefault="001F5CB2">
      <w:pPr>
        <w:pStyle w:val="ListParagraph"/>
        <w:numPr>
          <w:ilvl w:val="0"/>
          <w:numId w:val="67"/>
        </w:numPr>
        <w:spacing w:after="0" w:line="360" w:lineRule="auto"/>
        <w:jc w:val="both"/>
        <w:rPr>
          <w:rFonts w:ascii="Times New Roman" w:hAnsi="Times New Roman" w:cs="Times New Roman"/>
          <w:sz w:val="24"/>
          <w:szCs w:val="24"/>
        </w:rPr>
      </w:pPr>
      <w:r w:rsidRPr="001A647D">
        <w:rPr>
          <w:rFonts w:ascii="Times New Roman" w:hAnsi="Times New Roman" w:cs="Times New Roman"/>
          <w:sz w:val="24"/>
          <w:szCs w:val="24"/>
        </w:rPr>
        <w:t>Initiate a building evacuation using the emergency alarm.</w:t>
      </w:r>
    </w:p>
    <w:p w14:paraId="77600F3D" w14:textId="77777777" w:rsidR="001F5CB2" w:rsidRPr="00C47BF8" w:rsidRDefault="001F5CB2">
      <w:pPr>
        <w:pStyle w:val="ListParagraph"/>
        <w:numPr>
          <w:ilvl w:val="0"/>
          <w:numId w:val="67"/>
        </w:numPr>
        <w:spacing w:after="0" w:line="360" w:lineRule="auto"/>
        <w:jc w:val="both"/>
        <w:rPr>
          <w:rFonts w:ascii="Times New Roman" w:hAnsi="Times New Roman" w:cs="Times New Roman"/>
          <w:color w:val="000000" w:themeColor="text1"/>
          <w:sz w:val="24"/>
          <w:szCs w:val="24"/>
        </w:rPr>
      </w:pPr>
      <w:r w:rsidRPr="00C47BF8">
        <w:rPr>
          <w:rFonts w:ascii="Times New Roman" w:hAnsi="Times New Roman" w:cs="Times New Roman"/>
          <w:color w:val="000000" w:themeColor="text1"/>
          <w:sz w:val="24"/>
          <w:szCs w:val="24"/>
        </w:rPr>
        <w:t>Keep yourself and others calm.</w:t>
      </w:r>
    </w:p>
    <w:p w14:paraId="3B3584A2" w14:textId="6B4C9582" w:rsidR="001F5CB2" w:rsidRPr="001A647D" w:rsidRDefault="001F5CB2">
      <w:pPr>
        <w:pStyle w:val="ListParagraph"/>
        <w:numPr>
          <w:ilvl w:val="0"/>
          <w:numId w:val="67"/>
        </w:numPr>
        <w:spacing w:after="0" w:line="360" w:lineRule="auto"/>
        <w:jc w:val="both"/>
        <w:rPr>
          <w:rFonts w:ascii="Times New Roman" w:hAnsi="Times New Roman" w:cs="Times New Roman"/>
          <w:sz w:val="24"/>
          <w:szCs w:val="24"/>
        </w:rPr>
      </w:pPr>
      <w:r w:rsidRPr="001A647D">
        <w:rPr>
          <w:rFonts w:ascii="Times New Roman" w:hAnsi="Times New Roman" w:cs="Times New Roman"/>
          <w:sz w:val="24"/>
          <w:szCs w:val="24"/>
        </w:rPr>
        <w:t xml:space="preserve">Dial 101 to notify Public Safety and request fire department assistance. </w:t>
      </w:r>
    </w:p>
    <w:p w14:paraId="0F2DFCDE" w14:textId="39AA65BB" w:rsidR="001F5CB2" w:rsidRPr="001A647D" w:rsidRDefault="001F5CB2">
      <w:pPr>
        <w:pStyle w:val="ListParagraph"/>
        <w:numPr>
          <w:ilvl w:val="0"/>
          <w:numId w:val="67"/>
        </w:numPr>
        <w:spacing w:after="0" w:line="360" w:lineRule="auto"/>
        <w:jc w:val="both"/>
        <w:rPr>
          <w:rFonts w:ascii="Times New Roman" w:hAnsi="Times New Roman" w:cs="Times New Roman"/>
          <w:sz w:val="24"/>
          <w:szCs w:val="24"/>
        </w:rPr>
      </w:pPr>
      <w:r w:rsidRPr="001A647D">
        <w:rPr>
          <w:rFonts w:ascii="Times New Roman" w:hAnsi="Times New Roman" w:cs="Times New Roman"/>
          <w:sz w:val="24"/>
          <w:szCs w:val="24"/>
        </w:rPr>
        <w:lastRenderedPageBreak/>
        <w:t xml:space="preserve">If the fire is small and you have been trained in the use of portable fire extinguishers, you may attempt to extinguish the fire. Fight the fire from a position where you can escape. </w:t>
      </w:r>
    </w:p>
    <w:p w14:paraId="724A8518" w14:textId="5CCE87FA" w:rsidR="001F5CB2" w:rsidRPr="001A647D" w:rsidRDefault="001F5CB2">
      <w:pPr>
        <w:pStyle w:val="ListParagraph"/>
        <w:numPr>
          <w:ilvl w:val="0"/>
          <w:numId w:val="67"/>
        </w:numPr>
        <w:spacing w:after="0" w:line="360" w:lineRule="auto"/>
        <w:jc w:val="both"/>
        <w:rPr>
          <w:rFonts w:ascii="Times New Roman" w:hAnsi="Times New Roman" w:cs="Times New Roman"/>
          <w:sz w:val="24"/>
          <w:szCs w:val="24"/>
        </w:rPr>
      </w:pPr>
      <w:r w:rsidRPr="001A647D">
        <w:rPr>
          <w:rFonts w:ascii="Times New Roman" w:hAnsi="Times New Roman" w:cs="Times New Roman"/>
          <w:sz w:val="24"/>
          <w:szCs w:val="24"/>
        </w:rPr>
        <w:t xml:space="preserve">If your clothing catches fire, drop to the floor and roll to smother the fire. If a co-worker’s clothing catches fire, lower the person to the floor and roll him or her to smother the flames. Use a safety shower immediately thereafter. </w:t>
      </w:r>
    </w:p>
    <w:p w14:paraId="2FE0EF9E" w14:textId="54069031" w:rsidR="001F5CB2" w:rsidRPr="001A647D" w:rsidRDefault="001F5CB2">
      <w:pPr>
        <w:pStyle w:val="ListParagraph"/>
        <w:numPr>
          <w:ilvl w:val="0"/>
          <w:numId w:val="67"/>
        </w:numPr>
        <w:spacing w:after="0" w:line="360" w:lineRule="auto"/>
        <w:jc w:val="both"/>
        <w:rPr>
          <w:rFonts w:ascii="Times New Roman" w:hAnsi="Times New Roman" w:cs="Times New Roman"/>
          <w:sz w:val="24"/>
          <w:szCs w:val="24"/>
        </w:rPr>
      </w:pPr>
      <w:r w:rsidRPr="001A647D">
        <w:rPr>
          <w:rFonts w:ascii="Times New Roman" w:hAnsi="Times New Roman" w:cs="Times New Roman"/>
          <w:sz w:val="24"/>
          <w:szCs w:val="24"/>
        </w:rPr>
        <w:t>Use the nearest safe exit route to exit the building. Close all doors on the way out to prevent the spread of smoke and fire.</w:t>
      </w:r>
    </w:p>
    <w:p w14:paraId="63554AA7" w14:textId="6F4F68EE" w:rsidR="001F5CB2" w:rsidRPr="001A647D" w:rsidRDefault="001F5CB2">
      <w:pPr>
        <w:pStyle w:val="ListParagraph"/>
        <w:numPr>
          <w:ilvl w:val="0"/>
          <w:numId w:val="67"/>
        </w:numPr>
        <w:spacing w:after="0" w:line="360" w:lineRule="auto"/>
        <w:jc w:val="both"/>
        <w:rPr>
          <w:rFonts w:ascii="Times New Roman" w:hAnsi="Times New Roman" w:cs="Times New Roman"/>
          <w:color w:val="000000" w:themeColor="text1"/>
          <w:sz w:val="24"/>
          <w:szCs w:val="24"/>
        </w:rPr>
      </w:pPr>
      <w:r w:rsidRPr="001A647D">
        <w:rPr>
          <w:rFonts w:ascii="Times New Roman" w:hAnsi="Times New Roman" w:cs="Times New Roman"/>
          <w:color w:val="000000" w:themeColor="text1"/>
          <w:sz w:val="24"/>
          <w:szCs w:val="24"/>
        </w:rPr>
        <w:t>Quickly proceed outside the building to your department/areas designated meeting location using the planned evacuation route.</w:t>
      </w:r>
    </w:p>
    <w:p w14:paraId="5A1DC2BB" w14:textId="77777777" w:rsidR="001F5CB2" w:rsidRPr="000B692C" w:rsidRDefault="001F5CB2">
      <w:pPr>
        <w:pStyle w:val="ListParagraph"/>
        <w:numPr>
          <w:ilvl w:val="0"/>
          <w:numId w:val="67"/>
        </w:numPr>
        <w:spacing w:after="0" w:line="360" w:lineRule="auto"/>
        <w:jc w:val="both"/>
        <w:rPr>
          <w:rFonts w:ascii="Times New Roman" w:hAnsi="Times New Roman" w:cs="Times New Roman"/>
          <w:sz w:val="24"/>
          <w:szCs w:val="24"/>
        </w:rPr>
      </w:pPr>
      <w:r w:rsidRPr="000B692C">
        <w:rPr>
          <w:rFonts w:ascii="Times New Roman" w:hAnsi="Times New Roman" w:cs="Times New Roman"/>
          <w:sz w:val="24"/>
          <w:szCs w:val="24"/>
        </w:rPr>
        <w:t xml:space="preserve">After exiting, immediately proceed to a safe location at least 30 meters away from the building. </w:t>
      </w:r>
    </w:p>
    <w:p w14:paraId="039D7C9F" w14:textId="44980517" w:rsidR="001F5CB2" w:rsidRPr="001A647D" w:rsidRDefault="001F5CB2">
      <w:pPr>
        <w:pStyle w:val="ListParagraph"/>
        <w:numPr>
          <w:ilvl w:val="0"/>
          <w:numId w:val="67"/>
        </w:numPr>
        <w:spacing w:after="0" w:line="360" w:lineRule="auto"/>
        <w:jc w:val="both"/>
        <w:rPr>
          <w:rFonts w:ascii="Times New Roman" w:hAnsi="Times New Roman" w:cs="Times New Roman"/>
          <w:sz w:val="24"/>
          <w:szCs w:val="24"/>
        </w:rPr>
      </w:pPr>
      <w:r w:rsidRPr="001A647D">
        <w:rPr>
          <w:rFonts w:ascii="Times New Roman" w:hAnsi="Times New Roman" w:cs="Times New Roman"/>
          <w:sz w:val="24"/>
          <w:szCs w:val="24"/>
        </w:rPr>
        <w:t xml:space="preserve">Do not re-enter the building until </w:t>
      </w:r>
      <w:r w:rsidR="00F15D67" w:rsidRPr="001A647D">
        <w:rPr>
          <w:rFonts w:ascii="Times New Roman" w:hAnsi="Times New Roman" w:cs="Times New Roman"/>
          <w:sz w:val="24"/>
          <w:szCs w:val="24"/>
        </w:rPr>
        <w:t>all</w:t>
      </w:r>
      <w:r w:rsidRPr="001A647D">
        <w:rPr>
          <w:rFonts w:ascii="Times New Roman" w:hAnsi="Times New Roman" w:cs="Times New Roman"/>
          <w:sz w:val="24"/>
          <w:szCs w:val="24"/>
        </w:rPr>
        <w:t xml:space="preserve"> clear is given by the fire department. </w:t>
      </w:r>
    </w:p>
    <w:p w14:paraId="4BC288BF" w14:textId="50990812" w:rsidR="001F5CB2" w:rsidRPr="001A647D" w:rsidRDefault="001F5CB2">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24" w:name="_Toc150853340"/>
      <w:r w:rsidRPr="001A647D">
        <w:rPr>
          <w:rFonts w:ascii="Times New Roman" w:eastAsia="Arial" w:hAnsi="Times New Roman" w:cs="Times New Roman"/>
          <w:b/>
          <w:bCs/>
          <w:color w:val="auto"/>
          <w:sz w:val="28"/>
          <w:szCs w:val="28"/>
        </w:rPr>
        <w:t>Laboratory fires</w:t>
      </w:r>
      <w:bookmarkEnd w:id="24"/>
    </w:p>
    <w:p w14:paraId="0104EEF1" w14:textId="77777777" w:rsidR="001F5CB2" w:rsidRDefault="001F5CB2" w:rsidP="005C3341">
      <w:pPr>
        <w:spacing w:after="0" w:line="360" w:lineRule="auto"/>
        <w:jc w:val="both"/>
        <w:rPr>
          <w:rFonts w:ascii="Times New Roman" w:hAnsi="Times New Roman" w:cs="Times New Roman"/>
          <w:sz w:val="24"/>
          <w:szCs w:val="24"/>
        </w:rPr>
      </w:pPr>
      <w:r w:rsidRPr="00FE56C3">
        <w:rPr>
          <w:rFonts w:ascii="Times New Roman" w:hAnsi="Times New Roman" w:cs="Times New Roman"/>
          <w:sz w:val="24"/>
          <w:szCs w:val="24"/>
        </w:rPr>
        <w:t xml:space="preserve"> Fires are a common emergency in any laboratory and specifically in a laboratory with flammable materials. In the event of a fire, do the following things: </w:t>
      </w:r>
    </w:p>
    <w:p w14:paraId="354F4814" w14:textId="6652B181" w:rsidR="007D200A" w:rsidRDefault="001F5CB2">
      <w:pPr>
        <w:pStyle w:val="ListParagraph"/>
        <w:numPr>
          <w:ilvl w:val="0"/>
          <w:numId w:val="67"/>
        </w:numPr>
        <w:spacing w:after="0" w:line="360" w:lineRule="auto"/>
        <w:jc w:val="both"/>
        <w:rPr>
          <w:rFonts w:ascii="Times New Roman" w:hAnsi="Times New Roman" w:cs="Times New Roman"/>
          <w:sz w:val="24"/>
          <w:szCs w:val="24"/>
        </w:rPr>
      </w:pPr>
      <w:r w:rsidRPr="00FE56C3">
        <w:rPr>
          <w:rFonts w:ascii="Times New Roman" w:hAnsi="Times New Roman" w:cs="Times New Roman"/>
          <w:sz w:val="24"/>
          <w:szCs w:val="24"/>
        </w:rPr>
        <w:t xml:space="preserve">Assist any person in immediate danger to </w:t>
      </w:r>
      <w:r w:rsidR="00F15D67" w:rsidRPr="00FE56C3">
        <w:rPr>
          <w:rFonts w:ascii="Times New Roman" w:hAnsi="Times New Roman" w:cs="Times New Roman"/>
          <w:sz w:val="24"/>
          <w:szCs w:val="24"/>
        </w:rPr>
        <w:t>safety if</w:t>
      </w:r>
      <w:r w:rsidRPr="00FE56C3">
        <w:rPr>
          <w:rFonts w:ascii="Times New Roman" w:hAnsi="Times New Roman" w:cs="Times New Roman"/>
          <w:sz w:val="24"/>
          <w:szCs w:val="24"/>
        </w:rPr>
        <w:t xml:space="preserve"> it can be accomplished without risk to you. </w:t>
      </w:r>
    </w:p>
    <w:p w14:paraId="3D8CE768" w14:textId="0BF7625C" w:rsidR="001F5CB2" w:rsidRDefault="001F5CB2">
      <w:pPr>
        <w:pStyle w:val="ListParagraph"/>
        <w:numPr>
          <w:ilvl w:val="0"/>
          <w:numId w:val="67"/>
        </w:numPr>
        <w:spacing w:after="0" w:line="360" w:lineRule="auto"/>
        <w:jc w:val="both"/>
        <w:rPr>
          <w:rFonts w:ascii="Times New Roman" w:hAnsi="Times New Roman" w:cs="Times New Roman"/>
          <w:sz w:val="24"/>
          <w:szCs w:val="24"/>
        </w:rPr>
      </w:pPr>
      <w:r w:rsidRPr="00FE56C3">
        <w:rPr>
          <w:rFonts w:ascii="Times New Roman" w:hAnsi="Times New Roman" w:cs="Times New Roman"/>
          <w:sz w:val="24"/>
          <w:szCs w:val="24"/>
        </w:rPr>
        <w:t xml:space="preserve">Immediately activate the building fire alarm system. </w:t>
      </w:r>
    </w:p>
    <w:p w14:paraId="61965257" w14:textId="2C852403" w:rsidR="001F5CB2" w:rsidRDefault="001F5CB2">
      <w:pPr>
        <w:pStyle w:val="ListParagraph"/>
        <w:numPr>
          <w:ilvl w:val="0"/>
          <w:numId w:val="67"/>
        </w:numPr>
        <w:spacing w:after="0" w:line="360" w:lineRule="auto"/>
        <w:jc w:val="both"/>
        <w:rPr>
          <w:rFonts w:ascii="Times New Roman" w:hAnsi="Times New Roman" w:cs="Times New Roman"/>
          <w:sz w:val="24"/>
          <w:szCs w:val="24"/>
        </w:rPr>
      </w:pPr>
      <w:r w:rsidRPr="00FE56C3">
        <w:rPr>
          <w:rFonts w:ascii="Times New Roman" w:hAnsi="Times New Roman" w:cs="Times New Roman"/>
          <w:sz w:val="24"/>
          <w:szCs w:val="24"/>
        </w:rPr>
        <w:t xml:space="preserve">If the fire is small and you have been trained in the use of portable fire extinguishers, you may attempt to extinguish the fire. Fight the fire from a position where you can escape. </w:t>
      </w:r>
    </w:p>
    <w:p w14:paraId="5EE1B5C3" w14:textId="0AC35099" w:rsidR="001F5CB2" w:rsidRDefault="001F5CB2">
      <w:pPr>
        <w:pStyle w:val="ListParagraph"/>
        <w:numPr>
          <w:ilvl w:val="0"/>
          <w:numId w:val="67"/>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DON’</w:t>
      </w:r>
      <w:r w:rsidRPr="00FE56C3">
        <w:rPr>
          <w:rFonts w:ascii="Times New Roman" w:hAnsi="Times New Roman" w:cs="Times New Roman"/>
          <w:sz w:val="24"/>
          <w:szCs w:val="24"/>
        </w:rPr>
        <w:t xml:space="preserve">T fight the fire if either of these conditions exists: The fire is too large or out of control. The atmosphere is toxic. </w:t>
      </w:r>
    </w:p>
    <w:p w14:paraId="1406D1BC" w14:textId="01F7B854" w:rsidR="001F5CB2" w:rsidRDefault="001F5CB2">
      <w:pPr>
        <w:pStyle w:val="ListParagraph"/>
        <w:numPr>
          <w:ilvl w:val="0"/>
          <w:numId w:val="67"/>
        </w:numPr>
        <w:spacing w:after="0" w:line="360" w:lineRule="auto"/>
        <w:jc w:val="both"/>
        <w:rPr>
          <w:rFonts w:ascii="Times New Roman" w:hAnsi="Times New Roman" w:cs="Times New Roman"/>
          <w:sz w:val="24"/>
          <w:szCs w:val="24"/>
        </w:rPr>
      </w:pPr>
      <w:r w:rsidRPr="00FE56C3">
        <w:rPr>
          <w:rFonts w:ascii="Times New Roman" w:hAnsi="Times New Roman" w:cs="Times New Roman"/>
          <w:sz w:val="24"/>
          <w:szCs w:val="24"/>
        </w:rPr>
        <w:t xml:space="preserve">If first attempts to put out the fire do not succeed, evacuate the building immediately. </w:t>
      </w:r>
    </w:p>
    <w:p w14:paraId="64A8CF3E" w14:textId="17673194" w:rsidR="001F5CB2" w:rsidRDefault="001F5CB2">
      <w:pPr>
        <w:pStyle w:val="ListParagraph"/>
        <w:numPr>
          <w:ilvl w:val="0"/>
          <w:numId w:val="67"/>
        </w:numPr>
        <w:spacing w:after="0" w:line="360" w:lineRule="auto"/>
        <w:jc w:val="both"/>
        <w:rPr>
          <w:rFonts w:ascii="Times New Roman" w:hAnsi="Times New Roman" w:cs="Times New Roman"/>
          <w:sz w:val="24"/>
          <w:szCs w:val="24"/>
        </w:rPr>
      </w:pPr>
      <w:r w:rsidRPr="00FE56C3">
        <w:rPr>
          <w:rFonts w:ascii="Times New Roman" w:hAnsi="Times New Roman" w:cs="Times New Roman"/>
          <w:sz w:val="24"/>
          <w:szCs w:val="24"/>
        </w:rPr>
        <w:t xml:space="preserve">Doors, and if possible, windows, should be closed as the last person leaves a room or area of a laboratory. </w:t>
      </w:r>
    </w:p>
    <w:p w14:paraId="3B237556" w14:textId="6CE5C40C" w:rsidR="001F5CB2" w:rsidRDefault="001F5CB2">
      <w:pPr>
        <w:pStyle w:val="ListParagraph"/>
        <w:numPr>
          <w:ilvl w:val="0"/>
          <w:numId w:val="67"/>
        </w:numPr>
        <w:spacing w:after="0" w:line="360" w:lineRule="auto"/>
        <w:jc w:val="both"/>
        <w:rPr>
          <w:rFonts w:ascii="Times New Roman" w:hAnsi="Times New Roman" w:cs="Times New Roman"/>
          <w:sz w:val="24"/>
          <w:szCs w:val="24"/>
        </w:rPr>
      </w:pPr>
      <w:r w:rsidRPr="00FE56C3">
        <w:rPr>
          <w:rFonts w:ascii="Times New Roman" w:hAnsi="Times New Roman" w:cs="Times New Roman"/>
          <w:sz w:val="24"/>
          <w:szCs w:val="24"/>
        </w:rPr>
        <w:t xml:space="preserve">When they hear the fire alarm sound, all personnel in the affected areas shall evacuate the building immediately. </w:t>
      </w:r>
    </w:p>
    <w:p w14:paraId="5A5928BA" w14:textId="459EE390" w:rsidR="001F5CB2" w:rsidRDefault="001F5CB2">
      <w:pPr>
        <w:pStyle w:val="ListParagraph"/>
        <w:numPr>
          <w:ilvl w:val="0"/>
          <w:numId w:val="67"/>
        </w:numPr>
        <w:spacing w:after="0" w:line="360" w:lineRule="auto"/>
        <w:jc w:val="both"/>
        <w:rPr>
          <w:rFonts w:ascii="Times New Roman" w:hAnsi="Times New Roman" w:cs="Times New Roman"/>
          <w:sz w:val="24"/>
          <w:szCs w:val="24"/>
        </w:rPr>
      </w:pPr>
      <w:r w:rsidRPr="00FE56C3">
        <w:rPr>
          <w:rFonts w:ascii="Times New Roman" w:hAnsi="Times New Roman" w:cs="Times New Roman"/>
          <w:sz w:val="24"/>
          <w:szCs w:val="24"/>
        </w:rPr>
        <w:lastRenderedPageBreak/>
        <w:t xml:space="preserve">Upon evacuating the building, personnel shall proceed to a designated area at least 50 meters away from the affected building. </w:t>
      </w:r>
    </w:p>
    <w:p w14:paraId="297C4229" w14:textId="7B8CF808" w:rsidR="001F5CB2" w:rsidRDefault="001F5CB2">
      <w:pPr>
        <w:pStyle w:val="ListParagraph"/>
        <w:numPr>
          <w:ilvl w:val="0"/>
          <w:numId w:val="67"/>
        </w:numPr>
        <w:spacing w:after="0" w:line="360" w:lineRule="auto"/>
        <w:jc w:val="both"/>
        <w:rPr>
          <w:rFonts w:ascii="Times New Roman" w:hAnsi="Times New Roman" w:cs="Times New Roman"/>
          <w:sz w:val="24"/>
          <w:szCs w:val="24"/>
        </w:rPr>
      </w:pPr>
      <w:r w:rsidRPr="00FE56C3">
        <w:rPr>
          <w:rFonts w:ascii="Times New Roman" w:hAnsi="Times New Roman" w:cs="Times New Roman"/>
          <w:sz w:val="24"/>
          <w:szCs w:val="24"/>
        </w:rPr>
        <w:t xml:space="preserve">No personnel will be allowed to re-enter the building without permission. </w:t>
      </w:r>
    </w:p>
    <w:p w14:paraId="4DC59039" w14:textId="74168C35" w:rsidR="001F5CB2" w:rsidRPr="001A647D" w:rsidRDefault="001F5CB2">
      <w:pPr>
        <w:pStyle w:val="ListParagraph"/>
        <w:numPr>
          <w:ilvl w:val="0"/>
          <w:numId w:val="67"/>
        </w:numPr>
        <w:spacing w:after="0" w:line="360" w:lineRule="auto"/>
        <w:jc w:val="both"/>
        <w:rPr>
          <w:rFonts w:ascii="Times New Roman" w:hAnsi="Times New Roman" w:cs="Times New Roman"/>
          <w:sz w:val="24"/>
          <w:szCs w:val="24"/>
        </w:rPr>
      </w:pPr>
      <w:r w:rsidRPr="00FE56C3">
        <w:rPr>
          <w:rFonts w:ascii="Times New Roman" w:hAnsi="Times New Roman" w:cs="Times New Roman"/>
          <w:sz w:val="24"/>
          <w:szCs w:val="24"/>
        </w:rPr>
        <w:t xml:space="preserve">You must report all fires to your supervisor. </w:t>
      </w:r>
    </w:p>
    <w:p w14:paraId="2F3AACAE" w14:textId="29EFECE4" w:rsidR="001F5CB2" w:rsidRPr="001A647D" w:rsidRDefault="001F5CB2">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25" w:name="_Toc150853341"/>
      <w:r w:rsidRPr="001A647D">
        <w:rPr>
          <w:rFonts w:ascii="Times New Roman" w:eastAsia="Arial" w:hAnsi="Times New Roman" w:cs="Times New Roman"/>
          <w:b/>
          <w:bCs/>
          <w:color w:val="auto"/>
          <w:sz w:val="28"/>
          <w:szCs w:val="28"/>
        </w:rPr>
        <w:t>Fire safety reminders</w:t>
      </w:r>
      <w:bookmarkEnd w:id="25"/>
      <w:r w:rsidRPr="001A647D">
        <w:rPr>
          <w:rFonts w:ascii="Times New Roman" w:eastAsia="Arial" w:hAnsi="Times New Roman" w:cs="Times New Roman"/>
          <w:b/>
          <w:bCs/>
          <w:color w:val="auto"/>
          <w:sz w:val="28"/>
          <w:szCs w:val="28"/>
        </w:rPr>
        <w:t xml:space="preserve"> </w:t>
      </w:r>
    </w:p>
    <w:p w14:paraId="78FF5E1B" w14:textId="77777777" w:rsidR="001F5CB2" w:rsidRDefault="001F5CB2" w:rsidP="005C3341">
      <w:pPr>
        <w:spacing w:after="0" w:line="360" w:lineRule="auto"/>
        <w:jc w:val="both"/>
        <w:rPr>
          <w:rFonts w:ascii="Times New Roman" w:hAnsi="Times New Roman" w:cs="Times New Roman"/>
          <w:sz w:val="24"/>
          <w:szCs w:val="24"/>
        </w:rPr>
      </w:pPr>
      <w:r w:rsidRPr="00FE56C3">
        <w:rPr>
          <w:rFonts w:ascii="Times New Roman" w:hAnsi="Times New Roman" w:cs="Times New Roman"/>
          <w:sz w:val="24"/>
          <w:szCs w:val="24"/>
        </w:rPr>
        <w:sym w:font="Symbol" w:char="F0B7"/>
      </w:r>
      <w:r w:rsidRPr="00FE56C3">
        <w:rPr>
          <w:rFonts w:ascii="Times New Roman" w:hAnsi="Times New Roman" w:cs="Times New Roman"/>
          <w:sz w:val="24"/>
          <w:szCs w:val="24"/>
        </w:rPr>
        <w:t xml:space="preserve"> Never use an elevator if the building fire alarm is activated. </w:t>
      </w:r>
    </w:p>
    <w:p w14:paraId="77CA3C46" w14:textId="77777777" w:rsidR="001F5CB2" w:rsidRDefault="001F5CB2" w:rsidP="005C3341">
      <w:pPr>
        <w:spacing w:after="0" w:line="360" w:lineRule="auto"/>
        <w:jc w:val="both"/>
        <w:rPr>
          <w:rFonts w:ascii="Times New Roman" w:hAnsi="Times New Roman" w:cs="Times New Roman"/>
          <w:sz w:val="24"/>
          <w:szCs w:val="24"/>
        </w:rPr>
      </w:pPr>
      <w:r w:rsidRPr="00FE56C3">
        <w:rPr>
          <w:rFonts w:ascii="Times New Roman" w:hAnsi="Times New Roman" w:cs="Times New Roman"/>
          <w:sz w:val="24"/>
          <w:szCs w:val="24"/>
        </w:rPr>
        <w:sym w:font="Symbol" w:char="F0B7"/>
      </w:r>
      <w:r w:rsidRPr="00FE56C3">
        <w:rPr>
          <w:rFonts w:ascii="Times New Roman" w:hAnsi="Times New Roman" w:cs="Times New Roman"/>
          <w:sz w:val="24"/>
          <w:szCs w:val="24"/>
        </w:rPr>
        <w:t xml:space="preserve"> Use stairwells to evacuate the building. Be aware of your egress routes. </w:t>
      </w:r>
    </w:p>
    <w:p w14:paraId="24773D0C" w14:textId="77777777" w:rsidR="001F5CB2" w:rsidRDefault="001F5CB2" w:rsidP="005C3341">
      <w:pPr>
        <w:spacing w:after="0" w:line="360" w:lineRule="auto"/>
        <w:jc w:val="both"/>
        <w:rPr>
          <w:rFonts w:ascii="Times New Roman" w:hAnsi="Times New Roman" w:cs="Times New Roman"/>
          <w:sz w:val="24"/>
          <w:szCs w:val="24"/>
        </w:rPr>
      </w:pPr>
      <w:r w:rsidRPr="00FE56C3">
        <w:rPr>
          <w:rFonts w:ascii="Times New Roman" w:hAnsi="Times New Roman" w:cs="Times New Roman"/>
          <w:sz w:val="24"/>
          <w:szCs w:val="24"/>
        </w:rPr>
        <w:sym w:font="Symbol" w:char="F0B7"/>
      </w:r>
      <w:r w:rsidRPr="00FE56C3">
        <w:rPr>
          <w:rFonts w:ascii="Times New Roman" w:hAnsi="Times New Roman" w:cs="Times New Roman"/>
          <w:sz w:val="24"/>
          <w:szCs w:val="24"/>
        </w:rPr>
        <w:t xml:space="preserve"> Never block open corridor/hallway doors in a building. </w:t>
      </w:r>
      <w:r w:rsidRPr="00FE56C3">
        <w:rPr>
          <w:rFonts w:ascii="Times New Roman" w:hAnsi="Times New Roman" w:cs="Times New Roman"/>
          <w:sz w:val="24"/>
          <w:szCs w:val="24"/>
        </w:rPr>
        <w:sym w:font="Symbol" w:char="F0B7"/>
      </w:r>
      <w:r w:rsidRPr="00FE56C3">
        <w:rPr>
          <w:rFonts w:ascii="Times New Roman" w:hAnsi="Times New Roman" w:cs="Times New Roman"/>
          <w:sz w:val="24"/>
          <w:szCs w:val="24"/>
        </w:rPr>
        <w:t xml:space="preserve"> Check all appliances in your office before leaving. Turn them off. </w:t>
      </w:r>
    </w:p>
    <w:p w14:paraId="4485594F" w14:textId="200DCD02" w:rsidR="001F5CB2" w:rsidRDefault="001F5CB2" w:rsidP="005C3341">
      <w:pPr>
        <w:spacing w:after="0" w:line="360" w:lineRule="auto"/>
        <w:jc w:val="both"/>
        <w:rPr>
          <w:rFonts w:ascii="Times New Roman" w:hAnsi="Times New Roman" w:cs="Times New Roman"/>
          <w:sz w:val="24"/>
          <w:szCs w:val="24"/>
        </w:rPr>
      </w:pPr>
      <w:r w:rsidRPr="00FE56C3">
        <w:rPr>
          <w:rFonts w:ascii="Times New Roman" w:hAnsi="Times New Roman" w:cs="Times New Roman"/>
          <w:sz w:val="24"/>
          <w:szCs w:val="24"/>
        </w:rPr>
        <w:sym w:font="Symbol" w:char="F0B7"/>
      </w:r>
      <w:r w:rsidRPr="00FE56C3">
        <w:rPr>
          <w:rFonts w:ascii="Times New Roman" w:hAnsi="Times New Roman" w:cs="Times New Roman"/>
          <w:sz w:val="24"/>
          <w:szCs w:val="24"/>
        </w:rPr>
        <w:t xml:space="preserve"> Use electrical extension cords properly. Examine the cords periodically for safe service. </w:t>
      </w:r>
    </w:p>
    <w:p w14:paraId="4AC00397" w14:textId="6A3B35DF" w:rsidR="001F5CB2" w:rsidRPr="001A647D" w:rsidRDefault="001F5CB2">
      <w:pPr>
        <w:pStyle w:val="Heading2"/>
        <w:numPr>
          <w:ilvl w:val="1"/>
          <w:numId w:val="65"/>
        </w:numPr>
        <w:spacing w:before="0" w:after="0" w:line="360" w:lineRule="auto"/>
        <w:jc w:val="both"/>
        <w:rPr>
          <w:rFonts w:ascii="Times New Roman" w:eastAsia="Arial" w:hAnsi="Times New Roman"/>
          <w:i w:val="0"/>
          <w:iCs w:val="0"/>
        </w:rPr>
      </w:pPr>
      <w:bookmarkStart w:id="26" w:name="_Toc150853342"/>
      <w:r w:rsidRPr="001A647D">
        <w:rPr>
          <w:rFonts w:ascii="Times New Roman" w:eastAsia="Arial" w:hAnsi="Times New Roman"/>
          <w:i w:val="0"/>
          <w:iCs w:val="0"/>
        </w:rPr>
        <w:t>Chemical Exposures</w:t>
      </w:r>
      <w:bookmarkEnd w:id="26"/>
      <w:r w:rsidRPr="001A647D">
        <w:rPr>
          <w:rFonts w:ascii="Times New Roman" w:eastAsia="Arial" w:hAnsi="Times New Roman"/>
          <w:i w:val="0"/>
          <w:iCs w:val="0"/>
        </w:rPr>
        <w:t xml:space="preserve"> </w:t>
      </w:r>
    </w:p>
    <w:p w14:paraId="6B7F0711" w14:textId="5A8B285F" w:rsidR="001F5CB2" w:rsidRDefault="001F5CB2" w:rsidP="005C3341">
      <w:pPr>
        <w:spacing w:after="0" w:line="360" w:lineRule="auto"/>
        <w:jc w:val="both"/>
        <w:rPr>
          <w:rFonts w:ascii="Times New Roman" w:hAnsi="Times New Roman" w:cs="Times New Roman"/>
          <w:sz w:val="24"/>
          <w:szCs w:val="24"/>
        </w:rPr>
      </w:pPr>
      <w:r w:rsidRPr="00FE56C3">
        <w:rPr>
          <w:rFonts w:ascii="Times New Roman" w:hAnsi="Times New Roman" w:cs="Times New Roman"/>
          <w:sz w:val="24"/>
          <w:szCs w:val="24"/>
        </w:rPr>
        <w:t xml:space="preserve">The following procedures should be followed in the event of a chemical exposure. In all cases the incident should be reported to your laboratory chief, </w:t>
      </w:r>
      <w:r w:rsidR="00F15D67" w:rsidRPr="00FE56C3">
        <w:rPr>
          <w:rFonts w:ascii="Times New Roman" w:hAnsi="Times New Roman" w:cs="Times New Roman"/>
          <w:sz w:val="24"/>
          <w:szCs w:val="24"/>
        </w:rPr>
        <w:t>technician,</w:t>
      </w:r>
      <w:r w:rsidRPr="00FE56C3">
        <w:rPr>
          <w:rFonts w:ascii="Times New Roman" w:hAnsi="Times New Roman" w:cs="Times New Roman"/>
          <w:sz w:val="24"/>
          <w:szCs w:val="24"/>
        </w:rPr>
        <w:t xml:space="preserve"> or principal investigator, regardless of severity. </w:t>
      </w:r>
    </w:p>
    <w:p w14:paraId="033F0207" w14:textId="39EC421E" w:rsidR="001F5CB2" w:rsidRPr="001A647D" w:rsidRDefault="001F5CB2">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27" w:name="_Toc150853343"/>
      <w:r w:rsidRPr="001A647D">
        <w:rPr>
          <w:rFonts w:ascii="Times New Roman" w:eastAsia="Arial" w:hAnsi="Times New Roman" w:cs="Times New Roman"/>
          <w:b/>
          <w:bCs/>
          <w:color w:val="auto"/>
          <w:sz w:val="28"/>
          <w:szCs w:val="28"/>
        </w:rPr>
        <w:t>Chemicals on skin or clothing</w:t>
      </w:r>
      <w:bookmarkEnd w:id="27"/>
      <w:r w:rsidRPr="001A647D">
        <w:rPr>
          <w:rFonts w:ascii="Times New Roman" w:eastAsia="Arial" w:hAnsi="Times New Roman" w:cs="Times New Roman"/>
          <w:b/>
          <w:bCs/>
          <w:color w:val="auto"/>
          <w:sz w:val="28"/>
          <w:szCs w:val="28"/>
        </w:rPr>
        <w:t xml:space="preserve"> </w:t>
      </w:r>
    </w:p>
    <w:p w14:paraId="233D7AEC" w14:textId="77777777" w:rsidR="001F5CB2" w:rsidRDefault="001F5CB2" w:rsidP="005C3341">
      <w:pPr>
        <w:spacing w:after="0" w:line="360" w:lineRule="auto"/>
        <w:jc w:val="both"/>
        <w:rPr>
          <w:rFonts w:ascii="Times New Roman" w:hAnsi="Times New Roman" w:cs="Times New Roman"/>
          <w:sz w:val="24"/>
          <w:szCs w:val="24"/>
        </w:rPr>
      </w:pPr>
      <w:r w:rsidRPr="00FE56C3">
        <w:rPr>
          <w:rFonts w:ascii="Times New Roman" w:hAnsi="Times New Roman" w:cs="Times New Roman"/>
          <w:sz w:val="24"/>
          <w:szCs w:val="24"/>
        </w:rPr>
        <w:t xml:space="preserve">1. Immediately flush with water for no less than 15 minutes (except for hydrofluoric acid). </w:t>
      </w:r>
    </w:p>
    <w:p w14:paraId="08A161F1" w14:textId="77777777" w:rsidR="001F5CB2" w:rsidRDefault="001F5CB2" w:rsidP="005C3341">
      <w:pPr>
        <w:spacing w:after="0" w:line="360" w:lineRule="auto"/>
        <w:jc w:val="both"/>
        <w:rPr>
          <w:rFonts w:ascii="Times New Roman" w:hAnsi="Times New Roman" w:cs="Times New Roman"/>
          <w:sz w:val="24"/>
          <w:szCs w:val="24"/>
        </w:rPr>
      </w:pPr>
      <w:r w:rsidRPr="00FE56C3">
        <w:rPr>
          <w:rFonts w:ascii="Times New Roman" w:hAnsi="Times New Roman" w:cs="Times New Roman"/>
          <w:sz w:val="24"/>
          <w:szCs w:val="24"/>
        </w:rPr>
        <w:t xml:space="preserve">2. While rinsing, quickly remove all contaminated clothing or jewellery. </w:t>
      </w:r>
    </w:p>
    <w:p w14:paraId="3237197E" w14:textId="77777777" w:rsidR="001F5CB2" w:rsidRDefault="001F5CB2" w:rsidP="005C3341">
      <w:pPr>
        <w:spacing w:after="0" w:line="360" w:lineRule="auto"/>
        <w:jc w:val="both"/>
        <w:rPr>
          <w:rFonts w:ascii="Times New Roman" w:hAnsi="Times New Roman" w:cs="Times New Roman"/>
          <w:sz w:val="24"/>
          <w:szCs w:val="24"/>
        </w:rPr>
      </w:pPr>
      <w:r w:rsidRPr="00FE56C3">
        <w:rPr>
          <w:rFonts w:ascii="Times New Roman" w:hAnsi="Times New Roman" w:cs="Times New Roman"/>
          <w:sz w:val="24"/>
          <w:szCs w:val="24"/>
        </w:rPr>
        <w:t>3. Use caution when removing pullover shirts or sweaters to prevent contamination of the eyes.</w:t>
      </w:r>
    </w:p>
    <w:p w14:paraId="06D9C06F" w14:textId="77777777" w:rsidR="001F5CB2" w:rsidRDefault="001F5CB2" w:rsidP="005C3341">
      <w:pPr>
        <w:spacing w:after="0" w:line="360" w:lineRule="auto"/>
        <w:jc w:val="both"/>
        <w:rPr>
          <w:rFonts w:ascii="Times New Roman" w:hAnsi="Times New Roman" w:cs="Times New Roman"/>
          <w:sz w:val="24"/>
          <w:szCs w:val="24"/>
        </w:rPr>
      </w:pPr>
      <w:r w:rsidRPr="00FE56C3">
        <w:rPr>
          <w:rFonts w:ascii="Times New Roman" w:hAnsi="Times New Roman" w:cs="Times New Roman"/>
          <w:sz w:val="24"/>
          <w:szCs w:val="24"/>
        </w:rPr>
        <w:t xml:space="preserve"> 4. Check the MSDS (Material Safety Data Sheet) to determine if any delayed effects should be expected. </w:t>
      </w:r>
    </w:p>
    <w:p w14:paraId="6AB804A4" w14:textId="77777777" w:rsidR="001F5CB2" w:rsidRDefault="001F5CB2" w:rsidP="005C3341">
      <w:pPr>
        <w:spacing w:after="0" w:line="360" w:lineRule="auto"/>
        <w:jc w:val="both"/>
        <w:rPr>
          <w:rFonts w:ascii="Times New Roman" w:hAnsi="Times New Roman" w:cs="Times New Roman"/>
          <w:sz w:val="24"/>
          <w:szCs w:val="24"/>
        </w:rPr>
      </w:pPr>
      <w:r w:rsidRPr="00FE56C3">
        <w:rPr>
          <w:rFonts w:ascii="Times New Roman" w:hAnsi="Times New Roman" w:cs="Times New Roman"/>
          <w:sz w:val="24"/>
          <w:szCs w:val="24"/>
        </w:rPr>
        <w:t xml:space="preserve">5. Discard contaminated clothing or launder them separately from other clothing. Leather garments or accessories cannot be decontaminated and should be discarded. </w:t>
      </w:r>
    </w:p>
    <w:p w14:paraId="3096E8C3" w14:textId="77777777" w:rsidR="001F5CB2" w:rsidRDefault="001F5CB2" w:rsidP="005C3341">
      <w:pPr>
        <w:spacing w:after="0" w:line="360" w:lineRule="auto"/>
        <w:jc w:val="both"/>
        <w:rPr>
          <w:rFonts w:ascii="Times New Roman" w:hAnsi="Times New Roman" w:cs="Times New Roman"/>
          <w:sz w:val="24"/>
          <w:szCs w:val="24"/>
        </w:rPr>
      </w:pPr>
      <w:r w:rsidRPr="004146FF">
        <w:rPr>
          <w:rFonts w:ascii="Times New Roman" w:hAnsi="Times New Roman" w:cs="Times New Roman"/>
          <w:b/>
          <w:sz w:val="24"/>
          <w:szCs w:val="24"/>
        </w:rPr>
        <w:t>Do not use solvents to wash skin.</w:t>
      </w:r>
      <w:r w:rsidRPr="00FE56C3">
        <w:rPr>
          <w:rFonts w:ascii="Times New Roman" w:hAnsi="Times New Roman" w:cs="Times New Roman"/>
          <w:sz w:val="24"/>
          <w:szCs w:val="24"/>
        </w:rPr>
        <w:t xml:space="preserve"> They remove the natural protective oils from the skin and can cause irritation and inflammation. In some cases, washing with a solvent may facilitate absorption of a toxic chemical. </w:t>
      </w:r>
    </w:p>
    <w:p w14:paraId="286C4ADF" w14:textId="77777777" w:rsidR="001F5CB2" w:rsidRDefault="001F5CB2" w:rsidP="005C3341">
      <w:pPr>
        <w:spacing w:after="0" w:line="360" w:lineRule="auto"/>
        <w:jc w:val="both"/>
        <w:rPr>
          <w:rFonts w:ascii="Times New Roman" w:hAnsi="Times New Roman" w:cs="Times New Roman"/>
          <w:sz w:val="24"/>
          <w:szCs w:val="24"/>
        </w:rPr>
      </w:pPr>
      <w:r w:rsidRPr="004146FF">
        <w:rPr>
          <w:rFonts w:ascii="Times New Roman" w:hAnsi="Times New Roman" w:cs="Times New Roman"/>
          <w:b/>
          <w:sz w:val="24"/>
          <w:szCs w:val="24"/>
        </w:rPr>
        <w:t>For flammable solids on skin</w:t>
      </w:r>
      <w:r w:rsidRPr="00FE56C3">
        <w:rPr>
          <w:rFonts w:ascii="Times New Roman" w:hAnsi="Times New Roman" w:cs="Times New Roman"/>
          <w:sz w:val="24"/>
          <w:szCs w:val="24"/>
        </w:rPr>
        <w:t xml:space="preserve">, first brush off as much of the solid as possible, then proceed as described above. </w:t>
      </w:r>
    </w:p>
    <w:p w14:paraId="3BA2EE90" w14:textId="45F5FECF" w:rsidR="001F5CB2" w:rsidRDefault="001F5CB2" w:rsidP="005C3341">
      <w:pPr>
        <w:spacing w:after="0" w:line="360" w:lineRule="auto"/>
        <w:jc w:val="both"/>
        <w:rPr>
          <w:rFonts w:ascii="Times New Roman" w:hAnsi="Times New Roman" w:cs="Times New Roman"/>
          <w:sz w:val="24"/>
          <w:szCs w:val="24"/>
        </w:rPr>
      </w:pPr>
      <w:r w:rsidRPr="004146FF">
        <w:rPr>
          <w:rFonts w:ascii="Times New Roman" w:hAnsi="Times New Roman" w:cs="Times New Roman"/>
          <w:b/>
          <w:sz w:val="24"/>
          <w:szCs w:val="24"/>
        </w:rPr>
        <w:lastRenderedPageBreak/>
        <w:t>For hydrofluoric acid</w:t>
      </w:r>
      <w:r w:rsidRPr="00FE56C3">
        <w:rPr>
          <w:rFonts w:ascii="Times New Roman" w:hAnsi="Times New Roman" w:cs="Times New Roman"/>
          <w:sz w:val="24"/>
          <w:szCs w:val="24"/>
        </w:rPr>
        <w:t>, rinse with water for 5 minutes and apply calcium gluconate gel, then get immediate medical attention. If no gel is available, rinse for 15 minutes and consult a doctor immediately.</w:t>
      </w:r>
    </w:p>
    <w:p w14:paraId="74A6D636" w14:textId="3D1767CD" w:rsidR="001F5CB2" w:rsidRPr="001A647D" w:rsidRDefault="001F5CB2">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28" w:name="_Toc150853344"/>
      <w:r w:rsidRPr="001A647D">
        <w:rPr>
          <w:rFonts w:ascii="Times New Roman" w:eastAsia="Arial" w:hAnsi="Times New Roman" w:cs="Times New Roman"/>
          <w:b/>
          <w:bCs/>
          <w:color w:val="auto"/>
          <w:sz w:val="28"/>
          <w:szCs w:val="28"/>
        </w:rPr>
        <w:t>Chemicals in eyes</w:t>
      </w:r>
      <w:bookmarkEnd w:id="28"/>
      <w:r w:rsidRPr="001A647D">
        <w:rPr>
          <w:rFonts w:ascii="Times New Roman" w:eastAsia="Arial" w:hAnsi="Times New Roman" w:cs="Times New Roman"/>
          <w:b/>
          <w:bCs/>
          <w:color w:val="auto"/>
          <w:sz w:val="28"/>
          <w:szCs w:val="28"/>
        </w:rPr>
        <w:t xml:space="preserve"> </w:t>
      </w:r>
    </w:p>
    <w:p w14:paraId="3F74D5E5" w14:textId="2F3D29B2" w:rsidR="001F5CB2" w:rsidRPr="001A647D" w:rsidRDefault="001F5CB2">
      <w:pPr>
        <w:pStyle w:val="ListParagraph"/>
        <w:numPr>
          <w:ilvl w:val="0"/>
          <w:numId w:val="68"/>
        </w:numPr>
        <w:spacing w:after="0" w:line="360" w:lineRule="auto"/>
        <w:jc w:val="both"/>
        <w:rPr>
          <w:rFonts w:ascii="Times New Roman" w:hAnsi="Times New Roman" w:cs="Times New Roman"/>
          <w:sz w:val="24"/>
          <w:szCs w:val="24"/>
        </w:rPr>
      </w:pPr>
      <w:r w:rsidRPr="001A647D">
        <w:rPr>
          <w:rFonts w:ascii="Times New Roman" w:hAnsi="Times New Roman" w:cs="Times New Roman"/>
          <w:sz w:val="24"/>
          <w:szCs w:val="24"/>
        </w:rPr>
        <w:t>Immediately flush eye(s) with water for at least fifteen minutes. The eyes must be forcibly held open to wash, and the eyeballs must be rotated so all surface area is rinsed.</w:t>
      </w:r>
    </w:p>
    <w:p w14:paraId="003E8AD6" w14:textId="59035404" w:rsidR="001F5CB2" w:rsidRPr="001A647D" w:rsidRDefault="001F5CB2">
      <w:pPr>
        <w:pStyle w:val="ListParagraph"/>
        <w:numPr>
          <w:ilvl w:val="0"/>
          <w:numId w:val="68"/>
        </w:numPr>
        <w:spacing w:after="0" w:line="360" w:lineRule="auto"/>
        <w:jc w:val="both"/>
        <w:rPr>
          <w:rFonts w:ascii="Times New Roman" w:hAnsi="Times New Roman" w:cs="Times New Roman"/>
          <w:sz w:val="24"/>
          <w:szCs w:val="24"/>
        </w:rPr>
      </w:pPr>
      <w:r w:rsidRPr="001A647D">
        <w:rPr>
          <w:rFonts w:ascii="Times New Roman" w:hAnsi="Times New Roman" w:cs="Times New Roman"/>
          <w:sz w:val="24"/>
          <w:szCs w:val="24"/>
        </w:rPr>
        <w:t xml:space="preserve">Remove contact lenses while rinsing. </w:t>
      </w:r>
      <w:r w:rsidRPr="001A647D">
        <w:rPr>
          <w:rFonts w:ascii="Times New Roman" w:hAnsi="Times New Roman" w:cs="Times New Roman"/>
          <w:b/>
          <w:sz w:val="24"/>
          <w:szCs w:val="24"/>
        </w:rPr>
        <w:t>Do not lose time removing contact lenses before rinsing.</w:t>
      </w:r>
      <w:r w:rsidRPr="001A647D">
        <w:rPr>
          <w:rFonts w:ascii="Times New Roman" w:hAnsi="Times New Roman" w:cs="Times New Roman"/>
          <w:sz w:val="24"/>
          <w:szCs w:val="24"/>
        </w:rPr>
        <w:t xml:space="preserve"> Do not attempt to reinsert contact lenses. </w:t>
      </w:r>
    </w:p>
    <w:p w14:paraId="7A60E2A5" w14:textId="2FDE7B9C" w:rsidR="001F5CB2" w:rsidRPr="001A647D" w:rsidRDefault="001F5CB2">
      <w:pPr>
        <w:pStyle w:val="ListParagraph"/>
        <w:numPr>
          <w:ilvl w:val="0"/>
          <w:numId w:val="68"/>
        </w:numPr>
        <w:spacing w:after="0" w:line="360" w:lineRule="auto"/>
        <w:jc w:val="both"/>
        <w:rPr>
          <w:rFonts w:ascii="Times New Roman" w:hAnsi="Times New Roman" w:cs="Times New Roman"/>
          <w:sz w:val="24"/>
          <w:szCs w:val="24"/>
        </w:rPr>
      </w:pPr>
      <w:r w:rsidRPr="001A647D">
        <w:rPr>
          <w:rFonts w:ascii="Times New Roman" w:hAnsi="Times New Roman" w:cs="Times New Roman"/>
          <w:sz w:val="24"/>
          <w:szCs w:val="24"/>
        </w:rPr>
        <w:t xml:space="preserve">Seek medical attention regardless of the severity or apparent lack of severity. Contact for an ambulance or transportation to a health </w:t>
      </w:r>
      <w:r w:rsidR="00F15D67" w:rsidRPr="001A647D">
        <w:rPr>
          <w:rFonts w:ascii="Times New Roman" w:hAnsi="Times New Roman" w:cs="Times New Roman"/>
          <w:sz w:val="24"/>
          <w:szCs w:val="24"/>
        </w:rPr>
        <w:t>centre</w:t>
      </w:r>
      <w:r w:rsidRPr="001A647D">
        <w:rPr>
          <w:rFonts w:ascii="Times New Roman" w:hAnsi="Times New Roman" w:cs="Times New Roman"/>
          <w:sz w:val="24"/>
          <w:szCs w:val="24"/>
        </w:rPr>
        <w:t xml:space="preserve"> if it is needed. Explain carefully what chemicals were involved.</w:t>
      </w:r>
    </w:p>
    <w:p w14:paraId="71E3C8E7" w14:textId="3F917145" w:rsidR="001F5CB2" w:rsidRPr="001A647D" w:rsidRDefault="001F5CB2">
      <w:pPr>
        <w:pStyle w:val="Heading3"/>
        <w:numPr>
          <w:ilvl w:val="2"/>
          <w:numId w:val="65"/>
        </w:numPr>
        <w:spacing w:before="0" w:line="360" w:lineRule="auto"/>
        <w:jc w:val="both"/>
        <w:rPr>
          <w:rFonts w:ascii="Times New Roman" w:eastAsia="Arial" w:hAnsi="Times New Roman" w:cs="Times New Roman"/>
          <w:b/>
          <w:bCs/>
          <w:color w:val="auto"/>
          <w:sz w:val="28"/>
          <w:szCs w:val="28"/>
        </w:rPr>
      </w:pPr>
      <w:r w:rsidRPr="001A647D">
        <w:rPr>
          <w:rFonts w:ascii="Times New Roman" w:eastAsia="Arial" w:hAnsi="Times New Roman" w:cs="Times New Roman"/>
          <w:b/>
          <w:bCs/>
          <w:color w:val="auto"/>
          <w:sz w:val="28"/>
          <w:szCs w:val="28"/>
        </w:rPr>
        <w:t xml:space="preserve"> </w:t>
      </w:r>
      <w:bookmarkStart w:id="29" w:name="_Toc150853345"/>
      <w:r w:rsidRPr="001A647D">
        <w:rPr>
          <w:rFonts w:ascii="Times New Roman" w:eastAsia="Arial" w:hAnsi="Times New Roman" w:cs="Times New Roman"/>
          <w:b/>
          <w:bCs/>
          <w:color w:val="auto"/>
          <w:sz w:val="28"/>
          <w:szCs w:val="28"/>
        </w:rPr>
        <w:t>Chemical Inhalation</w:t>
      </w:r>
      <w:bookmarkEnd w:id="29"/>
      <w:r w:rsidRPr="001A647D">
        <w:rPr>
          <w:rFonts w:ascii="Times New Roman" w:eastAsia="Arial" w:hAnsi="Times New Roman" w:cs="Times New Roman"/>
          <w:b/>
          <w:bCs/>
          <w:color w:val="auto"/>
          <w:sz w:val="28"/>
          <w:szCs w:val="28"/>
        </w:rPr>
        <w:t xml:space="preserve"> </w:t>
      </w:r>
    </w:p>
    <w:p w14:paraId="4A9F42F9" w14:textId="352EBC2D" w:rsidR="001F5CB2" w:rsidRPr="001A647D" w:rsidRDefault="001F5CB2">
      <w:pPr>
        <w:pStyle w:val="ListParagraph"/>
        <w:numPr>
          <w:ilvl w:val="0"/>
          <w:numId w:val="69"/>
        </w:numPr>
        <w:spacing w:after="0" w:line="360" w:lineRule="auto"/>
        <w:jc w:val="both"/>
        <w:rPr>
          <w:rFonts w:ascii="Times New Roman" w:hAnsi="Times New Roman" w:cs="Times New Roman"/>
          <w:sz w:val="24"/>
          <w:szCs w:val="24"/>
        </w:rPr>
      </w:pPr>
      <w:r w:rsidRPr="001A647D">
        <w:rPr>
          <w:rFonts w:ascii="Times New Roman" w:hAnsi="Times New Roman" w:cs="Times New Roman"/>
          <w:sz w:val="24"/>
          <w:szCs w:val="24"/>
        </w:rPr>
        <w:t xml:space="preserve">Close containers, open windows or otherwise increase ventilation, and circulate fresh air. </w:t>
      </w:r>
    </w:p>
    <w:p w14:paraId="5AD92A70" w14:textId="71B9AB66" w:rsidR="001F5CB2" w:rsidRPr="001A647D" w:rsidRDefault="001F5CB2">
      <w:pPr>
        <w:pStyle w:val="ListParagraph"/>
        <w:numPr>
          <w:ilvl w:val="0"/>
          <w:numId w:val="69"/>
        </w:numPr>
        <w:spacing w:after="0" w:line="360" w:lineRule="auto"/>
        <w:jc w:val="both"/>
        <w:rPr>
          <w:rFonts w:ascii="Times New Roman" w:hAnsi="Times New Roman" w:cs="Times New Roman"/>
          <w:sz w:val="24"/>
          <w:szCs w:val="24"/>
        </w:rPr>
      </w:pPr>
      <w:r w:rsidRPr="001A647D">
        <w:rPr>
          <w:rFonts w:ascii="Times New Roman" w:hAnsi="Times New Roman" w:cs="Times New Roman"/>
          <w:sz w:val="24"/>
          <w:szCs w:val="24"/>
        </w:rPr>
        <w:t xml:space="preserve">If symptoms, such as headaches, nose or throat irritation, dizziness, or drowsiness persist, seek medical attention by calling emergency or going to a health </w:t>
      </w:r>
      <w:r w:rsidR="00F15D67" w:rsidRPr="001A647D">
        <w:rPr>
          <w:rFonts w:ascii="Times New Roman" w:hAnsi="Times New Roman" w:cs="Times New Roman"/>
          <w:sz w:val="24"/>
          <w:szCs w:val="24"/>
        </w:rPr>
        <w:t>centre</w:t>
      </w:r>
      <w:r w:rsidRPr="001A647D">
        <w:rPr>
          <w:rFonts w:ascii="Times New Roman" w:hAnsi="Times New Roman" w:cs="Times New Roman"/>
          <w:sz w:val="24"/>
          <w:szCs w:val="24"/>
        </w:rPr>
        <w:t xml:space="preserve">. Explain carefully what chemicals were involved. </w:t>
      </w:r>
    </w:p>
    <w:p w14:paraId="5D601394" w14:textId="098FE9CF" w:rsidR="001F5CB2" w:rsidRPr="001A647D" w:rsidRDefault="001F5CB2">
      <w:pPr>
        <w:pStyle w:val="ListParagraph"/>
        <w:numPr>
          <w:ilvl w:val="0"/>
          <w:numId w:val="69"/>
        </w:numPr>
        <w:spacing w:after="0" w:line="360" w:lineRule="auto"/>
        <w:jc w:val="both"/>
        <w:rPr>
          <w:rFonts w:ascii="Times New Roman" w:hAnsi="Times New Roman" w:cs="Times New Roman"/>
          <w:sz w:val="24"/>
          <w:szCs w:val="24"/>
        </w:rPr>
      </w:pPr>
      <w:r w:rsidRPr="001A647D">
        <w:rPr>
          <w:rFonts w:ascii="Times New Roman" w:hAnsi="Times New Roman" w:cs="Times New Roman"/>
          <w:sz w:val="24"/>
          <w:szCs w:val="24"/>
        </w:rPr>
        <w:t>Review the MSDS to determine what health effects are expected, including delayed effects.</w:t>
      </w:r>
    </w:p>
    <w:p w14:paraId="49DC01B6" w14:textId="117A1E9E" w:rsidR="001F5CB2" w:rsidRPr="001A647D" w:rsidRDefault="001F5CB2">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30" w:name="_Toc150853346"/>
      <w:r w:rsidRPr="001A647D">
        <w:rPr>
          <w:rFonts w:ascii="Times New Roman" w:eastAsia="Arial" w:hAnsi="Times New Roman" w:cs="Times New Roman"/>
          <w:b/>
          <w:bCs/>
          <w:color w:val="auto"/>
          <w:sz w:val="28"/>
          <w:szCs w:val="28"/>
        </w:rPr>
        <w:t>Accidental ingestion of chemicals</w:t>
      </w:r>
      <w:bookmarkEnd w:id="30"/>
      <w:r w:rsidRPr="001A647D">
        <w:rPr>
          <w:rFonts w:ascii="Times New Roman" w:eastAsia="Arial" w:hAnsi="Times New Roman" w:cs="Times New Roman"/>
          <w:b/>
          <w:bCs/>
          <w:color w:val="auto"/>
          <w:sz w:val="28"/>
          <w:szCs w:val="28"/>
        </w:rPr>
        <w:t xml:space="preserve"> </w:t>
      </w:r>
    </w:p>
    <w:p w14:paraId="183A8101" w14:textId="1992C53A" w:rsidR="001F5CB2" w:rsidRPr="001A647D" w:rsidRDefault="001F5CB2">
      <w:pPr>
        <w:pStyle w:val="ListParagraph"/>
        <w:numPr>
          <w:ilvl w:val="0"/>
          <w:numId w:val="70"/>
        </w:numPr>
        <w:spacing w:after="0" w:line="360" w:lineRule="auto"/>
        <w:jc w:val="both"/>
        <w:rPr>
          <w:rFonts w:ascii="Times New Roman" w:hAnsi="Times New Roman" w:cs="Times New Roman"/>
          <w:sz w:val="24"/>
          <w:szCs w:val="24"/>
        </w:rPr>
      </w:pPr>
      <w:r w:rsidRPr="001A647D">
        <w:rPr>
          <w:rFonts w:ascii="Times New Roman" w:hAnsi="Times New Roman" w:cs="Times New Roman"/>
          <w:sz w:val="24"/>
          <w:szCs w:val="24"/>
        </w:rPr>
        <w:t xml:space="preserve">Immediately go to a health </w:t>
      </w:r>
      <w:r w:rsidR="00F15D67" w:rsidRPr="001A647D">
        <w:rPr>
          <w:rFonts w:ascii="Times New Roman" w:hAnsi="Times New Roman" w:cs="Times New Roman"/>
          <w:sz w:val="24"/>
          <w:szCs w:val="24"/>
        </w:rPr>
        <w:t>centre</w:t>
      </w:r>
      <w:r w:rsidRPr="001A647D">
        <w:rPr>
          <w:rFonts w:ascii="Times New Roman" w:hAnsi="Times New Roman" w:cs="Times New Roman"/>
          <w:sz w:val="24"/>
          <w:szCs w:val="24"/>
        </w:rPr>
        <w:t xml:space="preserve"> or contact Ambulance at 108 for instructions. </w:t>
      </w:r>
    </w:p>
    <w:p w14:paraId="50A6E055" w14:textId="65C3473B" w:rsidR="001F5CB2" w:rsidRPr="001A647D" w:rsidRDefault="001F5CB2">
      <w:pPr>
        <w:pStyle w:val="ListParagraph"/>
        <w:numPr>
          <w:ilvl w:val="0"/>
          <w:numId w:val="70"/>
        </w:numPr>
        <w:spacing w:after="0" w:line="360" w:lineRule="auto"/>
        <w:jc w:val="both"/>
        <w:rPr>
          <w:rFonts w:ascii="Times New Roman" w:hAnsi="Times New Roman" w:cs="Times New Roman"/>
          <w:sz w:val="24"/>
          <w:szCs w:val="24"/>
        </w:rPr>
      </w:pPr>
      <w:r w:rsidRPr="001A647D">
        <w:rPr>
          <w:rFonts w:ascii="Times New Roman" w:hAnsi="Times New Roman" w:cs="Times New Roman"/>
          <w:sz w:val="24"/>
          <w:szCs w:val="24"/>
        </w:rPr>
        <w:t>Do not induce vomiting unless directed to do so by a health care provider.</w:t>
      </w:r>
    </w:p>
    <w:p w14:paraId="2CF8FF56" w14:textId="63AD3FDC" w:rsidR="001F5CB2" w:rsidRPr="001A647D" w:rsidRDefault="001F5CB2">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31" w:name="_Toc150853347"/>
      <w:r w:rsidRPr="001A647D">
        <w:rPr>
          <w:rFonts w:ascii="Times New Roman" w:eastAsia="Arial" w:hAnsi="Times New Roman" w:cs="Times New Roman"/>
          <w:b/>
          <w:bCs/>
          <w:color w:val="auto"/>
          <w:sz w:val="28"/>
          <w:szCs w:val="28"/>
        </w:rPr>
        <w:t>Accidental injection of chemicals</w:t>
      </w:r>
      <w:bookmarkEnd w:id="31"/>
      <w:r w:rsidRPr="001A647D">
        <w:rPr>
          <w:rFonts w:ascii="Times New Roman" w:eastAsia="Arial" w:hAnsi="Times New Roman" w:cs="Times New Roman"/>
          <w:b/>
          <w:bCs/>
          <w:color w:val="auto"/>
          <w:sz w:val="28"/>
          <w:szCs w:val="28"/>
        </w:rPr>
        <w:t xml:space="preserve"> </w:t>
      </w:r>
    </w:p>
    <w:p w14:paraId="285DACC5" w14:textId="00B96803" w:rsidR="001F5CB2" w:rsidRDefault="001F5CB2" w:rsidP="005C3341">
      <w:pPr>
        <w:spacing w:after="0" w:line="360" w:lineRule="auto"/>
        <w:jc w:val="both"/>
        <w:rPr>
          <w:rFonts w:ascii="Times New Roman" w:hAnsi="Times New Roman" w:cs="Times New Roman"/>
          <w:sz w:val="24"/>
          <w:szCs w:val="24"/>
        </w:rPr>
      </w:pPr>
      <w:r w:rsidRPr="00FE56C3">
        <w:rPr>
          <w:rFonts w:ascii="Times New Roman" w:hAnsi="Times New Roman" w:cs="Times New Roman"/>
          <w:sz w:val="24"/>
          <w:szCs w:val="24"/>
        </w:rPr>
        <w:t xml:space="preserve">Wash the area with soap and water and seek medical attention, if </w:t>
      </w:r>
      <w:r w:rsidR="00F15D67" w:rsidRPr="00FE56C3">
        <w:rPr>
          <w:rFonts w:ascii="Times New Roman" w:hAnsi="Times New Roman" w:cs="Times New Roman"/>
          <w:sz w:val="24"/>
          <w:szCs w:val="24"/>
        </w:rPr>
        <w:t>necessary,</w:t>
      </w:r>
      <w:r w:rsidRPr="00FE56C3">
        <w:rPr>
          <w:rFonts w:ascii="Times New Roman" w:hAnsi="Times New Roman" w:cs="Times New Roman"/>
          <w:sz w:val="24"/>
          <w:szCs w:val="24"/>
        </w:rPr>
        <w:t xml:space="preserve"> immediately go to a health </w:t>
      </w:r>
      <w:r w:rsidR="00F15D67" w:rsidRPr="00FE56C3">
        <w:rPr>
          <w:rFonts w:ascii="Times New Roman" w:hAnsi="Times New Roman" w:cs="Times New Roman"/>
          <w:sz w:val="24"/>
          <w:szCs w:val="24"/>
        </w:rPr>
        <w:t>centre</w:t>
      </w:r>
      <w:r w:rsidRPr="00FE56C3">
        <w:rPr>
          <w:rFonts w:ascii="Times New Roman" w:hAnsi="Times New Roman" w:cs="Times New Roman"/>
          <w:sz w:val="24"/>
          <w:szCs w:val="24"/>
        </w:rPr>
        <w:t xml:space="preserve"> or contact Ambulance at 108. Explain carefully what chemicals were involved. </w:t>
      </w:r>
    </w:p>
    <w:p w14:paraId="2CB9D483" w14:textId="19D50415" w:rsidR="001F5CB2" w:rsidRPr="001A647D" w:rsidRDefault="001F5CB2">
      <w:pPr>
        <w:pStyle w:val="Heading2"/>
        <w:numPr>
          <w:ilvl w:val="1"/>
          <w:numId w:val="65"/>
        </w:numPr>
        <w:spacing w:before="0" w:after="0" w:line="360" w:lineRule="auto"/>
        <w:jc w:val="both"/>
        <w:rPr>
          <w:rFonts w:ascii="Times New Roman" w:eastAsia="Arial" w:hAnsi="Times New Roman"/>
          <w:i w:val="0"/>
          <w:iCs w:val="0"/>
        </w:rPr>
      </w:pPr>
      <w:bookmarkStart w:id="32" w:name="_Toc150853348"/>
      <w:r w:rsidRPr="001A647D">
        <w:rPr>
          <w:rFonts w:ascii="Times New Roman" w:eastAsia="Arial" w:hAnsi="Times New Roman"/>
          <w:i w:val="0"/>
          <w:iCs w:val="0"/>
        </w:rPr>
        <w:t>Chemical Spills</w:t>
      </w:r>
      <w:bookmarkEnd w:id="32"/>
      <w:r w:rsidRPr="001A647D">
        <w:rPr>
          <w:rFonts w:ascii="Times New Roman" w:eastAsia="Arial" w:hAnsi="Times New Roman"/>
          <w:i w:val="0"/>
          <w:iCs w:val="0"/>
        </w:rPr>
        <w:t xml:space="preserve"> </w:t>
      </w:r>
    </w:p>
    <w:p w14:paraId="44078B97" w14:textId="2DDBB784" w:rsidR="001F5CB2" w:rsidRDefault="001F5CB2" w:rsidP="005C3341">
      <w:pPr>
        <w:spacing w:after="0" w:line="360" w:lineRule="auto"/>
        <w:jc w:val="both"/>
        <w:rPr>
          <w:rFonts w:ascii="Times New Roman" w:hAnsi="Times New Roman" w:cs="Times New Roman"/>
          <w:sz w:val="24"/>
          <w:szCs w:val="24"/>
        </w:rPr>
      </w:pPr>
      <w:r w:rsidRPr="00FE56C3">
        <w:rPr>
          <w:rFonts w:ascii="Times New Roman" w:hAnsi="Times New Roman" w:cs="Times New Roman"/>
          <w:sz w:val="24"/>
          <w:szCs w:val="24"/>
        </w:rPr>
        <w:t xml:space="preserve">All chemical spills, regardless of size, shall be reported in writing to your supervisor. The report shall include the date, time, location, chemical(s) and their volume, and names of </w:t>
      </w:r>
      <w:r w:rsidRPr="00FE56C3">
        <w:rPr>
          <w:rFonts w:ascii="Times New Roman" w:hAnsi="Times New Roman" w:cs="Times New Roman"/>
          <w:sz w:val="24"/>
          <w:szCs w:val="24"/>
        </w:rPr>
        <w:lastRenderedPageBreak/>
        <w:t xml:space="preserve">all persons involved, including any visitors who were </w:t>
      </w:r>
      <w:r w:rsidR="00F15D67" w:rsidRPr="00FE56C3">
        <w:rPr>
          <w:rFonts w:ascii="Times New Roman" w:hAnsi="Times New Roman" w:cs="Times New Roman"/>
          <w:sz w:val="24"/>
          <w:szCs w:val="24"/>
        </w:rPr>
        <w:t>exposed,</w:t>
      </w:r>
      <w:r w:rsidRPr="00FE56C3">
        <w:rPr>
          <w:rFonts w:ascii="Times New Roman" w:hAnsi="Times New Roman" w:cs="Times New Roman"/>
          <w:sz w:val="24"/>
          <w:szCs w:val="24"/>
        </w:rPr>
        <w:t xml:space="preserve"> and personnel involved in the </w:t>
      </w:r>
      <w:r w:rsidR="00235E2E" w:rsidRPr="00FE56C3">
        <w:rPr>
          <w:rFonts w:ascii="Times New Roman" w:hAnsi="Times New Roman" w:cs="Times New Roman"/>
          <w:sz w:val="24"/>
          <w:szCs w:val="24"/>
        </w:rPr>
        <w:t>clean-up</w:t>
      </w:r>
      <w:r w:rsidRPr="00FE56C3">
        <w:rPr>
          <w:rFonts w:ascii="Times New Roman" w:hAnsi="Times New Roman" w:cs="Times New Roman"/>
          <w:sz w:val="24"/>
          <w:szCs w:val="24"/>
        </w:rPr>
        <w:t>.</w:t>
      </w:r>
    </w:p>
    <w:p w14:paraId="7082F20D" w14:textId="3C7BC64F" w:rsidR="001F5CB2" w:rsidRPr="001A647D" w:rsidRDefault="001F5CB2">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33" w:name="_Toc150853349"/>
      <w:r w:rsidRPr="001A647D">
        <w:rPr>
          <w:rFonts w:ascii="Times New Roman" w:eastAsia="Arial" w:hAnsi="Times New Roman" w:cs="Times New Roman"/>
          <w:b/>
          <w:bCs/>
          <w:color w:val="auto"/>
          <w:sz w:val="28"/>
          <w:szCs w:val="28"/>
        </w:rPr>
        <w:t>Emergency spills</w:t>
      </w:r>
      <w:bookmarkEnd w:id="33"/>
      <w:r w:rsidRPr="001A647D">
        <w:rPr>
          <w:rFonts w:ascii="Times New Roman" w:eastAsia="Arial" w:hAnsi="Times New Roman" w:cs="Times New Roman"/>
          <w:b/>
          <w:bCs/>
          <w:color w:val="auto"/>
          <w:sz w:val="28"/>
          <w:szCs w:val="28"/>
        </w:rPr>
        <w:t xml:space="preserve"> </w:t>
      </w:r>
    </w:p>
    <w:p w14:paraId="6A8CC086" w14:textId="77777777" w:rsidR="001F5CB2" w:rsidRDefault="001F5CB2" w:rsidP="005C3341">
      <w:pPr>
        <w:spacing w:after="0" w:line="360" w:lineRule="auto"/>
        <w:jc w:val="both"/>
        <w:rPr>
          <w:rFonts w:ascii="Times New Roman" w:hAnsi="Times New Roman" w:cs="Times New Roman"/>
          <w:sz w:val="24"/>
          <w:szCs w:val="24"/>
        </w:rPr>
      </w:pPr>
      <w:r w:rsidRPr="00FE56C3">
        <w:rPr>
          <w:rFonts w:ascii="Times New Roman" w:hAnsi="Times New Roman" w:cs="Times New Roman"/>
          <w:sz w:val="24"/>
          <w:szCs w:val="24"/>
        </w:rPr>
        <w:t xml:space="preserve">Chemical spill is classified as an Emergency Spill whenever it: </w:t>
      </w:r>
    </w:p>
    <w:p w14:paraId="34C2D2C9" w14:textId="5C26B318" w:rsidR="001F5CB2" w:rsidRPr="001A647D" w:rsidRDefault="001F5CB2">
      <w:pPr>
        <w:pStyle w:val="ListParagraph"/>
        <w:numPr>
          <w:ilvl w:val="0"/>
          <w:numId w:val="71"/>
        </w:numPr>
        <w:spacing w:after="0" w:line="360" w:lineRule="auto"/>
        <w:jc w:val="both"/>
        <w:rPr>
          <w:rFonts w:ascii="Times New Roman" w:hAnsi="Times New Roman" w:cs="Times New Roman"/>
          <w:sz w:val="24"/>
          <w:szCs w:val="24"/>
        </w:rPr>
      </w:pPr>
      <w:r w:rsidRPr="001A647D">
        <w:rPr>
          <w:rFonts w:ascii="Times New Roman" w:hAnsi="Times New Roman" w:cs="Times New Roman"/>
          <w:sz w:val="24"/>
          <w:szCs w:val="24"/>
        </w:rPr>
        <w:t xml:space="preserve">Causes personal injury or chemical exposure that requires medical attention. </w:t>
      </w:r>
    </w:p>
    <w:p w14:paraId="311D3765" w14:textId="4BF9B032" w:rsidR="001F5CB2" w:rsidRPr="001A647D" w:rsidRDefault="001F5CB2">
      <w:pPr>
        <w:pStyle w:val="ListParagraph"/>
        <w:numPr>
          <w:ilvl w:val="0"/>
          <w:numId w:val="71"/>
        </w:numPr>
        <w:spacing w:after="0" w:line="360" w:lineRule="auto"/>
        <w:jc w:val="both"/>
        <w:rPr>
          <w:rFonts w:ascii="Times New Roman" w:hAnsi="Times New Roman" w:cs="Times New Roman"/>
          <w:sz w:val="24"/>
          <w:szCs w:val="24"/>
        </w:rPr>
      </w:pPr>
      <w:r w:rsidRPr="001A647D">
        <w:rPr>
          <w:rFonts w:ascii="Times New Roman" w:hAnsi="Times New Roman" w:cs="Times New Roman"/>
          <w:sz w:val="24"/>
          <w:szCs w:val="24"/>
        </w:rPr>
        <w:t xml:space="preserve">Causes a fire hazard or uncontrollable volatility. </w:t>
      </w:r>
    </w:p>
    <w:p w14:paraId="48E2F761" w14:textId="4F1F88AB" w:rsidR="00D60CA8" w:rsidRPr="001A647D" w:rsidRDefault="001F5CB2">
      <w:pPr>
        <w:pStyle w:val="ListParagraph"/>
        <w:numPr>
          <w:ilvl w:val="0"/>
          <w:numId w:val="71"/>
        </w:numPr>
        <w:spacing w:after="0" w:line="360" w:lineRule="auto"/>
        <w:jc w:val="both"/>
        <w:rPr>
          <w:rFonts w:ascii="Times New Roman" w:hAnsi="Times New Roman" w:cs="Times New Roman"/>
          <w:sz w:val="24"/>
          <w:szCs w:val="24"/>
        </w:rPr>
      </w:pPr>
      <w:r w:rsidRPr="001A647D">
        <w:rPr>
          <w:rFonts w:ascii="Times New Roman" w:hAnsi="Times New Roman" w:cs="Times New Roman"/>
          <w:sz w:val="24"/>
          <w:szCs w:val="24"/>
        </w:rPr>
        <w:t xml:space="preserve">Requires a need for breathing apparatus of the supplied air or self-contained type to </w:t>
      </w:r>
      <w:r w:rsidR="00D60CA8" w:rsidRPr="001A647D">
        <w:rPr>
          <w:rFonts w:ascii="Times New Roman" w:hAnsi="Times New Roman" w:cs="Times New Roman"/>
          <w:sz w:val="24"/>
          <w:szCs w:val="24"/>
        </w:rPr>
        <w:t xml:space="preserve">  </w:t>
      </w:r>
    </w:p>
    <w:p w14:paraId="46392E56" w14:textId="1A37E578" w:rsidR="001F5CB2" w:rsidRPr="001A647D" w:rsidRDefault="001F5CB2">
      <w:pPr>
        <w:pStyle w:val="ListParagraph"/>
        <w:numPr>
          <w:ilvl w:val="0"/>
          <w:numId w:val="71"/>
        </w:numPr>
        <w:spacing w:after="0" w:line="360" w:lineRule="auto"/>
        <w:jc w:val="both"/>
        <w:rPr>
          <w:rFonts w:ascii="Times New Roman" w:hAnsi="Times New Roman" w:cs="Times New Roman"/>
          <w:sz w:val="24"/>
          <w:szCs w:val="24"/>
        </w:rPr>
      </w:pPr>
      <w:r w:rsidRPr="001A647D">
        <w:rPr>
          <w:rFonts w:ascii="Times New Roman" w:hAnsi="Times New Roman" w:cs="Times New Roman"/>
          <w:sz w:val="24"/>
          <w:szCs w:val="24"/>
        </w:rPr>
        <w:t>handle the material involved.</w:t>
      </w:r>
    </w:p>
    <w:p w14:paraId="1AB37AE0" w14:textId="3018009B" w:rsidR="001F5CB2" w:rsidRPr="001A647D" w:rsidRDefault="001F5CB2">
      <w:pPr>
        <w:pStyle w:val="ListParagraph"/>
        <w:numPr>
          <w:ilvl w:val="0"/>
          <w:numId w:val="71"/>
        </w:numPr>
        <w:spacing w:after="0" w:line="360" w:lineRule="auto"/>
        <w:jc w:val="both"/>
        <w:rPr>
          <w:rFonts w:ascii="Times New Roman" w:hAnsi="Times New Roman" w:cs="Times New Roman"/>
          <w:sz w:val="24"/>
          <w:szCs w:val="24"/>
        </w:rPr>
      </w:pPr>
      <w:r w:rsidRPr="001A647D">
        <w:rPr>
          <w:rFonts w:ascii="Times New Roman" w:hAnsi="Times New Roman" w:cs="Times New Roman"/>
          <w:sz w:val="24"/>
          <w:szCs w:val="24"/>
        </w:rPr>
        <w:t xml:space="preserve">Involves or contaminates a public area. </w:t>
      </w:r>
    </w:p>
    <w:p w14:paraId="727DB0D9" w14:textId="6869BEC7" w:rsidR="001F5CB2" w:rsidRPr="001A647D" w:rsidRDefault="001F5CB2">
      <w:pPr>
        <w:pStyle w:val="ListParagraph"/>
        <w:numPr>
          <w:ilvl w:val="0"/>
          <w:numId w:val="71"/>
        </w:numPr>
        <w:spacing w:after="0" w:line="360" w:lineRule="auto"/>
        <w:jc w:val="both"/>
        <w:rPr>
          <w:rFonts w:ascii="Times New Roman" w:hAnsi="Times New Roman" w:cs="Times New Roman"/>
          <w:sz w:val="24"/>
          <w:szCs w:val="24"/>
        </w:rPr>
      </w:pPr>
      <w:r w:rsidRPr="001A647D">
        <w:rPr>
          <w:rFonts w:ascii="Times New Roman" w:hAnsi="Times New Roman" w:cs="Times New Roman"/>
          <w:sz w:val="24"/>
          <w:szCs w:val="24"/>
        </w:rPr>
        <w:t>Causes airborne contamination that requires local or building evacuation.</w:t>
      </w:r>
    </w:p>
    <w:p w14:paraId="5AF66DFD" w14:textId="51F3612A" w:rsidR="001F5CB2" w:rsidRPr="001A647D" w:rsidRDefault="001F5CB2">
      <w:pPr>
        <w:pStyle w:val="ListParagraph"/>
        <w:numPr>
          <w:ilvl w:val="0"/>
          <w:numId w:val="71"/>
        </w:numPr>
        <w:spacing w:after="0" w:line="360" w:lineRule="auto"/>
        <w:jc w:val="both"/>
        <w:rPr>
          <w:rFonts w:ascii="Times New Roman" w:hAnsi="Times New Roman" w:cs="Times New Roman"/>
          <w:sz w:val="24"/>
          <w:szCs w:val="24"/>
        </w:rPr>
      </w:pPr>
      <w:r w:rsidRPr="001A647D">
        <w:rPr>
          <w:rFonts w:ascii="Times New Roman" w:hAnsi="Times New Roman" w:cs="Times New Roman"/>
          <w:sz w:val="24"/>
          <w:szCs w:val="24"/>
        </w:rPr>
        <w:t xml:space="preserve">Causes a spill that cannot be controlled or isolated by laboratory personnel. </w:t>
      </w:r>
    </w:p>
    <w:p w14:paraId="3AE6782C" w14:textId="48A22E7D" w:rsidR="001F5CB2" w:rsidRPr="001A647D" w:rsidRDefault="001F5CB2">
      <w:pPr>
        <w:pStyle w:val="ListParagraph"/>
        <w:numPr>
          <w:ilvl w:val="0"/>
          <w:numId w:val="71"/>
        </w:numPr>
        <w:spacing w:after="0" w:line="360" w:lineRule="auto"/>
        <w:jc w:val="both"/>
        <w:rPr>
          <w:rFonts w:ascii="Times New Roman" w:hAnsi="Times New Roman" w:cs="Times New Roman"/>
          <w:sz w:val="24"/>
          <w:szCs w:val="24"/>
        </w:rPr>
      </w:pPr>
      <w:r w:rsidRPr="001A647D">
        <w:rPr>
          <w:rFonts w:ascii="Times New Roman" w:hAnsi="Times New Roman" w:cs="Times New Roman"/>
          <w:sz w:val="24"/>
          <w:szCs w:val="24"/>
        </w:rPr>
        <w:t>Causes damage to college property that will require repairs.</w:t>
      </w:r>
    </w:p>
    <w:p w14:paraId="369D1417" w14:textId="3BE0EBB1" w:rsidR="001F5CB2" w:rsidRPr="001A647D" w:rsidRDefault="001F5CB2">
      <w:pPr>
        <w:pStyle w:val="ListParagraph"/>
        <w:numPr>
          <w:ilvl w:val="0"/>
          <w:numId w:val="71"/>
        </w:numPr>
        <w:spacing w:after="0" w:line="360" w:lineRule="auto"/>
        <w:jc w:val="both"/>
        <w:rPr>
          <w:rFonts w:ascii="Times New Roman" w:hAnsi="Times New Roman" w:cs="Times New Roman"/>
          <w:sz w:val="24"/>
          <w:szCs w:val="24"/>
        </w:rPr>
      </w:pPr>
      <w:r w:rsidRPr="001A647D">
        <w:rPr>
          <w:rFonts w:ascii="Times New Roman" w:hAnsi="Times New Roman" w:cs="Times New Roman"/>
          <w:sz w:val="24"/>
          <w:szCs w:val="24"/>
        </w:rPr>
        <w:t xml:space="preserve">Involves any quantity of metallic mercury. </w:t>
      </w:r>
    </w:p>
    <w:p w14:paraId="4318839B" w14:textId="6D27FC17" w:rsidR="00D60CA8" w:rsidRPr="001A647D" w:rsidRDefault="001F5CB2">
      <w:pPr>
        <w:pStyle w:val="ListParagraph"/>
        <w:numPr>
          <w:ilvl w:val="0"/>
          <w:numId w:val="71"/>
        </w:numPr>
        <w:spacing w:after="0" w:line="360" w:lineRule="auto"/>
        <w:jc w:val="both"/>
        <w:rPr>
          <w:rFonts w:ascii="Times New Roman" w:hAnsi="Times New Roman" w:cs="Times New Roman"/>
          <w:sz w:val="24"/>
          <w:szCs w:val="24"/>
        </w:rPr>
      </w:pPr>
      <w:r w:rsidRPr="001A647D">
        <w:rPr>
          <w:rFonts w:ascii="Times New Roman" w:hAnsi="Times New Roman" w:cs="Times New Roman"/>
          <w:sz w:val="24"/>
          <w:szCs w:val="24"/>
        </w:rPr>
        <w:t xml:space="preserve">Cannot be properly handled due to lack of local trained personnel and/or equipment to </w:t>
      </w:r>
      <w:r w:rsidR="00D60CA8" w:rsidRPr="001A647D">
        <w:rPr>
          <w:rFonts w:ascii="Times New Roman" w:hAnsi="Times New Roman" w:cs="Times New Roman"/>
          <w:sz w:val="24"/>
          <w:szCs w:val="24"/>
        </w:rPr>
        <w:t xml:space="preserve"> </w:t>
      </w:r>
    </w:p>
    <w:p w14:paraId="1E7DB591" w14:textId="636D60A2" w:rsidR="001F5CB2" w:rsidRPr="001A647D" w:rsidRDefault="001F5CB2">
      <w:pPr>
        <w:pStyle w:val="ListParagraph"/>
        <w:numPr>
          <w:ilvl w:val="0"/>
          <w:numId w:val="71"/>
        </w:numPr>
        <w:spacing w:after="0" w:line="360" w:lineRule="auto"/>
        <w:jc w:val="both"/>
        <w:rPr>
          <w:rFonts w:ascii="Times New Roman" w:hAnsi="Times New Roman" w:cs="Times New Roman"/>
          <w:sz w:val="24"/>
          <w:szCs w:val="24"/>
        </w:rPr>
      </w:pPr>
      <w:r w:rsidRPr="001A647D">
        <w:rPr>
          <w:rFonts w:ascii="Times New Roman" w:hAnsi="Times New Roman" w:cs="Times New Roman"/>
          <w:sz w:val="24"/>
          <w:szCs w:val="24"/>
        </w:rPr>
        <w:t xml:space="preserve">perform a safe, effective </w:t>
      </w:r>
      <w:r w:rsidR="00235E2E" w:rsidRPr="001A647D">
        <w:rPr>
          <w:rFonts w:ascii="Times New Roman" w:hAnsi="Times New Roman" w:cs="Times New Roman"/>
          <w:sz w:val="24"/>
          <w:szCs w:val="24"/>
        </w:rPr>
        <w:t>clean-up</w:t>
      </w:r>
      <w:r w:rsidRPr="001A647D">
        <w:rPr>
          <w:rFonts w:ascii="Times New Roman" w:hAnsi="Times New Roman" w:cs="Times New Roman"/>
          <w:sz w:val="24"/>
          <w:szCs w:val="24"/>
        </w:rPr>
        <w:t xml:space="preserve">. </w:t>
      </w:r>
    </w:p>
    <w:p w14:paraId="57AB3080" w14:textId="1E0286FB" w:rsidR="001F5CB2" w:rsidRPr="001A647D" w:rsidRDefault="001F5CB2">
      <w:pPr>
        <w:pStyle w:val="ListParagraph"/>
        <w:numPr>
          <w:ilvl w:val="0"/>
          <w:numId w:val="71"/>
        </w:numPr>
        <w:spacing w:after="0" w:line="360" w:lineRule="auto"/>
        <w:jc w:val="both"/>
        <w:rPr>
          <w:rFonts w:ascii="Times New Roman" w:hAnsi="Times New Roman" w:cs="Times New Roman"/>
          <w:sz w:val="24"/>
          <w:szCs w:val="24"/>
        </w:rPr>
      </w:pPr>
      <w:r w:rsidRPr="001A647D">
        <w:rPr>
          <w:rFonts w:ascii="Times New Roman" w:hAnsi="Times New Roman" w:cs="Times New Roman"/>
          <w:sz w:val="24"/>
          <w:szCs w:val="24"/>
        </w:rPr>
        <w:t xml:space="preserve">Requires prolonged or overnight </w:t>
      </w:r>
      <w:r w:rsidR="00235E2E" w:rsidRPr="001A647D">
        <w:rPr>
          <w:rFonts w:ascii="Times New Roman" w:hAnsi="Times New Roman" w:cs="Times New Roman"/>
          <w:sz w:val="24"/>
          <w:szCs w:val="24"/>
        </w:rPr>
        <w:t>clean-up</w:t>
      </w:r>
      <w:r w:rsidRPr="001A647D">
        <w:rPr>
          <w:rFonts w:ascii="Times New Roman" w:hAnsi="Times New Roman" w:cs="Times New Roman"/>
          <w:sz w:val="24"/>
          <w:szCs w:val="24"/>
        </w:rPr>
        <w:t xml:space="preserve">. </w:t>
      </w:r>
    </w:p>
    <w:p w14:paraId="5D707A83" w14:textId="2023C3D3" w:rsidR="001F5CB2" w:rsidRPr="001A647D" w:rsidRDefault="001F5CB2">
      <w:pPr>
        <w:pStyle w:val="ListParagraph"/>
        <w:numPr>
          <w:ilvl w:val="0"/>
          <w:numId w:val="71"/>
        </w:numPr>
        <w:spacing w:after="0" w:line="360" w:lineRule="auto"/>
        <w:jc w:val="both"/>
        <w:rPr>
          <w:rFonts w:ascii="Times New Roman" w:hAnsi="Times New Roman" w:cs="Times New Roman"/>
          <w:sz w:val="24"/>
          <w:szCs w:val="24"/>
        </w:rPr>
      </w:pPr>
      <w:r w:rsidRPr="001A647D">
        <w:rPr>
          <w:rFonts w:ascii="Times New Roman" w:hAnsi="Times New Roman" w:cs="Times New Roman"/>
          <w:sz w:val="24"/>
          <w:szCs w:val="24"/>
        </w:rPr>
        <w:t xml:space="preserve">Involves an unknown substance. </w:t>
      </w:r>
    </w:p>
    <w:p w14:paraId="3F18CF87" w14:textId="77777777" w:rsidR="001F5CB2" w:rsidRDefault="001F5CB2" w:rsidP="005C3341">
      <w:pPr>
        <w:spacing w:after="0" w:line="360" w:lineRule="auto"/>
        <w:jc w:val="both"/>
        <w:rPr>
          <w:rFonts w:ascii="Times New Roman" w:hAnsi="Times New Roman" w:cs="Times New Roman"/>
          <w:sz w:val="24"/>
          <w:szCs w:val="24"/>
        </w:rPr>
      </w:pPr>
      <w:r w:rsidRPr="00FE56C3">
        <w:rPr>
          <w:rFonts w:ascii="Times New Roman" w:hAnsi="Times New Roman" w:cs="Times New Roman"/>
          <w:sz w:val="24"/>
          <w:szCs w:val="24"/>
        </w:rPr>
        <w:t xml:space="preserve">The following tactics are prioritized in terms of usual preferred action sequences. However, each spill incident is unique and involves persons with varying levels of spill expertise and experience. Thus, for any individual incident, isolation of the spill and/or securing the area might best occur prior to or simultaneously with contacting Police/Fire by dialling 100 /101. The following general procedures should be used for all emergency spills: </w:t>
      </w:r>
    </w:p>
    <w:p w14:paraId="35DE4303" w14:textId="77777777" w:rsidR="001F5CB2" w:rsidRPr="001A647D" w:rsidRDefault="001F5CB2">
      <w:pPr>
        <w:pStyle w:val="ListParagraph"/>
        <w:numPr>
          <w:ilvl w:val="0"/>
          <w:numId w:val="72"/>
        </w:numPr>
        <w:spacing w:after="0" w:line="360" w:lineRule="auto"/>
        <w:jc w:val="both"/>
        <w:rPr>
          <w:rFonts w:ascii="Times New Roman" w:hAnsi="Times New Roman" w:cs="Times New Roman"/>
          <w:sz w:val="24"/>
          <w:szCs w:val="24"/>
        </w:rPr>
      </w:pPr>
      <w:r w:rsidRPr="001A647D">
        <w:rPr>
          <w:rFonts w:ascii="Times New Roman" w:hAnsi="Times New Roman" w:cs="Times New Roman"/>
          <w:sz w:val="24"/>
          <w:szCs w:val="24"/>
        </w:rPr>
        <w:t xml:space="preserve">1. Contact the Campus Security for Assistance. Notify the police dispatcher of location of the   spill and, if known, the chemical spilled. </w:t>
      </w:r>
    </w:p>
    <w:p w14:paraId="2ABDA32E" w14:textId="2575D24A" w:rsidR="001F5CB2" w:rsidRPr="001A647D" w:rsidRDefault="001F5CB2">
      <w:pPr>
        <w:pStyle w:val="ListParagraph"/>
        <w:numPr>
          <w:ilvl w:val="0"/>
          <w:numId w:val="72"/>
        </w:numPr>
        <w:spacing w:after="0" w:line="360" w:lineRule="auto"/>
        <w:jc w:val="both"/>
        <w:rPr>
          <w:rFonts w:ascii="Times New Roman" w:hAnsi="Times New Roman" w:cs="Times New Roman"/>
          <w:sz w:val="24"/>
          <w:szCs w:val="24"/>
        </w:rPr>
      </w:pPr>
      <w:r w:rsidRPr="001A647D">
        <w:rPr>
          <w:rFonts w:ascii="Times New Roman" w:hAnsi="Times New Roman" w:cs="Times New Roman"/>
          <w:sz w:val="24"/>
          <w:szCs w:val="24"/>
        </w:rPr>
        <w:t xml:space="preserve">If the spill presents an immediate danger, leave the spill </w:t>
      </w:r>
      <w:r w:rsidR="00F15D67" w:rsidRPr="001A647D">
        <w:rPr>
          <w:rFonts w:ascii="Times New Roman" w:hAnsi="Times New Roman" w:cs="Times New Roman"/>
          <w:sz w:val="24"/>
          <w:szCs w:val="24"/>
        </w:rPr>
        <w:t>site,</w:t>
      </w:r>
      <w:r w:rsidRPr="001A647D">
        <w:rPr>
          <w:rFonts w:ascii="Times New Roman" w:hAnsi="Times New Roman" w:cs="Times New Roman"/>
          <w:sz w:val="24"/>
          <w:szCs w:val="24"/>
        </w:rPr>
        <w:t xml:space="preserve"> and warn others, control entry to the spill site. </w:t>
      </w:r>
    </w:p>
    <w:p w14:paraId="4829F46D" w14:textId="49A0CE69" w:rsidR="001F5CB2" w:rsidRPr="001A647D" w:rsidRDefault="001F5CB2">
      <w:pPr>
        <w:pStyle w:val="ListParagraph"/>
        <w:numPr>
          <w:ilvl w:val="0"/>
          <w:numId w:val="72"/>
        </w:numPr>
        <w:spacing w:after="0" w:line="360" w:lineRule="auto"/>
        <w:jc w:val="both"/>
        <w:rPr>
          <w:rFonts w:ascii="Times New Roman" w:hAnsi="Times New Roman" w:cs="Times New Roman"/>
          <w:sz w:val="24"/>
          <w:szCs w:val="24"/>
        </w:rPr>
      </w:pPr>
      <w:r w:rsidRPr="001A647D">
        <w:rPr>
          <w:rFonts w:ascii="Times New Roman" w:hAnsi="Times New Roman" w:cs="Times New Roman"/>
          <w:sz w:val="24"/>
          <w:szCs w:val="24"/>
        </w:rPr>
        <w:t xml:space="preserve">Remove contaminated clothing. Flush skin/eyes with water at least 15 to 30 minutes; use soap for intermediate and final cleaning of skin areas. </w:t>
      </w:r>
    </w:p>
    <w:p w14:paraId="0C92D5D6" w14:textId="61A82679" w:rsidR="001F5CB2" w:rsidRPr="001A647D" w:rsidRDefault="001F5CB2">
      <w:pPr>
        <w:pStyle w:val="ListParagraph"/>
        <w:numPr>
          <w:ilvl w:val="0"/>
          <w:numId w:val="72"/>
        </w:numPr>
        <w:spacing w:after="0" w:line="360" w:lineRule="auto"/>
        <w:jc w:val="both"/>
        <w:rPr>
          <w:rFonts w:ascii="Times New Roman" w:hAnsi="Times New Roman" w:cs="Times New Roman"/>
          <w:sz w:val="24"/>
          <w:szCs w:val="24"/>
        </w:rPr>
      </w:pPr>
      <w:r w:rsidRPr="001A647D">
        <w:rPr>
          <w:rFonts w:ascii="Times New Roman" w:hAnsi="Times New Roman" w:cs="Times New Roman"/>
          <w:sz w:val="24"/>
          <w:szCs w:val="24"/>
        </w:rPr>
        <w:lastRenderedPageBreak/>
        <w:t xml:space="preserve">Protect yourself, and then remove injured person(s) to fresh air, if safe to do so. </w:t>
      </w:r>
    </w:p>
    <w:p w14:paraId="78223D38" w14:textId="232CE1ED" w:rsidR="001F5CB2" w:rsidRPr="001A647D" w:rsidRDefault="001F5CB2">
      <w:pPr>
        <w:pStyle w:val="ListParagraph"/>
        <w:numPr>
          <w:ilvl w:val="0"/>
          <w:numId w:val="72"/>
        </w:numPr>
        <w:spacing w:after="0" w:line="360" w:lineRule="auto"/>
        <w:jc w:val="both"/>
        <w:rPr>
          <w:rFonts w:ascii="Times New Roman" w:hAnsi="Times New Roman" w:cs="Times New Roman"/>
          <w:sz w:val="24"/>
          <w:szCs w:val="24"/>
        </w:rPr>
      </w:pPr>
      <w:r w:rsidRPr="001A647D">
        <w:rPr>
          <w:rFonts w:ascii="Times New Roman" w:hAnsi="Times New Roman" w:cs="Times New Roman"/>
          <w:sz w:val="24"/>
          <w:szCs w:val="24"/>
        </w:rPr>
        <w:t xml:space="preserve">Notify nearby persons and evacuate as necessary. Prevent entry, as necessary, by posting a guard in a safe area and/or shutting doors. </w:t>
      </w:r>
    </w:p>
    <w:p w14:paraId="54937C50" w14:textId="6B06A5E8" w:rsidR="001F5CB2" w:rsidRPr="001A647D" w:rsidRDefault="001F5CB2">
      <w:pPr>
        <w:pStyle w:val="ListParagraph"/>
        <w:numPr>
          <w:ilvl w:val="0"/>
          <w:numId w:val="72"/>
        </w:numPr>
        <w:spacing w:after="0" w:line="360" w:lineRule="auto"/>
        <w:jc w:val="both"/>
        <w:rPr>
          <w:rFonts w:ascii="Times New Roman" w:hAnsi="Times New Roman" w:cs="Times New Roman"/>
          <w:sz w:val="24"/>
          <w:szCs w:val="24"/>
        </w:rPr>
      </w:pPr>
      <w:r w:rsidRPr="001A647D">
        <w:rPr>
          <w:rFonts w:ascii="Times New Roman" w:hAnsi="Times New Roman" w:cs="Times New Roman"/>
          <w:sz w:val="24"/>
          <w:szCs w:val="24"/>
        </w:rPr>
        <w:t xml:space="preserve">If flammable vapours are involved, do not operate electrical switches unless to turn off motorized equipment. Try to turn off or remove heat sources, where safe to do so. </w:t>
      </w:r>
    </w:p>
    <w:p w14:paraId="3914E35A" w14:textId="5B8E0810" w:rsidR="001F5CB2" w:rsidRPr="001A647D" w:rsidRDefault="001F5CB2">
      <w:pPr>
        <w:pStyle w:val="ListParagraph"/>
        <w:numPr>
          <w:ilvl w:val="0"/>
          <w:numId w:val="72"/>
        </w:numPr>
        <w:spacing w:after="0" w:line="360" w:lineRule="auto"/>
        <w:jc w:val="both"/>
        <w:rPr>
          <w:rFonts w:ascii="Times New Roman" w:hAnsi="Times New Roman" w:cs="Times New Roman"/>
          <w:sz w:val="24"/>
          <w:szCs w:val="24"/>
        </w:rPr>
      </w:pPr>
      <w:r w:rsidRPr="001A647D">
        <w:rPr>
          <w:rFonts w:ascii="Times New Roman" w:hAnsi="Times New Roman" w:cs="Times New Roman"/>
          <w:sz w:val="24"/>
          <w:szCs w:val="24"/>
        </w:rPr>
        <w:t xml:space="preserve">If the substance involved is an unknown, then emergency spill response procedures are limited to self-protection, notification of Campus Security for response, isolation of the chemical, evacuating and securing the area involved. </w:t>
      </w:r>
    </w:p>
    <w:p w14:paraId="7162C8D0" w14:textId="51241A45" w:rsidR="001F5CB2" w:rsidRPr="001A647D" w:rsidRDefault="001F5CB2">
      <w:pPr>
        <w:pStyle w:val="ListParagraph"/>
        <w:numPr>
          <w:ilvl w:val="0"/>
          <w:numId w:val="72"/>
        </w:numPr>
        <w:spacing w:after="0" w:line="360" w:lineRule="auto"/>
        <w:jc w:val="both"/>
        <w:rPr>
          <w:rFonts w:ascii="Times New Roman" w:hAnsi="Times New Roman" w:cs="Times New Roman"/>
          <w:sz w:val="24"/>
          <w:szCs w:val="24"/>
        </w:rPr>
      </w:pPr>
      <w:r w:rsidRPr="001A647D">
        <w:rPr>
          <w:rFonts w:ascii="Times New Roman" w:hAnsi="Times New Roman" w:cs="Times New Roman"/>
          <w:sz w:val="24"/>
          <w:szCs w:val="24"/>
        </w:rPr>
        <w:t xml:space="preserve">Do not touch the spill without protective clothing. </w:t>
      </w:r>
    </w:p>
    <w:p w14:paraId="75BEBA96" w14:textId="66ECF0BA" w:rsidR="001F5CB2" w:rsidRPr="001A647D" w:rsidRDefault="001F5CB2">
      <w:pPr>
        <w:pStyle w:val="ListParagraph"/>
        <w:numPr>
          <w:ilvl w:val="0"/>
          <w:numId w:val="72"/>
        </w:numPr>
        <w:spacing w:after="0" w:line="360" w:lineRule="auto"/>
        <w:jc w:val="both"/>
        <w:rPr>
          <w:rFonts w:ascii="Times New Roman" w:hAnsi="Times New Roman" w:cs="Times New Roman"/>
          <w:sz w:val="24"/>
          <w:szCs w:val="24"/>
        </w:rPr>
      </w:pPr>
      <w:r w:rsidRPr="001A647D">
        <w:rPr>
          <w:rFonts w:ascii="Times New Roman" w:hAnsi="Times New Roman" w:cs="Times New Roman"/>
          <w:sz w:val="24"/>
          <w:szCs w:val="24"/>
        </w:rPr>
        <w:t xml:space="preserve">Where the spill does not present immediate personal danger, try to control the spread or volume of the spill. This could mean shutting a door, moving nearby equipment to prevent further contamination, repositioning an overturned container or one that has a hole in the bottom or side, creating a dike by putting an absorbent around a spill or opening the sashes on the fume hoods to facilitate removal of vapours. </w:t>
      </w:r>
    </w:p>
    <w:p w14:paraId="31090368" w14:textId="6C2E750B" w:rsidR="001F5CB2" w:rsidRPr="001A647D" w:rsidRDefault="001F5CB2">
      <w:pPr>
        <w:pStyle w:val="ListParagraph"/>
        <w:numPr>
          <w:ilvl w:val="0"/>
          <w:numId w:val="72"/>
        </w:numPr>
        <w:spacing w:after="0" w:line="360" w:lineRule="auto"/>
        <w:jc w:val="both"/>
        <w:rPr>
          <w:rFonts w:ascii="Times New Roman" w:hAnsi="Times New Roman" w:cs="Times New Roman"/>
          <w:sz w:val="24"/>
          <w:szCs w:val="24"/>
        </w:rPr>
      </w:pPr>
      <w:r w:rsidRPr="001A647D">
        <w:rPr>
          <w:rFonts w:ascii="Times New Roman" w:hAnsi="Times New Roman" w:cs="Times New Roman"/>
          <w:sz w:val="24"/>
          <w:szCs w:val="24"/>
        </w:rPr>
        <w:t xml:space="preserve">Never assume gases or vapours do not exist or are harmless because of lack of smell. </w:t>
      </w:r>
    </w:p>
    <w:p w14:paraId="41D46A73" w14:textId="64B3DD70" w:rsidR="001F5CB2" w:rsidRPr="001A647D" w:rsidRDefault="001F5CB2">
      <w:pPr>
        <w:pStyle w:val="ListParagraph"/>
        <w:numPr>
          <w:ilvl w:val="0"/>
          <w:numId w:val="72"/>
        </w:numPr>
        <w:spacing w:after="0" w:line="360" w:lineRule="auto"/>
        <w:jc w:val="both"/>
        <w:rPr>
          <w:rFonts w:ascii="Times New Roman" w:hAnsi="Times New Roman" w:cs="Times New Roman"/>
          <w:sz w:val="24"/>
          <w:szCs w:val="24"/>
        </w:rPr>
      </w:pPr>
      <w:r w:rsidRPr="001A647D">
        <w:rPr>
          <w:rFonts w:ascii="Times New Roman" w:hAnsi="Times New Roman" w:cs="Times New Roman"/>
          <w:sz w:val="24"/>
          <w:szCs w:val="24"/>
        </w:rPr>
        <w:t xml:space="preserve">Increase ventilation by opening closed fume hood sashes to the 12 inch or </w:t>
      </w:r>
      <w:r w:rsidR="00F15D67" w:rsidRPr="001A647D">
        <w:rPr>
          <w:rFonts w:ascii="Times New Roman" w:hAnsi="Times New Roman" w:cs="Times New Roman"/>
          <w:sz w:val="24"/>
          <w:szCs w:val="24"/>
        </w:rPr>
        <w:t>fully</w:t>
      </w:r>
      <w:r w:rsidRPr="001A647D">
        <w:rPr>
          <w:rFonts w:ascii="Times New Roman" w:hAnsi="Times New Roman" w:cs="Times New Roman"/>
          <w:sz w:val="24"/>
          <w:szCs w:val="24"/>
        </w:rPr>
        <w:t xml:space="preserve"> open position. Exterior doors may be opened to ventilate non-toxic vapours. </w:t>
      </w:r>
    </w:p>
    <w:p w14:paraId="0D048410" w14:textId="5AE4AD28" w:rsidR="001F5CB2" w:rsidRPr="001A647D" w:rsidRDefault="001F5CB2">
      <w:pPr>
        <w:pStyle w:val="ListParagraph"/>
        <w:numPr>
          <w:ilvl w:val="0"/>
          <w:numId w:val="72"/>
        </w:numPr>
        <w:spacing w:after="0" w:line="360" w:lineRule="auto"/>
        <w:jc w:val="both"/>
        <w:rPr>
          <w:rFonts w:ascii="Times New Roman" w:hAnsi="Times New Roman" w:cs="Times New Roman"/>
          <w:sz w:val="24"/>
          <w:szCs w:val="24"/>
        </w:rPr>
      </w:pPr>
      <w:r w:rsidRPr="001A647D">
        <w:rPr>
          <w:rFonts w:ascii="Times New Roman" w:hAnsi="Times New Roman" w:cs="Times New Roman"/>
          <w:sz w:val="24"/>
          <w:szCs w:val="24"/>
        </w:rPr>
        <w:t xml:space="preserve">Use absorbents to collect substances. Reduce vapour concentrations by covering the surface of a liquid spill with absorbent. Control enlargement of the spill area by confining with absorbent. </w:t>
      </w:r>
    </w:p>
    <w:p w14:paraId="014B1BD4" w14:textId="1F3BB416" w:rsidR="001F5CB2" w:rsidRPr="001A647D" w:rsidRDefault="001F5CB2">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34" w:name="_Toc150853350"/>
      <w:r w:rsidRPr="001A647D">
        <w:rPr>
          <w:rFonts w:ascii="Times New Roman" w:eastAsia="Arial" w:hAnsi="Times New Roman" w:cs="Times New Roman"/>
          <w:b/>
          <w:bCs/>
          <w:color w:val="auto"/>
          <w:sz w:val="28"/>
          <w:szCs w:val="28"/>
        </w:rPr>
        <w:t>Minor spills</w:t>
      </w:r>
      <w:bookmarkEnd w:id="34"/>
      <w:r w:rsidRPr="001A647D">
        <w:rPr>
          <w:rFonts w:ascii="Times New Roman" w:eastAsia="Arial" w:hAnsi="Times New Roman" w:cs="Times New Roman"/>
          <w:b/>
          <w:bCs/>
          <w:color w:val="auto"/>
          <w:sz w:val="28"/>
          <w:szCs w:val="28"/>
        </w:rPr>
        <w:t xml:space="preserve"> </w:t>
      </w:r>
    </w:p>
    <w:p w14:paraId="39774877" w14:textId="77777777" w:rsidR="001F5CB2" w:rsidRDefault="001F5CB2" w:rsidP="005C3341">
      <w:pPr>
        <w:spacing w:after="0" w:line="360" w:lineRule="auto"/>
        <w:jc w:val="both"/>
        <w:rPr>
          <w:rFonts w:ascii="Times New Roman" w:hAnsi="Times New Roman" w:cs="Times New Roman"/>
          <w:sz w:val="24"/>
          <w:szCs w:val="24"/>
        </w:rPr>
      </w:pPr>
      <w:r w:rsidRPr="00FE56C3">
        <w:rPr>
          <w:rFonts w:ascii="Times New Roman" w:hAnsi="Times New Roman" w:cs="Times New Roman"/>
          <w:sz w:val="24"/>
          <w:szCs w:val="24"/>
        </w:rPr>
        <w:t xml:space="preserve">Minor spills are those spills that do not fit the requirements for Emergency Spills. The following general procedures should be used for all minor spills: </w:t>
      </w:r>
    </w:p>
    <w:p w14:paraId="3023DCC4" w14:textId="22C340FB" w:rsidR="001F5CB2" w:rsidRPr="001A647D" w:rsidRDefault="001F5CB2">
      <w:pPr>
        <w:pStyle w:val="ListParagraph"/>
        <w:numPr>
          <w:ilvl w:val="0"/>
          <w:numId w:val="73"/>
        </w:numPr>
        <w:spacing w:after="0" w:line="360" w:lineRule="auto"/>
        <w:jc w:val="both"/>
        <w:rPr>
          <w:rFonts w:ascii="Times New Roman" w:hAnsi="Times New Roman" w:cs="Times New Roman"/>
          <w:sz w:val="24"/>
          <w:szCs w:val="24"/>
        </w:rPr>
      </w:pPr>
      <w:r w:rsidRPr="001A647D">
        <w:rPr>
          <w:rFonts w:ascii="Times New Roman" w:hAnsi="Times New Roman" w:cs="Times New Roman"/>
          <w:sz w:val="24"/>
          <w:szCs w:val="24"/>
        </w:rPr>
        <w:t xml:space="preserve">Attend to any persons who may have been contaminated. If these persons require medical attention this is an Emergency Spill (see above). </w:t>
      </w:r>
    </w:p>
    <w:p w14:paraId="6AD920D8" w14:textId="48B7E568" w:rsidR="001F5CB2" w:rsidRPr="001A647D" w:rsidRDefault="001F5CB2">
      <w:pPr>
        <w:pStyle w:val="ListParagraph"/>
        <w:numPr>
          <w:ilvl w:val="0"/>
          <w:numId w:val="73"/>
        </w:numPr>
        <w:spacing w:after="0" w:line="360" w:lineRule="auto"/>
        <w:jc w:val="both"/>
        <w:rPr>
          <w:rFonts w:ascii="Times New Roman" w:hAnsi="Times New Roman" w:cs="Times New Roman"/>
          <w:sz w:val="24"/>
          <w:szCs w:val="24"/>
        </w:rPr>
      </w:pPr>
      <w:r w:rsidRPr="001A647D">
        <w:rPr>
          <w:rFonts w:ascii="Times New Roman" w:hAnsi="Times New Roman" w:cs="Times New Roman"/>
          <w:sz w:val="24"/>
          <w:szCs w:val="24"/>
        </w:rPr>
        <w:t xml:space="preserve">Notify persons in the immediate area about the spill. </w:t>
      </w:r>
    </w:p>
    <w:p w14:paraId="26CDEFE9" w14:textId="72CA83C3" w:rsidR="001F5CB2" w:rsidRPr="001A647D" w:rsidRDefault="001F5CB2">
      <w:pPr>
        <w:pStyle w:val="ListParagraph"/>
        <w:numPr>
          <w:ilvl w:val="0"/>
          <w:numId w:val="73"/>
        </w:numPr>
        <w:spacing w:after="0" w:line="360" w:lineRule="auto"/>
        <w:jc w:val="both"/>
        <w:rPr>
          <w:rFonts w:ascii="Times New Roman" w:hAnsi="Times New Roman" w:cs="Times New Roman"/>
          <w:sz w:val="24"/>
          <w:szCs w:val="24"/>
        </w:rPr>
      </w:pPr>
      <w:r w:rsidRPr="001A647D">
        <w:rPr>
          <w:rFonts w:ascii="Times New Roman" w:hAnsi="Times New Roman" w:cs="Times New Roman"/>
          <w:sz w:val="24"/>
          <w:szCs w:val="24"/>
        </w:rPr>
        <w:t xml:space="preserve">Evacuate all nonessential personnel from the spill area. </w:t>
      </w:r>
    </w:p>
    <w:p w14:paraId="457997C9" w14:textId="1BA2ECD8" w:rsidR="001F5CB2" w:rsidRPr="001A647D" w:rsidRDefault="001F5CB2">
      <w:pPr>
        <w:pStyle w:val="ListParagraph"/>
        <w:numPr>
          <w:ilvl w:val="0"/>
          <w:numId w:val="73"/>
        </w:numPr>
        <w:spacing w:after="0" w:line="360" w:lineRule="auto"/>
        <w:jc w:val="both"/>
        <w:rPr>
          <w:rFonts w:ascii="Times New Roman" w:hAnsi="Times New Roman" w:cs="Times New Roman"/>
          <w:sz w:val="24"/>
          <w:szCs w:val="24"/>
        </w:rPr>
      </w:pPr>
      <w:r w:rsidRPr="001A647D">
        <w:rPr>
          <w:rFonts w:ascii="Times New Roman" w:hAnsi="Times New Roman" w:cs="Times New Roman"/>
          <w:sz w:val="24"/>
          <w:szCs w:val="24"/>
        </w:rPr>
        <w:t xml:space="preserve">If the spilled material is flammable, turn off ignition and heat sources. </w:t>
      </w:r>
    </w:p>
    <w:p w14:paraId="64C0C133" w14:textId="78418EC2" w:rsidR="001F5CB2" w:rsidRPr="001A647D" w:rsidRDefault="001F5CB2">
      <w:pPr>
        <w:pStyle w:val="ListParagraph"/>
        <w:numPr>
          <w:ilvl w:val="0"/>
          <w:numId w:val="73"/>
        </w:numPr>
        <w:spacing w:after="0" w:line="360" w:lineRule="auto"/>
        <w:jc w:val="both"/>
        <w:rPr>
          <w:rFonts w:ascii="Times New Roman" w:hAnsi="Times New Roman" w:cs="Times New Roman"/>
          <w:sz w:val="24"/>
          <w:szCs w:val="24"/>
        </w:rPr>
      </w:pPr>
      <w:r w:rsidRPr="001A647D">
        <w:rPr>
          <w:rFonts w:ascii="Times New Roman" w:hAnsi="Times New Roman" w:cs="Times New Roman"/>
          <w:sz w:val="24"/>
          <w:szCs w:val="24"/>
        </w:rPr>
        <w:lastRenderedPageBreak/>
        <w:t xml:space="preserve">Avoid breathing vapours of the spilled material. If respiratory protection is </w:t>
      </w:r>
      <w:r w:rsidR="00F15D67" w:rsidRPr="001A647D">
        <w:rPr>
          <w:rFonts w:ascii="Times New Roman" w:hAnsi="Times New Roman" w:cs="Times New Roman"/>
          <w:sz w:val="24"/>
          <w:szCs w:val="24"/>
        </w:rPr>
        <w:t>necessary,</w:t>
      </w:r>
      <w:r w:rsidRPr="001A647D">
        <w:rPr>
          <w:rFonts w:ascii="Times New Roman" w:hAnsi="Times New Roman" w:cs="Times New Roman"/>
          <w:sz w:val="24"/>
          <w:szCs w:val="24"/>
        </w:rPr>
        <w:t xml:space="preserve"> this is an Emergency Spill (see above). </w:t>
      </w:r>
    </w:p>
    <w:p w14:paraId="51C0B0CC" w14:textId="6A075570" w:rsidR="001F5CB2" w:rsidRPr="001A647D" w:rsidRDefault="001F5CB2">
      <w:pPr>
        <w:pStyle w:val="ListParagraph"/>
        <w:numPr>
          <w:ilvl w:val="0"/>
          <w:numId w:val="73"/>
        </w:numPr>
        <w:spacing w:after="0" w:line="360" w:lineRule="auto"/>
        <w:jc w:val="both"/>
        <w:rPr>
          <w:rFonts w:ascii="Times New Roman" w:hAnsi="Times New Roman" w:cs="Times New Roman"/>
          <w:sz w:val="24"/>
          <w:szCs w:val="24"/>
        </w:rPr>
      </w:pPr>
      <w:r w:rsidRPr="001A647D">
        <w:rPr>
          <w:rFonts w:ascii="Times New Roman" w:hAnsi="Times New Roman" w:cs="Times New Roman"/>
          <w:sz w:val="24"/>
          <w:szCs w:val="24"/>
        </w:rPr>
        <w:t xml:space="preserve">Leave on or establish exhaust ventilation if it is safe to do so. </w:t>
      </w:r>
    </w:p>
    <w:p w14:paraId="684B51D5" w14:textId="38CF8EAE" w:rsidR="001F5CB2" w:rsidRPr="001A647D" w:rsidRDefault="001F5CB2">
      <w:pPr>
        <w:pStyle w:val="ListParagraph"/>
        <w:numPr>
          <w:ilvl w:val="0"/>
          <w:numId w:val="73"/>
        </w:numPr>
        <w:spacing w:after="0" w:line="360" w:lineRule="auto"/>
        <w:jc w:val="both"/>
        <w:rPr>
          <w:rFonts w:ascii="Times New Roman" w:hAnsi="Times New Roman" w:cs="Times New Roman"/>
          <w:sz w:val="24"/>
          <w:szCs w:val="24"/>
        </w:rPr>
      </w:pPr>
      <w:r w:rsidRPr="001A647D">
        <w:rPr>
          <w:rFonts w:ascii="Times New Roman" w:hAnsi="Times New Roman" w:cs="Times New Roman"/>
          <w:sz w:val="24"/>
          <w:szCs w:val="24"/>
        </w:rPr>
        <w:t xml:space="preserve">Secure supplies to effect </w:t>
      </w:r>
      <w:proofErr w:type="spellStart"/>
      <w:r w:rsidRPr="001A647D">
        <w:rPr>
          <w:rFonts w:ascii="Times New Roman" w:hAnsi="Times New Roman" w:cs="Times New Roman"/>
          <w:sz w:val="24"/>
          <w:szCs w:val="24"/>
        </w:rPr>
        <w:t>cleanup</w:t>
      </w:r>
      <w:proofErr w:type="spellEnd"/>
      <w:r w:rsidRPr="001A647D">
        <w:rPr>
          <w:rFonts w:ascii="Times New Roman" w:hAnsi="Times New Roman" w:cs="Times New Roman"/>
          <w:sz w:val="24"/>
          <w:szCs w:val="24"/>
        </w:rPr>
        <w:t xml:space="preserve">. </w:t>
      </w:r>
    </w:p>
    <w:p w14:paraId="2C8F3C69" w14:textId="74848F0B" w:rsidR="001F5CB2" w:rsidRPr="001A647D" w:rsidRDefault="001F5CB2">
      <w:pPr>
        <w:pStyle w:val="ListParagraph"/>
        <w:numPr>
          <w:ilvl w:val="0"/>
          <w:numId w:val="73"/>
        </w:numPr>
        <w:spacing w:after="0" w:line="360" w:lineRule="auto"/>
        <w:jc w:val="both"/>
        <w:rPr>
          <w:rFonts w:ascii="Times New Roman" w:hAnsi="Times New Roman" w:cs="Times New Roman"/>
          <w:sz w:val="24"/>
          <w:szCs w:val="24"/>
        </w:rPr>
      </w:pPr>
      <w:r w:rsidRPr="001A647D">
        <w:rPr>
          <w:rFonts w:ascii="Times New Roman" w:hAnsi="Times New Roman" w:cs="Times New Roman"/>
          <w:sz w:val="24"/>
          <w:szCs w:val="24"/>
        </w:rPr>
        <w:t xml:space="preserve">Put on appropriate personnel protective equipment. </w:t>
      </w:r>
    </w:p>
    <w:p w14:paraId="0E0D4E6E" w14:textId="564754D6" w:rsidR="001F5CB2" w:rsidRPr="001A647D" w:rsidRDefault="001F5CB2">
      <w:pPr>
        <w:pStyle w:val="ListParagraph"/>
        <w:numPr>
          <w:ilvl w:val="0"/>
          <w:numId w:val="73"/>
        </w:numPr>
        <w:spacing w:after="0" w:line="360" w:lineRule="auto"/>
        <w:jc w:val="both"/>
        <w:rPr>
          <w:rFonts w:ascii="Times New Roman" w:hAnsi="Times New Roman" w:cs="Times New Roman"/>
          <w:sz w:val="24"/>
          <w:szCs w:val="24"/>
        </w:rPr>
      </w:pPr>
      <w:r w:rsidRPr="001A647D">
        <w:rPr>
          <w:rFonts w:ascii="Times New Roman" w:hAnsi="Times New Roman" w:cs="Times New Roman"/>
          <w:sz w:val="24"/>
          <w:szCs w:val="24"/>
        </w:rPr>
        <w:t xml:space="preserve">Spilled Liquids: </w:t>
      </w:r>
    </w:p>
    <w:p w14:paraId="2F8693F9" w14:textId="7C0034C4" w:rsidR="001F5CB2" w:rsidRPr="001A647D" w:rsidRDefault="001F5CB2">
      <w:pPr>
        <w:pStyle w:val="ListParagraph"/>
        <w:numPr>
          <w:ilvl w:val="0"/>
          <w:numId w:val="74"/>
        </w:numPr>
        <w:spacing w:after="0" w:line="360" w:lineRule="auto"/>
        <w:jc w:val="both"/>
        <w:rPr>
          <w:rFonts w:ascii="Times New Roman" w:hAnsi="Times New Roman" w:cs="Times New Roman"/>
          <w:sz w:val="24"/>
          <w:szCs w:val="24"/>
        </w:rPr>
      </w:pPr>
      <w:r w:rsidRPr="001A647D">
        <w:rPr>
          <w:rFonts w:ascii="Times New Roman" w:hAnsi="Times New Roman" w:cs="Times New Roman"/>
          <w:sz w:val="24"/>
          <w:szCs w:val="24"/>
        </w:rPr>
        <w:t xml:space="preserve">Confine or contain the spill to a small area. Do not let it spread. </w:t>
      </w:r>
    </w:p>
    <w:p w14:paraId="58E79245" w14:textId="581DE580" w:rsidR="001F5CB2" w:rsidRPr="001A647D" w:rsidRDefault="001F5CB2">
      <w:pPr>
        <w:pStyle w:val="ListParagraph"/>
        <w:numPr>
          <w:ilvl w:val="0"/>
          <w:numId w:val="74"/>
        </w:numPr>
        <w:spacing w:after="0" w:line="360" w:lineRule="auto"/>
        <w:jc w:val="both"/>
        <w:rPr>
          <w:rFonts w:ascii="Times New Roman" w:hAnsi="Times New Roman" w:cs="Times New Roman"/>
          <w:sz w:val="24"/>
          <w:szCs w:val="24"/>
        </w:rPr>
      </w:pPr>
      <w:r w:rsidRPr="001A647D">
        <w:rPr>
          <w:rFonts w:ascii="Times New Roman" w:hAnsi="Times New Roman" w:cs="Times New Roman"/>
          <w:sz w:val="24"/>
          <w:szCs w:val="24"/>
        </w:rPr>
        <w:t xml:space="preserve">For small quantities of inorganic acids or bases, use a neutralizing agent or an absorbent mixture (e.g., soda ash or </w:t>
      </w:r>
      <w:r w:rsidR="00235E2E" w:rsidRPr="001A647D">
        <w:rPr>
          <w:rFonts w:ascii="Times New Roman" w:hAnsi="Times New Roman" w:cs="Times New Roman"/>
          <w:sz w:val="24"/>
          <w:szCs w:val="24"/>
        </w:rPr>
        <w:t>diatomaceous</w:t>
      </w:r>
      <w:r w:rsidRPr="001A647D">
        <w:rPr>
          <w:rFonts w:ascii="Times New Roman" w:hAnsi="Times New Roman" w:cs="Times New Roman"/>
          <w:sz w:val="24"/>
          <w:szCs w:val="24"/>
        </w:rPr>
        <w:t xml:space="preserve"> earth). For small quantities of other materials absorb the spill with a nonreactive material (such as vermiculite, clay, dry sand, or towels). </w:t>
      </w:r>
    </w:p>
    <w:p w14:paraId="46E3409A" w14:textId="79BAC05A" w:rsidR="001F5CB2" w:rsidRPr="001A647D" w:rsidRDefault="001F5CB2">
      <w:pPr>
        <w:pStyle w:val="ListParagraph"/>
        <w:numPr>
          <w:ilvl w:val="0"/>
          <w:numId w:val="74"/>
        </w:numPr>
        <w:spacing w:after="0" w:line="360" w:lineRule="auto"/>
        <w:jc w:val="both"/>
        <w:rPr>
          <w:rFonts w:ascii="Times New Roman" w:hAnsi="Times New Roman" w:cs="Times New Roman"/>
          <w:sz w:val="24"/>
          <w:szCs w:val="24"/>
        </w:rPr>
      </w:pPr>
      <w:r w:rsidRPr="001A647D">
        <w:rPr>
          <w:rFonts w:ascii="Times New Roman" w:hAnsi="Times New Roman" w:cs="Times New Roman"/>
          <w:sz w:val="24"/>
          <w:szCs w:val="24"/>
        </w:rPr>
        <w:t xml:space="preserve">For larger amounts of inorganic acids and bases, flush with large amounts of water (providing   the water will not cause additional damage). Flooding is not recommended in </w:t>
      </w:r>
      <w:r w:rsidR="00F15D67" w:rsidRPr="001A647D">
        <w:rPr>
          <w:rFonts w:ascii="Times New Roman" w:hAnsi="Times New Roman" w:cs="Times New Roman"/>
          <w:sz w:val="24"/>
          <w:szCs w:val="24"/>
        </w:rPr>
        <w:t>storerooms</w:t>
      </w:r>
      <w:r w:rsidRPr="001A647D">
        <w:rPr>
          <w:rFonts w:ascii="Times New Roman" w:hAnsi="Times New Roman" w:cs="Times New Roman"/>
          <w:sz w:val="24"/>
          <w:szCs w:val="24"/>
        </w:rPr>
        <w:t xml:space="preserve"> where violent spattering may cause additional hazards or in areas where water reactive chemicals may be present. </w:t>
      </w:r>
    </w:p>
    <w:p w14:paraId="17321E21" w14:textId="457A24D7" w:rsidR="001F5CB2" w:rsidRPr="001A647D" w:rsidRDefault="001F5CB2">
      <w:pPr>
        <w:pStyle w:val="ListParagraph"/>
        <w:numPr>
          <w:ilvl w:val="0"/>
          <w:numId w:val="74"/>
        </w:numPr>
        <w:spacing w:after="0" w:line="360" w:lineRule="auto"/>
        <w:jc w:val="both"/>
        <w:rPr>
          <w:rFonts w:ascii="Times New Roman" w:hAnsi="Times New Roman" w:cs="Times New Roman"/>
          <w:sz w:val="24"/>
          <w:szCs w:val="24"/>
        </w:rPr>
      </w:pPr>
      <w:r w:rsidRPr="001A647D">
        <w:rPr>
          <w:rFonts w:ascii="Times New Roman" w:hAnsi="Times New Roman" w:cs="Times New Roman"/>
          <w:sz w:val="24"/>
          <w:szCs w:val="24"/>
        </w:rPr>
        <w:t xml:space="preserve">Carefully pick up and clean any cartons or bottles that have been splashed or immersed. </w:t>
      </w:r>
    </w:p>
    <w:p w14:paraId="78BA84B8" w14:textId="2ADE8578" w:rsidR="001F5CB2" w:rsidRPr="001A647D" w:rsidRDefault="001F5CB2">
      <w:pPr>
        <w:pStyle w:val="ListParagraph"/>
        <w:numPr>
          <w:ilvl w:val="0"/>
          <w:numId w:val="74"/>
        </w:numPr>
        <w:spacing w:after="0" w:line="360" w:lineRule="auto"/>
        <w:jc w:val="both"/>
        <w:rPr>
          <w:rFonts w:ascii="Times New Roman" w:hAnsi="Times New Roman" w:cs="Times New Roman"/>
          <w:sz w:val="24"/>
          <w:szCs w:val="24"/>
        </w:rPr>
      </w:pPr>
      <w:r w:rsidRPr="001A647D">
        <w:rPr>
          <w:rFonts w:ascii="Times New Roman" w:hAnsi="Times New Roman" w:cs="Times New Roman"/>
          <w:sz w:val="24"/>
          <w:szCs w:val="24"/>
        </w:rPr>
        <w:t xml:space="preserve">If the spilled material is extremely volatile, let it evaporate and be exhausted by the laboratory hood (provided that the hood is authorized for use with the spilled chemical). </w:t>
      </w:r>
    </w:p>
    <w:p w14:paraId="2682718B" w14:textId="7495E91D" w:rsidR="001F5CB2" w:rsidRDefault="001F5CB2">
      <w:pPr>
        <w:pStyle w:val="ListParagraph"/>
        <w:numPr>
          <w:ilvl w:val="0"/>
          <w:numId w:val="73"/>
        </w:numPr>
        <w:spacing w:after="0" w:line="360" w:lineRule="auto"/>
        <w:jc w:val="both"/>
        <w:rPr>
          <w:rFonts w:ascii="Times New Roman" w:hAnsi="Times New Roman" w:cs="Times New Roman"/>
          <w:sz w:val="24"/>
          <w:szCs w:val="24"/>
        </w:rPr>
      </w:pPr>
      <w:r w:rsidRPr="00FE56C3">
        <w:rPr>
          <w:rFonts w:ascii="Times New Roman" w:hAnsi="Times New Roman" w:cs="Times New Roman"/>
          <w:sz w:val="24"/>
          <w:szCs w:val="24"/>
        </w:rPr>
        <w:t xml:space="preserve">Spilled Solids: </w:t>
      </w:r>
    </w:p>
    <w:p w14:paraId="754AAE25" w14:textId="2772F94C" w:rsidR="001F5CB2" w:rsidRDefault="001F5CB2">
      <w:pPr>
        <w:pStyle w:val="ListParagraph"/>
        <w:numPr>
          <w:ilvl w:val="0"/>
          <w:numId w:val="74"/>
        </w:numPr>
        <w:spacing w:after="0" w:line="360" w:lineRule="auto"/>
        <w:jc w:val="both"/>
        <w:rPr>
          <w:rFonts w:ascii="Times New Roman" w:hAnsi="Times New Roman" w:cs="Times New Roman"/>
          <w:sz w:val="24"/>
          <w:szCs w:val="24"/>
        </w:rPr>
      </w:pPr>
      <w:r w:rsidRPr="00FE56C3">
        <w:rPr>
          <w:rFonts w:ascii="Times New Roman" w:hAnsi="Times New Roman" w:cs="Times New Roman"/>
          <w:sz w:val="24"/>
          <w:szCs w:val="24"/>
        </w:rPr>
        <w:t xml:space="preserve">Generally, sweep spilled solids into a dustpan and places them into a container suitable for that chemical. </w:t>
      </w:r>
    </w:p>
    <w:p w14:paraId="4D07BAAD" w14:textId="00D29ED2" w:rsidR="001F5CB2" w:rsidRDefault="001F5CB2">
      <w:pPr>
        <w:pStyle w:val="ListParagraph"/>
        <w:numPr>
          <w:ilvl w:val="0"/>
          <w:numId w:val="74"/>
        </w:numPr>
        <w:spacing w:after="0" w:line="360" w:lineRule="auto"/>
        <w:jc w:val="both"/>
        <w:rPr>
          <w:rFonts w:ascii="Times New Roman" w:hAnsi="Times New Roman" w:cs="Times New Roman"/>
          <w:sz w:val="24"/>
          <w:szCs w:val="24"/>
        </w:rPr>
      </w:pPr>
      <w:r w:rsidRPr="00FE56C3">
        <w:rPr>
          <w:rFonts w:ascii="Times New Roman" w:hAnsi="Times New Roman" w:cs="Times New Roman"/>
          <w:sz w:val="24"/>
          <w:szCs w:val="24"/>
        </w:rPr>
        <w:t xml:space="preserve">Dispose of residues according to safe disposal procedures. Remembering that personal protective equipment, brooms, dustpans, and other items may require special disposal procedures. </w:t>
      </w:r>
    </w:p>
    <w:p w14:paraId="676F9CBF" w14:textId="2019250A" w:rsidR="00C01D84" w:rsidRPr="001A647D" w:rsidRDefault="001F5CB2">
      <w:pPr>
        <w:pStyle w:val="ListParagraph"/>
        <w:numPr>
          <w:ilvl w:val="0"/>
          <w:numId w:val="74"/>
        </w:numPr>
        <w:spacing w:after="0" w:line="360" w:lineRule="auto"/>
        <w:jc w:val="both"/>
        <w:rPr>
          <w:rFonts w:ascii="Times New Roman" w:hAnsi="Times New Roman" w:cs="Times New Roman"/>
          <w:sz w:val="24"/>
          <w:szCs w:val="24"/>
        </w:rPr>
      </w:pPr>
      <w:r w:rsidRPr="00FE56C3">
        <w:rPr>
          <w:rFonts w:ascii="Times New Roman" w:hAnsi="Times New Roman" w:cs="Times New Roman"/>
          <w:sz w:val="24"/>
          <w:szCs w:val="24"/>
        </w:rPr>
        <w:t xml:space="preserve">Report the chemical spill in writing as required above. </w:t>
      </w:r>
    </w:p>
    <w:p w14:paraId="3FDD2C7E" w14:textId="04660C7C" w:rsidR="001F5CB2" w:rsidRPr="00336ECF" w:rsidRDefault="001F5CB2">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35" w:name="_Toc150853351"/>
      <w:r w:rsidRPr="00336ECF">
        <w:rPr>
          <w:rFonts w:ascii="Times New Roman" w:eastAsia="Arial" w:hAnsi="Times New Roman" w:cs="Times New Roman"/>
          <w:b/>
          <w:bCs/>
          <w:color w:val="auto"/>
          <w:sz w:val="28"/>
          <w:szCs w:val="28"/>
        </w:rPr>
        <w:t>Mercury handling and spill clean up</w:t>
      </w:r>
      <w:bookmarkEnd w:id="35"/>
      <w:r w:rsidRPr="00336ECF">
        <w:rPr>
          <w:rFonts w:ascii="Times New Roman" w:eastAsia="Arial" w:hAnsi="Times New Roman" w:cs="Times New Roman"/>
          <w:b/>
          <w:bCs/>
          <w:color w:val="auto"/>
          <w:sz w:val="28"/>
          <w:szCs w:val="28"/>
        </w:rPr>
        <w:t xml:space="preserve"> </w:t>
      </w:r>
    </w:p>
    <w:p w14:paraId="2300C733" w14:textId="3155930A" w:rsidR="001F5CB2" w:rsidRPr="00336ECF" w:rsidRDefault="001F5CB2">
      <w:pPr>
        <w:pStyle w:val="ListParagraph"/>
        <w:numPr>
          <w:ilvl w:val="0"/>
          <w:numId w:val="75"/>
        </w:numPr>
        <w:spacing w:after="0" w:line="360" w:lineRule="auto"/>
        <w:jc w:val="both"/>
        <w:rPr>
          <w:rFonts w:ascii="Times New Roman" w:hAnsi="Times New Roman" w:cs="Times New Roman"/>
          <w:b/>
          <w:sz w:val="24"/>
          <w:szCs w:val="24"/>
        </w:rPr>
      </w:pPr>
      <w:r w:rsidRPr="00336ECF">
        <w:rPr>
          <w:rFonts w:ascii="Times New Roman" w:hAnsi="Times New Roman" w:cs="Times New Roman"/>
          <w:b/>
          <w:sz w:val="24"/>
          <w:szCs w:val="24"/>
        </w:rPr>
        <w:t xml:space="preserve">Storage and handling </w:t>
      </w:r>
    </w:p>
    <w:p w14:paraId="6FE6B8CE" w14:textId="2BC7897F" w:rsidR="001F5CB2" w:rsidRDefault="001F5CB2">
      <w:pPr>
        <w:pStyle w:val="ListParagraph"/>
        <w:numPr>
          <w:ilvl w:val="0"/>
          <w:numId w:val="74"/>
        </w:numPr>
        <w:spacing w:after="0" w:line="360" w:lineRule="auto"/>
        <w:jc w:val="both"/>
        <w:rPr>
          <w:rFonts w:ascii="Times New Roman" w:hAnsi="Times New Roman" w:cs="Times New Roman"/>
          <w:sz w:val="24"/>
          <w:szCs w:val="24"/>
        </w:rPr>
      </w:pPr>
      <w:r w:rsidRPr="00FE56C3">
        <w:rPr>
          <w:rFonts w:ascii="Times New Roman" w:hAnsi="Times New Roman" w:cs="Times New Roman"/>
          <w:sz w:val="24"/>
          <w:szCs w:val="24"/>
        </w:rPr>
        <w:t xml:space="preserve">Always store mercury in unbreakable containers and stored in a </w:t>
      </w:r>
      <w:r w:rsidR="00F15D67" w:rsidRPr="00FE56C3">
        <w:rPr>
          <w:rFonts w:ascii="Times New Roman" w:hAnsi="Times New Roman" w:cs="Times New Roman"/>
          <w:sz w:val="24"/>
          <w:szCs w:val="24"/>
        </w:rPr>
        <w:t>well</w:t>
      </w:r>
      <w:r w:rsidR="00F15D67">
        <w:rPr>
          <w:rFonts w:ascii="Times New Roman" w:hAnsi="Times New Roman" w:cs="Times New Roman"/>
          <w:sz w:val="24"/>
          <w:szCs w:val="24"/>
        </w:rPr>
        <w:t>-</w:t>
      </w:r>
      <w:r w:rsidR="00F15D67" w:rsidRPr="00FE56C3">
        <w:rPr>
          <w:rFonts w:ascii="Times New Roman" w:hAnsi="Times New Roman" w:cs="Times New Roman"/>
          <w:sz w:val="24"/>
          <w:szCs w:val="24"/>
        </w:rPr>
        <w:t>ventilated</w:t>
      </w:r>
      <w:r w:rsidRPr="00FE56C3">
        <w:rPr>
          <w:rFonts w:ascii="Times New Roman" w:hAnsi="Times New Roman" w:cs="Times New Roman"/>
          <w:sz w:val="24"/>
          <w:szCs w:val="24"/>
        </w:rPr>
        <w:t xml:space="preserve"> area. </w:t>
      </w:r>
    </w:p>
    <w:p w14:paraId="014CA968" w14:textId="5E974C65" w:rsidR="001F5CB2" w:rsidRDefault="001F5CB2">
      <w:pPr>
        <w:pStyle w:val="ListParagraph"/>
        <w:numPr>
          <w:ilvl w:val="0"/>
          <w:numId w:val="74"/>
        </w:numPr>
        <w:spacing w:after="0" w:line="360" w:lineRule="auto"/>
        <w:jc w:val="both"/>
        <w:rPr>
          <w:rFonts w:ascii="Times New Roman" w:hAnsi="Times New Roman" w:cs="Times New Roman"/>
          <w:sz w:val="24"/>
          <w:szCs w:val="24"/>
        </w:rPr>
      </w:pPr>
      <w:r w:rsidRPr="00FE56C3">
        <w:rPr>
          <w:rFonts w:ascii="Times New Roman" w:hAnsi="Times New Roman" w:cs="Times New Roman"/>
          <w:sz w:val="24"/>
          <w:szCs w:val="24"/>
        </w:rPr>
        <w:lastRenderedPageBreak/>
        <w:t xml:space="preserve">When breakage of instruments or apparatus containing mercury is a possibility, the equipment should be placed in an enamelled or plastic tray or pan that can be cleaned easily and is large enough to contain the mercury. </w:t>
      </w:r>
    </w:p>
    <w:p w14:paraId="750BA3EA" w14:textId="48E4FC35" w:rsidR="001F5CB2" w:rsidRDefault="001F5CB2">
      <w:pPr>
        <w:pStyle w:val="ListParagraph"/>
        <w:numPr>
          <w:ilvl w:val="0"/>
          <w:numId w:val="74"/>
        </w:numPr>
        <w:spacing w:after="0" w:line="360" w:lineRule="auto"/>
        <w:jc w:val="both"/>
        <w:rPr>
          <w:rFonts w:ascii="Times New Roman" w:hAnsi="Times New Roman" w:cs="Times New Roman"/>
          <w:sz w:val="24"/>
          <w:szCs w:val="24"/>
        </w:rPr>
      </w:pPr>
      <w:r w:rsidRPr="00FE56C3">
        <w:rPr>
          <w:rFonts w:ascii="Times New Roman" w:hAnsi="Times New Roman" w:cs="Times New Roman"/>
          <w:sz w:val="24"/>
          <w:szCs w:val="24"/>
        </w:rPr>
        <w:t xml:space="preserve">Transfers of mercury from one container to another should be carried out in a hood, over a tray or pan to confine any spills. </w:t>
      </w:r>
    </w:p>
    <w:p w14:paraId="5A9C3D7F" w14:textId="537F5D72" w:rsidR="001F5CB2" w:rsidRDefault="001F5CB2">
      <w:pPr>
        <w:pStyle w:val="ListParagraph"/>
        <w:numPr>
          <w:ilvl w:val="0"/>
          <w:numId w:val="74"/>
        </w:numPr>
        <w:spacing w:after="0" w:line="360" w:lineRule="auto"/>
        <w:jc w:val="both"/>
        <w:rPr>
          <w:rFonts w:ascii="Times New Roman" w:hAnsi="Times New Roman" w:cs="Times New Roman"/>
          <w:sz w:val="24"/>
          <w:szCs w:val="24"/>
        </w:rPr>
      </w:pPr>
      <w:r w:rsidRPr="00FE56C3">
        <w:rPr>
          <w:rFonts w:ascii="Times New Roman" w:hAnsi="Times New Roman" w:cs="Times New Roman"/>
          <w:sz w:val="24"/>
          <w:szCs w:val="24"/>
        </w:rPr>
        <w:t xml:space="preserve">If at all possible, the use of mercury thermometers should be avoided. If a mercury thermometer is required, many are now available with a Teflon coating that will prevent shattering. </w:t>
      </w:r>
    </w:p>
    <w:p w14:paraId="36F00F53" w14:textId="5FEB695A" w:rsidR="001F5CB2" w:rsidRDefault="001F5CB2">
      <w:pPr>
        <w:pStyle w:val="ListParagraph"/>
        <w:numPr>
          <w:ilvl w:val="0"/>
          <w:numId w:val="74"/>
        </w:numPr>
        <w:spacing w:after="0" w:line="360" w:lineRule="auto"/>
        <w:jc w:val="both"/>
        <w:rPr>
          <w:rFonts w:ascii="Times New Roman" w:hAnsi="Times New Roman" w:cs="Times New Roman"/>
          <w:sz w:val="24"/>
          <w:szCs w:val="24"/>
        </w:rPr>
      </w:pPr>
      <w:r w:rsidRPr="00FE56C3">
        <w:rPr>
          <w:rFonts w:ascii="Times New Roman" w:hAnsi="Times New Roman" w:cs="Times New Roman"/>
          <w:sz w:val="24"/>
          <w:szCs w:val="24"/>
        </w:rPr>
        <w:t xml:space="preserve">Always wash hands after handling mercury. </w:t>
      </w:r>
    </w:p>
    <w:p w14:paraId="3288A2FE" w14:textId="14651D40" w:rsidR="001F5CB2" w:rsidRPr="004264DE" w:rsidRDefault="001F5CB2">
      <w:pPr>
        <w:pStyle w:val="ListParagraph"/>
        <w:numPr>
          <w:ilvl w:val="0"/>
          <w:numId w:val="75"/>
        </w:numPr>
        <w:spacing w:after="0" w:line="360" w:lineRule="auto"/>
        <w:jc w:val="both"/>
        <w:rPr>
          <w:rFonts w:ascii="Times New Roman" w:hAnsi="Times New Roman" w:cs="Times New Roman"/>
          <w:b/>
          <w:sz w:val="24"/>
          <w:szCs w:val="24"/>
        </w:rPr>
      </w:pPr>
      <w:r w:rsidRPr="004264DE">
        <w:rPr>
          <w:rFonts w:ascii="Times New Roman" w:hAnsi="Times New Roman" w:cs="Times New Roman"/>
          <w:b/>
          <w:sz w:val="24"/>
          <w:szCs w:val="24"/>
        </w:rPr>
        <w:t>Protective Clothing</w:t>
      </w:r>
    </w:p>
    <w:p w14:paraId="3EE1BAD2" w14:textId="7082E138" w:rsidR="001F5CB2" w:rsidRDefault="001F5CB2" w:rsidP="005C3341">
      <w:pPr>
        <w:spacing w:after="0" w:line="360" w:lineRule="auto"/>
        <w:jc w:val="both"/>
        <w:rPr>
          <w:rFonts w:ascii="Times New Roman" w:hAnsi="Times New Roman" w:cs="Times New Roman"/>
          <w:sz w:val="24"/>
          <w:szCs w:val="24"/>
        </w:rPr>
      </w:pPr>
      <w:r w:rsidRPr="00FE56C3">
        <w:rPr>
          <w:rFonts w:ascii="Times New Roman" w:hAnsi="Times New Roman" w:cs="Times New Roman"/>
          <w:sz w:val="24"/>
          <w:szCs w:val="24"/>
        </w:rPr>
        <w:t xml:space="preserve">For small spills, a laboratory coat, safety glasses, and gloves should be used. Gloves made of the following have been rated as excellent for protection against elemental mercury: </w:t>
      </w:r>
    </w:p>
    <w:p w14:paraId="74C8EE3E" w14:textId="29ED7012" w:rsidR="001F5CB2" w:rsidRDefault="001F5CB2">
      <w:pPr>
        <w:pStyle w:val="ListParagraph"/>
        <w:numPr>
          <w:ilvl w:val="0"/>
          <w:numId w:val="74"/>
        </w:numPr>
        <w:spacing w:after="0" w:line="360" w:lineRule="auto"/>
        <w:jc w:val="both"/>
        <w:rPr>
          <w:rFonts w:ascii="Times New Roman" w:hAnsi="Times New Roman" w:cs="Times New Roman"/>
          <w:sz w:val="24"/>
          <w:szCs w:val="24"/>
        </w:rPr>
      </w:pPr>
      <w:r w:rsidRPr="00FE56C3">
        <w:rPr>
          <w:rFonts w:ascii="Times New Roman" w:hAnsi="Times New Roman" w:cs="Times New Roman"/>
          <w:sz w:val="24"/>
          <w:szCs w:val="24"/>
        </w:rPr>
        <w:t xml:space="preserve">Chlorinated polyethylene (CPE) </w:t>
      </w:r>
    </w:p>
    <w:p w14:paraId="5B68A633" w14:textId="14F124A1" w:rsidR="001F5CB2" w:rsidRDefault="001F5CB2">
      <w:pPr>
        <w:pStyle w:val="ListParagraph"/>
        <w:numPr>
          <w:ilvl w:val="0"/>
          <w:numId w:val="74"/>
        </w:numPr>
        <w:spacing w:after="0" w:line="360" w:lineRule="auto"/>
        <w:jc w:val="both"/>
        <w:rPr>
          <w:rFonts w:ascii="Times New Roman" w:hAnsi="Times New Roman" w:cs="Times New Roman"/>
          <w:sz w:val="24"/>
          <w:szCs w:val="24"/>
        </w:rPr>
      </w:pPr>
      <w:r w:rsidRPr="00FE56C3">
        <w:rPr>
          <w:rFonts w:ascii="Times New Roman" w:hAnsi="Times New Roman" w:cs="Times New Roman"/>
          <w:sz w:val="24"/>
          <w:szCs w:val="24"/>
        </w:rPr>
        <w:t xml:space="preserve">Polyvinyl Chloride (PVC) </w:t>
      </w:r>
    </w:p>
    <w:p w14:paraId="58BCDF19" w14:textId="0216EFE9" w:rsidR="001F5CB2" w:rsidRDefault="001F5CB2">
      <w:pPr>
        <w:pStyle w:val="ListParagraph"/>
        <w:numPr>
          <w:ilvl w:val="0"/>
          <w:numId w:val="74"/>
        </w:numPr>
        <w:spacing w:after="0" w:line="360" w:lineRule="auto"/>
        <w:jc w:val="both"/>
        <w:rPr>
          <w:rFonts w:ascii="Times New Roman" w:hAnsi="Times New Roman" w:cs="Times New Roman"/>
          <w:sz w:val="24"/>
          <w:szCs w:val="24"/>
        </w:rPr>
      </w:pPr>
      <w:r w:rsidRPr="00FE56C3">
        <w:rPr>
          <w:rFonts w:ascii="Times New Roman" w:hAnsi="Times New Roman" w:cs="Times New Roman"/>
          <w:sz w:val="24"/>
          <w:szCs w:val="24"/>
        </w:rPr>
        <w:t xml:space="preserve">Polyurethane </w:t>
      </w:r>
    </w:p>
    <w:p w14:paraId="2C457131" w14:textId="77777777" w:rsidR="00336ECF" w:rsidRDefault="001F5CB2">
      <w:pPr>
        <w:pStyle w:val="ListParagraph"/>
        <w:numPr>
          <w:ilvl w:val="0"/>
          <w:numId w:val="74"/>
        </w:numPr>
        <w:spacing w:after="0" w:line="360" w:lineRule="auto"/>
        <w:jc w:val="both"/>
        <w:rPr>
          <w:rFonts w:ascii="Times New Roman" w:hAnsi="Times New Roman" w:cs="Times New Roman"/>
          <w:sz w:val="24"/>
          <w:szCs w:val="24"/>
        </w:rPr>
      </w:pPr>
      <w:r w:rsidRPr="00FE56C3">
        <w:rPr>
          <w:rFonts w:ascii="Times New Roman" w:hAnsi="Times New Roman" w:cs="Times New Roman"/>
          <w:sz w:val="24"/>
          <w:szCs w:val="24"/>
        </w:rPr>
        <w:t xml:space="preserve">Nitrile Rubber (also known by several brand names) </w:t>
      </w:r>
    </w:p>
    <w:p w14:paraId="5245E56E" w14:textId="77777777" w:rsidR="00336ECF" w:rsidRDefault="001F5CB2">
      <w:pPr>
        <w:pStyle w:val="ListParagraph"/>
        <w:numPr>
          <w:ilvl w:val="0"/>
          <w:numId w:val="74"/>
        </w:numPr>
        <w:spacing w:after="0" w:line="360" w:lineRule="auto"/>
        <w:jc w:val="both"/>
        <w:rPr>
          <w:rFonts w:ascii="Times New Roman" w:hAnsi="Times New Roman" w:cs="Times New Roman"/>
          <w:sz w:val="24"/>
          <w:szCs w:val="24"/>
        </w:rPr>
      </w:pPr>
      <w:r w:rsidRPr="00336ECF">
        <w:rPr>
          <w:rFonts w:ascii="Times New Roman" w:hAnsi="Times New Roman" w:cs="Times New Roman"/>
          <w:sz w:val="24"/>
          <w:szCs w:val="24"/>
        </w:rPr>
        <w:t xml:space="preserve">Butyl Rubber </w:t>
      </w:r>
    </w:p>
    <w:p w14:paraId="2386FC21" w14:textId="5D66F806" w:rsidR="001F5CB2" w:rsidRPr="00336ECF" w:rsidRDefault="001F5CB2">
      <w:pPr>
        <w:pStyle w:val="ListParagraph"/>
        <w:numPr>
          <w:ilvl w:val="0"/>
          <w:numId w:val="74"/>
        </w:numPr>
        <w:spacing w:after="0" w:line="360" w:lineRule="auto"/>
        <w:jc w:val="both"/>
        <w:rPr>
          <w:rFonts w:ascii="Times New Roman" w:hAnsi="Times New Roman" w:cs="Times New Roman"/>
          <w:sz w:val="24"/>
          <w:szCs w:val="24"/>
        </w:rPr>
      </w:pPr>
      <w:r w:rsidRPr="00336ECF">
        <w:rPr>
          <w:rFonts w:ascii="Times New Roman" w:hAnsi="Times New Roman" w:cs="Times New Roman"/>
          <w:sz w:val="24"/>
          <w:szCs w:val="24"/>
        </w:rPr>
        <w:t xml:space="preserve">Neoprene </w:t>
      </w:r>
    </w:p>
    <w:p w14:paraId="0C834BB1" w14:textId="77777777" w:rsidR="001F5CB2" w:rsidRDefault="001F5CB2" w:rsidP="005C3341">
      <w:pPr>
        <w:spacing w:after="0" w:line="360" w:lineRule="auto"/>
        <w:jc w:val="both"/>
        <w:rPr>
          <w:rFonts w:ascii="Times New Roman" w:hAnsi="Times New Roman" w:cs="Times New Roman"/>
          <w:sz w:val="24"/>
          <w:szCs w:val="24"/>
        </w:rPr>
      </w:pPr>
      <w:r w:rsidRPr="00FE56C3">
        <w:rPr>
          <w:rFonts w:ascii="Times New Roman" w:hAnsi="Times New Roman" w:cs="Times New Roman"/>
          <w:sz w:val="24"/>
          <w:szCs w:val="24"/>
        </w:rPr>
        <w:t xml:space="preserve">If mercury has been spilled on the floor, the workers involved in </w:t>
      </w:r>
      <w:proofErr w:type="spellStart"/>
      <w:r w:rsidRPr="00FE56C3">
        <w:rPr>
          <w:rFonts w:ascii="Times New Roman" w:hAnsi="Times New Roman" w:cs="Times New Roman"/>
          <w:sz w:val="24"/>
          <w:szCs w:val="24"/>
        </w:rPr>
        <w:t>cleanup</w:t>
      </w:r>
      <w:proofErr w:type="spellEnd"/>
      <w:r w:rsidRPr="00FE56C3">
        <w:rPr>
          <w:rFonts w:ascii="Times New Roman" w:hAnsi="Times New Roman" w:cs="Times New Roman"/>
          <w:sz w:val="24"/>
          <w:szCs w:val="24"/>
        </w:rPr>
        <w:t xml:space="preserve"> and decontamination should wear plastic shoe covers. Laboratory Superintendent or Tradesman should be called immediately if a spill is extensive enough to require workers to kneel or sit where mercury has been spilled since imperme</w:t>
      </w:r>
      <w:r>
        <w:rPr>
          <w:rFonts w:ascii="Times New Roman" w:hAnsi="Times New Roman" w:cs="Times New Roman"/>
          <w:sz w:val="24"/>
          <w:szCs w:val="24"/>
        </w:rPr>
        <w:t>able clothing will be required.</w:t>
      </w:r>
    </w:p>
    <w:p w14:paraId="23FB86A4" w14:textId="03D60FB6" w:rsidR="001F5CB2" w:rsidRPr="00336ECF" w:rsidRDefault="001F5CB2">
      <w:pPr>
        <w:pStyle w:val="ListParagraph"/>
        <w:numPr>
          <w:ilvl w:val="0"/>
          <w:numId w:val="75"/>
        </w:numPr>
        <w:spacing w:after="0" w:line="360" w:lineRule="auto"/>
        <w:jc w:val="both"/>
        <w:rPr>
          <w:rFonts w:ascii="Times New Roman" w:hAnsi="Times New Roman" w:cs="Times New Roman"/>
          <w:b/>
          <w:sz w:val="24"/>
          <w:szCs w:val="24"/>
        </w:rPr>
      </w:pPr>
      <w:r w:rsidRPr="004264DE">
        <w:rPr>
          <w:rFonts w:ascii="Times New Roman" w:hAnsi="Times New Roman" w:cs="Times New Roman"/>
          <w:b/>
          <w:sz w:val="24"/>
          <w:szCs w:val="24"/>
        </w:rPr>
        <w:t>Spill Kits</w:t>
      </w:r>
      <w:r w:rsidRPr="00336ECF">
        <w:rPr>
          <w:rFonts w:ascii="Times New Roman" w:hAnsi="Times New Roman" w:cs="Times New Roman"/>
          <w:b/>
          <w:sz w:val="24"/>
          <w:szCs w:val="24"/>
        </w:rPr>
        <w:t xml:space="preserve"> </w:t>
      </w:r>
    </w:p>
    <w:p w14:paraId="0369040B" w14:textId="77777777" w:rsidR="001F5CB2" w:rsidRDefault="001F5CB2" w:rsidP="005C3341">
      <w:pPr>
        <w:spacing w:after="0" w:line="360" w:lineRule="auto"/>
        <w:jc w:val="both"/>
        <w:rPr>
          <w:rFonts w:ascii="Times New Roman" w:hAnsi="Times New Roman" w:cs="Times New Roman"/>
          <w:sz w:val="24"/>
          <w:szCs w:val="24"/>
        </w:rPr>
      </w:pPr>
      <w:r w:rsidRPr="00FE56C3">
        <w:rPr>
          <w:rFonts w:ascii="Times New Roman" w:hAnsi="Times New Roman" w:cs="Times New Roman"/>
          <w:sz w:val="24"/>
          <w:szCs w:val="24"/>
        </w:rPr>
        <w:t xml:space="preserve">Special spill kits are available from a variety of sources. If a spill kit is purchased, follow the manufacturer's directions. Alternatively, a kit can be assembled with the following components: </w:t>
      </w:r>
    </w:p>
    <w:p w14:paraId="6ECCD1E4" w14:textId="5CBBE27F" w:rsidR="001F5CB2" w:rsidRPr="00336ECF" w:rsidRDefault="001F5CB2">
      <w:pPr>
        <w:pStyle w:val="ListParagraph"/>
        <w:numPr>
          <w:ilvl w:val="0"/>
          <w:numId w:val="76"/>
        </w:numPr>
        <w:spacing w:after="0" w:line="360" w:lineRule="auto"/>
        <w:jc w:val="both"/>
        <w:rPr>
          <w:rFonts w:ascii="Times New Roman" w:hAnsi="Times New Roman" w:cs="Times New Roman"/>
          <w:sz w:val="24"/>
          <w:szCs w:val="24"/>
        </w:rPr>
      </w:pPr>
      <w:r w:rsidRPr="00336ECF">
        <w:rPr>
          <w:rFonts w:ascii="Times New Roman" w:hAnsi="Times New Roman" w:cs="Times New Roman"/>
          <w:sz w:val="24"/>
          <w:szCs w:val="24"/>
        </w:rPr>
        <w:t xml:space="preserve">Protective gloves. </w:t>
      </w:r>
    </w:p>
    <w:p w14:paraId="429D0500" w14:textId="09F6FB3A" w:rsidR="001F5CB2" w:rsidRPr="00336ECF" w:rsidRDefault="001F5CB2">
      <w:pPr>
        <w:pStyle w:val="ListParagraph"/>
        <w:numPr>
          <w:ilvl w:val="0"/>
          <w:numId w:val="76"/>
        </w:numPr>
        <w:spacing w:after="0" w:line="360" w:lineRule="auto"/>
        <w:jc w:val="both"/>
        <w:rPr>
          <w:rFonts w:ascii="Times New Roman" w:hAnsi="Times New Roman" w:cs="Times New Roman"/>
          <w:sz w:val="24"/>
          <w:szCs w:val="24"/>
        </w:rPr>
      </w:pPr>
      <w:r w:rsidRPr="00336ECF">
        <w:rPr>
          <w:rFonts w:ascii="Times New Roman" w:hAnsi="Times New Roman" w:cs="Times New Roman"/>
          <w:sz w:val="24"/>
          <w:szCs w:val="24"/>
        </w:rPr>
        <w:t xml:space="preserve">Mercury suction pump or disposable pipettes to recover small droplets. </w:t>
      </w:r>
    </w:p>
    <w:p w14:paraId="1CD59D81" w14:textId="7ABE6313" w:rsidR="001F5CB2" w:rsidRPr="00336ECF" w:rsidRDefault="001F5CB2">
      <w:pPr>
        <w:pStyle w:val="ListParagraph"/>
        <w:numPr>
          <w:ilvl w:val="0"/>
          <w:numId w:val="76"/>
        </w:numPr>
        <w:spacing w:after="0" w:line="360" w:lineRule="auto"/>
        <w:jc w:val="both"/>
        <w:rPr>
          <w:rFonts w:ascii="Times New Roman" w:hAnsi="Times New Roman" w:cs="Times New Roman"/>
          <w:sz w:val="24"/>
          <w:szCs w:val="24"/>
        </w:rPr>
      </w:pPr>
      <w:r w:rsidRPr="00336ECF">
        <w:rPr>
          <w:rFonts w:ascii="Times New Roman" w:hAnsi="Times New Roman" w:cs="Times New Roman"/>
          <w:sz w:val="24"/>
          <w:szCs w:val="24"/>
        </w:rPr>
        <w:t xml:space="preserve">Elemental zinc powder. </w:t>
      </w:r>
    </w:p>
    <w:p w14:paraId="4A0822CC" w14:textId="07DA02AD" w:rsidR="001F5CB2" w:rsidRPr="00336ECF" w:rsidRDefault="001F5CB2">
      <w:pPr>
        <w:pStyle w:val="ListParagraph"/>
        <w:numPr>
          <w:ilvl w:val="0"/>
          <w:numId w:val="76"/>
        </w:numPr>
        <w:spacing w:after="0" w:line="360" w:lineRule="auto"/>
        <w:jc w:val="both"/>
        <w:rPr>
          <w:rFonts w:ascii="Times New Roman" w:hAnsi="Times New Roman" w:cs="Times New Roman"/>
          <w:sz w:val="24"/>
          <w:szCs w:val="24"/>
        </w:rPr>
      </w:pPr>
      <w:r w:rsidRPr="00336ECF">
        <w:rPr>
          <w:rFonts w:ascii="Times New Roman" w:hAnsi="Times New Roman" w:cs="Times New Roman"/>
          <w:sz w:val="24"/>
          <w:szCs w:val="24"/>
        </w:rPr>
        <w:t xml:space="preserve">Dilute sulphuric acid (5-10%) in spray bottle. </w:t>
      </w:r>
    </w:p>
    <w:p w14:paraId="352BCA25" w14:textId="1FA9E552" w:rsidR="001F5CB2" w:rsidRPr="00336ECF" w:rsidRDefault="001F5CB2">
      <w:pPr>
        <w:pStyle w:val="ListParagraph"/>
        <w:numPr>
          <w:ilvl w:val="0"/>
          <w:numId w:val="76"/>
        </w:numPr>
        <w:spacing w:after="0" w:line="360" w:lineRule="auto"/>
        <w:jc w:val="both"/>
        <w:rPr>
          <w:rFonts w:ascii="Times New Roman" w:hAnsi="Times New Roman" w:cs="Times New Roman"/>
          <w:sz w:val="24"/>
          <w:szCs w:val="24"/>
        </w:rPr>
      </w:pPr>
      <w:r w:rsidRPr="00336ECF">
        <w:rPr>
          <w:rFonts w:ascii="Times New Roman" w:hAnsi="Times New Roman" w:cs="Times New Roman"/>
          <w:sz w:val="24"/>
          <w:szCs w:val="24"/>
        </w:rPr>
        <w:lastRenderedPageBreak/>
        <w:t>Sponge.</w:t>
      </w:r>
    </w:p>
    <w:p w14:paraId="6BF6C5B4" w14:textId="5F841CA9" w:rsidR="001F5CB2" w:rsidRPr="00336ECF" w:rsidRDefault="001F5CB2">
      <w:pPr>
        <w:pStyle w:val="ListParagraph"/>
        <w:numPr>
          <w:ilvl w:val="0"/>
          <w:numId w:val="76"/>
        </w:numPr>
        <w:spacing w:after="0" w:line="360" w:lineRule="auto"/>
        <w:jc w:val="both"/>
        <w:rPr>
          <w:rFonts w:ascii="Times New Roman" w:hAnsi="Times New Roman" w:cs="Times New Roman"/>
          <w:sz w:val="24"/>
          <w:szCs w:val="24"/>
        </w:rPr>
      </w:pPr>
      <w:r w:rsidRPr="00336ECF">
        <w:rPr>
          <w:rFonts w:ascii="Times New Roman" w:hAnsi="Times New Roman" w:cs="Times New Roman"/>
          <w:sz w:val="24"/>
          <w:szCs w:val="24"/>
        </w:rPr>
        <w:t xml:space="preserve">Plastic trash bag. </w:t>
      </w:r>
    </w:p>
    <w:p w14:paraId="750B898B" w14:textId="18C195EE" w:rsidR="001F5CB2" w:rsidRPr="00336ECF" w:rsidRDefault="001F5CB2">
      <w:pPr>
        <w:pStyle w:val="ListParagraph"/>
        <w:numPr>
          <w:ilvl w:val="0"/>
          <w:numId w:val="76"/>
        </w:numPr>
        <w:spacing w:after="0" w:line="360" w:lineRule="auto"/>
        <w:jc w:val="both"/>
        <w:rPr>
          <w:rFonts w:ascii="Times New Roman" w:hAnsi="Times New Roman" w:cs="Times New Roman"/>
          <w:sz w:val="24"/>
          <w:szCs w:val="24"/>
        </w:rPr>
      </w:pPr>
      <w:r w:rsidRPr="00336ECF">
        <w:rPr>
          <w:rFonts w:ascii="Times New Roman" w:hAnsi="Times New Roman" w:cs="Times New Roman"/>
          <w:sz w:val="24"/>
          <w:szCs w:val="24"/>
        </w:rPr>
        <w:t xml:space="preserve">Plastic container. </w:t>
      </w:r>
    </w:p>
    <w:p w14:paraId="56A87CC6" w14:textId="529DAD91" w:rsidR="001F5CB2" w:rsidRPr="00336ECF" w:rsidRDefault="001F5CB2">
      <w:pPr>
        <w:pStyle w:val="ListParagraph"/>
        <w:numPr>
          <w:ilvl w:val="0"/>
          <w:numId w:val="76"/>
        </w:numPr>
        <w:spacing w:after="0" w:line="360" w:lineRule="auto"/>
        <w:jc w:val="both"/>
        <w:rPr>
          <w:rFonts w:ascii="Times New Roman" w:hAnsi="Times New Roman" w:cs="Times New Roman"/>
          <w:sz w:val="24"/>
          <w:szCs w:val="24"/>
        </w:rPr>
      </w:pPr>
      <w:r w:rsidRPr="00336ECF">
        <w:rPr>
          <w:rFonts w:ascii="Times New Roman" w:hAnsi="Times New Roman" w:cs="Times New Roman"/>
          <w:sz w:val="24"/>
          <w:szCs w:val="24"/>
        </w:rPr>
        <w:t>Plastic sealed vial for recovered mercury.</w:t>
      </w:r>
    </w:p>
    <w:p w14:paraId="18C7ABB2" w14:textId="4E293E00" w:rsidR="001F5CB2" w:rsidRPr="004264DE" w:rsidRDefault="001F5CB2">
      <w:pPr>
        <w:pStyle w:val="ListParagraph"/>
        <w:numPr>
          <w:ilvl w:val="0"/>
          <w:numId w:val="75"/>
        </w:numPr>
        <w:spacing w:after="0" w:line="360" w:lineRule="auto"/>
        <w:jc w:val="both"/>
        <w:rPr>
          <w:rFonts w:ascii="Times New Roman" w:hAnsi="Times New Roman" w:cs="Times New Roman"/>
          <w:b/>
          <w:sz w:val="24"/>
          <w:szCs w:val="24"/>
        </w:rPr>
      </w:pPr>
      <w:r w:rsidRPr="00336ECF">
        <w:rPr>
          <w:rFonts w:ascii="Times New Roman" w:hAnsi="Times New Roman" w:cs="Times New Roman"/>
          <w:b/>
          <w:sz w:val="24"/>
          <w:szCs w:val="24"/>
        </w:rPr>
        <w:t xml:space="preserve"> </w:t>
      </w:r>
      <w:r w:rsidRPr="004264DE">
        <w:rPr>
          <w:rFonts w:ascii="Times New Roman" w:hAnsi="Times New Roman" w:cs="Times New Roman"/>
          <w:b/>
          <w:sz w:val="24"/>
          <w:szCs w:val="24"/>
        </w:rPr>
        <w:t xml:space="preserve">Clean Up Procedures </w:t>
      </w:r>
    </w:p>
    <w:p w14:paraId="3F12977E" w14:textId="04FE72C9" w:rsidR="001F5CB2" w:rsidRDefault="001F5CB2">
      <w:pPr>
        <w:pStyle w:val="ListParagraph"/>
        <w:numPr>
          <w:ilvl w:val="0"/>
          <w:numId w:val="76"/>
        </w:numPr>
        <w:spacing w:after="0" w:line="360" w:lineRule="auto"/>
        <w:jc w:val="both"/>
        <w:rPr>
          <w:rFonts w:ascii="Times New Roman" w:hAnsi="Times New Roman" w:cs="Times New Roman"/>
          <w:sz w:val="24"/>
          <w:szCs w:val="24"/>
        </w:rPr>
      </w:pPr>
      <w:r w:rsidRPr="00FE56C3">
        <w:rPr>
          <w:rFonts w:ascii="Times New Roman" w:hAnsi="Times New Roman" w:cs="Times New Roman"/>
          <w:sz w:val="24"/>
          <w:szCs w:val="24"/>
        </w:rPr>
        <w:t xml:space="preserve">Wearing protective clothing, pools and droplets of metallic mercury can be pushed together and then collected by a suction pump. </w:t>
      </w:r>
    </w:p>
    <w:p w14:paraId="474A8FB8" w14:textId="2CA65B04" w:rsidR="001F5CB2" w:rsidRDefault="001F5CB2">
      <w:pPr>
        <w:pStyle w:val="ListParagraph"/>
        <w:numPr>
          <w:ilvl w:val="0"/>
          <w:numId w:val="76"/>
        </w:numPr>
        <w:spacing w:after="0" w:line="360" w:lineRule="auto"/>
        <w:jc w:val="both"/>
        <w:rPr>
          <w:rFonts w:ascii="Times New Roman" w:hAnsi="Times New Roman" w:cs="Times New Roman"/>
          <w:sz w:val="24"/>
          <w:szCs w:val="24"/>
        </w:rPr>
      </w:pPr>
      <w:r w:rsidRPr="00FE56C3">
        <w:rPr>
          <w:rFonts w:ascii="Times New Roman" w:hAnsi="Times New Roman" w:cs="Times New Roman"/>
          <w:sz w:val="24"/>
          <w:szCs w:val="24"/>
        </w:rPr>
        <w:t xml:space="preserve">After the gross contamination has been removed, sprinkler the entire area with zinc powder. Spray the zinc with the dilute sulphuric acid. </w:t>
      </w:r>
    </w:p>
    <w:p w14:paraId="1278629C" w14:textId="05EB3D96" w:rsidR="001F5CB2" w:rsidRDefault="001F5CB2">
      <w:pPr>
        <w:pStyle w:val="ListParagraph"/>
        <w:numPr>
          <w:ilvl w:val="0"/>
          <w:numId w:val="76"/>
        </w:numPr>
        <w:spacing w:after="0" w:line="360" w:lineRule="auto"/>
        <w:jc w:val="both"/>
        <w:rPr>
          <w:rFonts w:ascii="Times New Roman" w:hAnsi="Times New Roman" w:cs="Times New Roman"/>
          <w:sz w:val="24"/>
          <w:szCs w:val="24"/>
        </w:rPr>
      </w:pPr>
      <w:r w:rsidRPr="00FE56C3">
        <w:rPr>
          <w:rFonts w:ascii="Times New Roman" w:hAnsi="Times New Roman" w:cs="Times New Roman"/>
          <w:sz w:val="24"/>
          <w:szCs w:val="24"/>
        </w:rPr>
        <w:t xml:space="preserve">Using the sponge, work the zinc powder/sulphuric acid into a paste consistency while scrubbing the contaminated surface and cracks or crevices. </w:t>
      </w:r>
    </w:p>
    <w:p w14:paraId="3448DF14" w14:textId="6AA2E2FF" w:rsidR="00336ECF" w:rsidRDefault="001F5CB2">
      <w:pPr>
        <w:pStyle w:val="ListParagraph"/>
        <w:numPr>
          <w:ilvl w:val="0"/>
          <w:numId w:val="76"/>
        </w:numPr>
        <w:spacing w:after="0" w:line="360" w:lineRule="auto"/>
        <w:jc w:val="both"/>
        <w:rPr>
          <w:rFonts w:ascii="Times New Roman" w:hAnsi="Times New Roman" w:cs="Times New Roman"/>
          <w:sz w:val="24"/>
          <w:szCs w:val="24"/>
        </w:rPr>
      </w:pPr>
      <w:r w:rsidRPr="00FE56C3">
        <w:rPr>
          <w:rFonts w:ascii="Times New Roman" w:hAnsi="Times New Roman" w:cs="Times New Roman"/>
          <w:sz w:val="24"/>
          <w:szCs w:val="24"/>
        </w:rPr>
        <w:t xml:space="preserve">After the paste has dried, it can be swept up and placed into the plastic container for disposal. </w:t>
      </w:r>
    </w:p>
    <w:p w14:paraId="50470203" w14:textId="61BA6899" w:rsidR="00C01D84" w:rsidRPr="00336ECF" w:rsidRDefault="001F5CB2">
      <w:pPr>
        <w:pStyle w:val="ListParagraph"/>
        <w:numPr>
          <w:ilvl w:val="0"/>
          <w:numId w:val="76"/>
        </w:numPr>
        <w:spacing w:after="0" w:line="360" w:lineRule="auto"/>
        <w:jc w:val="both"/>
        <w:rPr>
          <w:rFonts w:ascii="Times New Roman" w:hAnsi="Times New Roman" w:cs="Times New Roman"/>
          <w:sz w:val="24"/>
          <w:szCs w:val="24"/>
        </w:rPr>
      </w:pPr>
      <w:r w:rsidRPr="00FE56C3">
        <w:rPr>
          <w:rFonts w:ascii="Times New Roman" w:hAnsi="Times New Roman" w:cs="Times New Roman"/>
          <w:sz w:val="24"/>
          <w:szCs w:val="24"/>
        </w:rPr>
        <w:t xml:space="preserve">Rags, shoe covers, sponges, and anything used for the </w:t>
      </w:r>
      <w:proofErr w:type="spellStart"/>
      <w:r w:rsidRPr="00FE56C3">
        <w:rPr>
          <w:rFonts w:ascii="Times New Roman" w:hAnsi="Times New Roman" w:cs="Times New Roman"/>
          <w:sz w:val="24"/>
          <w:szCs w:val="24"/>
        </w:rPr>
        <w:t>cleanup</w:t>
      </w:r>
      <w:proofErr w:type="spellEnd"/>
      <w:r w:rsidRPr="00FE56C3">
        <w:rPr>
          <w:rFonts w:ascii="Times New Roman" w:hAnsi="Times New Roman" w:cs="Times New Roman"/>
          <w:sz w:val="24"/>
          <w:szCs w:val="24"/>
        </w:rPr>
        <w:t xml:space="preserve"> should be</w:t>
      </w:r>
      <w:r>
        <w:rPr>
          <w:rFonts w:ascii="Times New Roman" w:hAnsi="Times New Roman" w:cs="Times New Roman"/>
          <w:sz w:val="24"/>
          <w:szCs w:val="24"/>
        </w:rPr>
        <w:t xml:space="preserve"> </w:t>
      </w:r>
      <w:r w:rsidRPr="00FE56C3">
        <w:rPr>
          <w:rFonts w:ascii="Times New Roman" w:hAnsi="Times New Roman" w:cs="Times New Roman"/>
          <w:sz w:val="24"/>
          <w:szCs w:val="24"/>
        </w:rPr>
        <w:t xml:space="preserve">placed in the trash bag to be disposed of as contaminated material. </w:t>
      </w:r>
    </w:p>
    <w:p w14:paraId="4F2509ED" w14:textId="2EAE70BA" w:rsidR="001F5CB2" w:rsidRPr="00336ECF" w:rsidRDefault="001F5CB2">
      <w:pPr>
        <w:pStyle w:val="Heading2"/>
        <w:numPr>
          <w:ilvl w:val="1"/>
          <w:numId w:val="65"/>
        </w:numPr>
        <w:spacing w:before="0" w:after="0" w:line="360" w:lineRule="auto"/>
        <w:jc w:val="both"/>
        <w:rPr>
          <w:rFonts w:ascii="Times New Roman" w:eastAsia="Arial" w:hAnsi="Times New Roman"/>
          <w:i w:val="0"/>
          <w:iCs w:val="0"/>
        </w:rPr>
      </w:pPr>
      <w:bookmarkStart w:id="36" w:name="_Toc150853352"/>
      <w:r w:rsidRPr="00336ECF">
        <w:rPr>
          <w:rFonts w:ascii="Times New Roman" w:eastAsia="Arial" w:hAnsi="Times New Roman"/>
          <w:i w:val="0"/>
          <w:iCs w:val="0"/>
        </w:rPr>
        <w:t>Medical Emergencies</w:t>
      </w:r>
      <w:bookmarkEnd w:id="36"/>
      <w:r w:rsidRPr="00336ECF">
        <w:rPr>
          <w:rFonts w:ascii="Times New Roman" w:eastAsia="Arial" w:hAnsi="Times New Roman"/>
          <w:i w:val="0"/>
          <w:iCs w:val="0"/>
        </w:rPr>
        <w:t xml:space="preserve"> </w:t>
      </w:r>
    </w:p>
    <w:p w14:paraId="5AFAA4F5" w14:textId="4F590C17" w:rsidR="001F5CB2" w:rsidRDefault="001F5CB2" w:rsidP="005C3341">
      <w:pPr>
        <w:spacing w:after="0" w:line="360" w:lineRule="auto"/>
        <w:jc w:val="both"/>
        <w:rPr>
          <w:rFonts w:ascii="Times New Roman" w:hAnsi="Times New Roman" w:cs="Times New Roman"/>
          <w:sz w:val="24"/>
          <w:szCs w:val="24"/>
        </w:rPr>
      </w:pPr>
      <w:r w:rsidRPr="00FE56C3">
        <w:rPr>
          <w:rFonts w:ascii="Times New Roman" w:hAnsi="Times New Roman" w:cs="Times New Roman"/>
          <w:sz w:val="24"/>
          <w:szCs w:val="24"/>
        </w:rPr>
        <w:t xml:space="preserve">Personal injury is not uncommon in laboratories. </w:t>
      </w:r>
      <w:r w:rsidR="00F15D67" w:rsidRPr="00FE56C3">
        <w:rPr>
          <w:rFonts w:ascii="Times New Roman" w:hAnsi="Times New Roman" w:cs="Times New Roman"/>
          <w:sz w:val="24"/>
          <w:szCs w:val="24"/>
        </w:rPr>
        <w:t xml:space="preserve">These </w:t>
      </w:r>
      <w:r w:rsidR="00F15D67">
        <w:rPr>
          <w:rFonts w:ascii="Times New Roman" w:hAnsi="Times New Roman" w:cs="Times New Roman"/>
          <w:sz w:val="24"/>
          <w:szCs w:val="24"/>
        </w:rPr>
        <w:t>incidents</w:t>
      </w:r>
      <w:r w:rsidRPr="00FE56C3">
        <w:rPr>
          <w:rFonts w:ascii="Times New Roman" w:hAnsi="Times New Roman" w:cs="Times New Roman"/>
          <w:sz w:val="24"/>
          <w:szCs w:val="24"/>
        </w:rPr>
        <w:t xml:space="preserve"> are usually minor cuts or burns but can be as severe as acute effects of chemical exposure or incidents such as heart attacks or strokes. Prevention of </w:t>
      </w:r>
      <w:r w:rsidR="006C21EF">
        <w:rPr>
          <w:rFonts w:ascii="Times New Roman" w:hAnsi="Times New Roman" w:cs="Times New Roman"/>
          <w:sz w:val="24"/>
          <w:szCs w:val="24"/>
        </w:rPr>
        <w:t>incident</w:t>
      </w:r>
      <w:r w:rsidRPr="00FE56C3">
        <w:rPr>
          <w:rFonts w:ascii="Times New Roman" w:hAnsi="Times New Roman" w:cs="Times New Roman"/>
          <w:sz w:val="24"/>
          <w:szCs w:val="24"/>
        </w:rPr>
        <w:t xml:space="preserve"> should be a major emphasis of any laboratory safety program. Proper training will help prevent </w:t>
      </w:r>
      <w:r w:rsidR="006C21EF">
        <w:rPr>
          <w:rFonts w:ascii="Times New Roman" w:hAnsi="Times New Roman" w:cs="Times New Roman"/>
          <w:sz w:val="24"/>
          <w:szCs w:val="24"/>
        </w:rPr>
        <w:t>incident</w:t>
      </w:r>
      <w:r w:rsidRPr="00FE56C3">
        <w:rPr>
          <w:rFonts w:ascii="Times New Roman" w:hAnsi="Times New Roman" w:cs="Times New Roman"/>
          <w:sz w:val="24"/>
          <w:szCs w:val="24"/>
        </w:rPr>
        <w:t xml:space="preserve"> from glassware, toxic chemicals burns and electrical shock. </w:t>
      </w:r>
    </w:p>
    <w:p w14:paraId="5C973F5E" w14:textId="77777777" w:rsidR="001F5CB2" w:rsidRDefault="001F5CB2" w:rsidP="005C3341">
      <w:pPr>
        <w:spacing w:after="0" w:line="360" w:lineRule="auto"/>
        <w:jc w:val="both"/>
        <w:rPr>
          <w:rFonts w:ascii="Times New Roman" w:hAnsi="Times New Roman" w:cs="Times New Roman"/>
          <w:sz w:val="24"/>
          <w:szCs w:val="24"/>
        </w:rPr>
      </w:pPr>
      <w:r w:rsidRPr="00FE56C3">
        <w:rPr>
          <w:rFonts w:ascii="Times New Roman" w:hAnsi="Times New Roman" w:cs="Times New Roman"/>
          <w:sz w:val="24"/>
          <w:szCs w:val="24"/>
        </w:rPr>
        <w:t xml:space="preserve">In the event of any personal injury, the initial responsibility for first aid rests with the first persons at the scene, who should react quickly but in a calm and reassuring manner. The person assuming responsibility should: </w:t>
      </w:r>
    </w:p>
    <w:p w14:paraId="3166D65C" w14:textId="58790A12" w:rsidR="001F5CB2" w:rsidRPr="00336ECF" w:rsidRDefault="001F5CB2">
      <w:pPr>
        <w:pStyle w:val="ListParagraph"/>
        <w:numPr>
          <w:ilvl w:val="0"/>
          <w:numId w:val="77"/>
        </w:numPr>
        <w:spacing w:after="0" w:line="360" w:lineRule="auto"/>
        <w:jc w:val="both"/>
        <w:rPr>
          <w:rFonts w:ascii="Times New Roman" w:hAnsi="Times New Roman" w:cs="Times New Roman"/>
          <w:sz w:val="24"/>
          <w:szCs w:val="24"/>
        </w:rPr>
      </w:pPr>
      <w:r w:rsidRPr="00336ECF">
        <w:rPr>
          <w:rFonts w:ascii="Times New Roman" w:hAnsi="Times New Roman" w:cs="Times New Roman"/>
          <w:sz w:val="24"/>
          <w:szCs w:val="24"/>
        </w:rPr>
        <w:t xml:space="preserve">Immediately call for medical help (refer emergency numbers in chapter </w:t>
      </w:r>
      <w:r w:rsidR="00F15D67" w:rsidRPr="00336ECF">
        <w:rPr>
          <w:rFonts w:ascii="Times New Roman" w:hAnsi="Times New Roman" w:cs="Times New Roman"/>
          <w:sz w:val="24"/>
          <w:szCs w:val="24"/>
        </w:rPr>
        <w:t>2-page</w:t>
      </w:r>
      <w:r w:rsidRPr="00336ECF">
        <w:rPr>
          <w:rFonts w:ascii="Times New Roman" w:hAnsi="Times New Roman" w:cs="Times New Roman"/>
          <w:sz w:val="24"/>
          <w:szCs w:val="24"/>
        </w:rPr>
        <w:t xml:space="preserve"> number </w:t>
      </w:r>
      <w:r w:rsidR="00336ECF">
        <w:rPr>
          <w:rFonts w:ascii="Times New Roman" w:hAnsi="Times New Roman" w:cs="Times New Roman"/>
          <w:sz w:val="24"/>
          <w:szCs w:val="24"/>
        </w:rPr>
        <w:t>5</w:t>
      </w:r>
      <w:r w:rsidRPr="00336ECF">
        <w:rPr>
          <w:rFonts w:ascii="Times New Roman" w:hAnsi="Times New Roman" w:cs="Times New Roman"/>
          <w:sz w:val="24"/>
          <w:szCs w:val="24"/>
        </w:rPr>
        <w:t xml:space="preserve">). Call 108 for medical emergencies. </w:t>
      </w:r>
    </w:p>
    <w:p w14:paraId="513A5FC3" w14:textId="29DE0E64" w:rsidR="001F5CB2" w:rsidRDefault="001F5CB2">
      <w:pPr>
        <w:pStyle w:val="ListParagraph"/>
        <w:numPr>
          <w:ilvl w:val="0"/>
          <w:numId w:val="77"/>
        </w:numPr>
        <w:spacing w:after="0" w:line="360" w:lineRule="auto"/>
        <w:jc w:val="both"/>
        <w:rPr>
          <w:rFonts w:ascii="Times New Roman" w:hAnsi="Times New Roman" w:cs="Times New Roman"/>
          <w:sz w:val="24"/>
          <w:szCs w:val="24"/>
        </w:rPr>
      </w:pPr>
      <w:r w:rsidRPr="00FE56C3">
        <w:rPr>
          <w:rFonts w:ascii="Times New Roman" w:hAnsi="Times New Roman" w:cs="Times New Roman"/>
          <w:sz w:val="24"/>
          <w:szCs w:val="24"/>
        </w:rPr>
        <w:t xml:space="preserve">Be explicit in reporting suspected types of injury or illness, location of victim, and type of assistance required. </w:t>
      </w:r>
    </w:p>
    <w:p w14:paraId="47789B99" w14:textId="46DADB15" w:rsidR="001F5CB2" w:rsidRDefault="001F5CB2">
      <w:pPr>
        <w:pStyle w:val="ListParagraph"/>
        <w:numPr>
          <w:ilvl w:val="0"/>
          <w:numId w:val="77"/>
        </w:numPr>
        <w:spacing w:after="0" w:line="360" w:lineRule="auto"/>
        <w:jc w:val="both"/>
        <w:rPr>
          <w:rFonts w:ascii="Times New Roman" w:hAnsi="Times New Roman" w:cs="Times New Roman"/>
          <w:sz w:val="24"/>
          <w:szCs w:val="24"/>
        </w:rPr>
      </w:pPr>
      <w:r w:rsidRPr="00FE56C3">
        <w:rPr>
          <w:rFonts w:ascii="Times New Roman" w:hAnsi="Times New Roman" w:cs="Times New Roman"/>
          <w:sz w:val="24"/>
          <w:szCs w:val="24"/>
        </w:rPr>
        <w:t xml:space="preserve">Send someone to meet the ambulance crew at likely entrances of the building. </w:t>
      </w:r>
    </w:p>
    <w:p w14:paraId="78F61BAA" w14:textId="55139CC7" w:rsidR="001F5CB2" w:rsidRDefault="001F5CB2">
      <w:pPr>
        <w:pStyle w:val="ListParagraph"/>
        <w:numPr>
          <w:ilvl w:val="0"/>
          <w:numId w:val="77"/>
        </w:numPr>
        <w:spacing w:after="0" w:line="360" w:lineRule="auto"/>
        <w:jc w:val="both"/>
        <w:rPr>
          <w:rFonts w:ascii="Times New Roman" w:hAnsi="Times New Roman" w:cs="Times New Roman"/>
          <w:sz w:val="24"/>
          <w:szCs w:val="24"/>
        </w:rPr>
      </w:pPr>
      <w:r w:rsidRPr="00FE56C3">
        <w:rPr>
          <w:rFonts w:ascii="Times New Roman" w:hAnsi="Times New Roman" w:cs="Times New Roman"/>
          <w:sz w:val="24"/>
          <w:szCs w:val="24"/>
        </w:rPr>
        <w:t xml:space="preserve">Not move the injured person except where necessary to prevent further injury. </w:t>
      </w:r>
    </w:p>
    <w:p w14:paraId="149035DB" w14:textId="77777777" w:rsidR="00141722" w:rsidRDefault="00141722" w:rsidP="005C3341">
      <w:pPr>
        <w:spacing w:after="0" w:line="360" w:lineRule="auto"/>
        <w:jc w:val="both"/>
        <w:rPr>
          <w:rFonts w:ascii="Times New Roman" w:hAnsi="Times New Roman" w:cs="Times New Roman"/>
          <w:sz w:val="24"/>
          <w:szCs w:val="24"/>
        </w:rPr>
      </w:pPr>
    </w:p>
    <w:p w14:paraId="57BCF4D9" w14:textId="6C726A90" w:rsidR="00141722" w:rsidRDefault="00141722" w:rsidP="005C3341">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val="en-US"/>
        </w:rPr>
        <w:lastRenderedPageBreak/>
        <w:drawing>
          <wp:inline distT="0" distB="0" distL="0" distR="0" wp14:anchorId="6D88660D" wp14:editId="24BFDFBC">
            <wp:extent cx="4600575" cy="2922534"/>
            <wp:effectExtent l="0" t="0" r="0" b="0"/>
            <wp:docPr id="461" name="Picture 461" descr="C:\Users\ADMIN\Downloads\IMG_20180709_131405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ownloads\IMG_20180709_13140568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606422" cy="2926248"/>
                    </a:xfrm>
                    <a:prstGeom prst="rect">
                      <a:avLst/>
                    </a:prstGeom>
                    <a:noFill/>
                    <a:ln>
                      <a:noFill/>
                    </a:ln>
                  </pic:spPr>
                </pic:pic>
              </a:graphicData>
            </a:graphic>
          </wp:inline>
        </w:drawing>
      </w:r>
    </w:p>
    <w:p w14:paraId="070A122F" w14:textId="77777777" w:rsidR="001F5CB2" w:rsidRDefault="001F5CB2" w:rsidP="005C3341">
      <w:pPr>
        <w:spacing w:after="0" w:line="360" w:lineRule="auto"/>
        <w:jc w:val="both"/>
        <w:rPr>
          <w:rFonts w:ascii="Times New Roman" w:hAnsi="Times New Roman" w:cs="Times New Roman"/>
          <w:sz w:val="24"/>
          <w:szCs w:val="24"/>
        </w:rPr>
      </w:pPr>
      <w:r w:rsidRPr="004264DE">
        <w:rPr>
          <w:rFonts w:ascii="Times New Roman" w:hAnsi="Times New Roman" w:cs="Times New Roman"/>
          <w:b/>
          <w:sz w:val="24"/>
          <w:szCs w:val="24"/>
        </w:rPr>
        <w:t>The following details should be posted at each laboratory:</w:t>
      </w:r>
      <w:r w:rsidRPr="00FE56C3">
        <w:rPr>
          <w:rFonts w:ascii="Times New Roman" w:hAnsi="Times New Roman" w:cs="Times New Roman"/>
          <w:sz w:val="24"/>
          <w:szCs w:val="24"/>
        </w:rPr>
        <w:t xml:space="preserve"> </w:t>
      </w:r>
    </w:p>
    <w:p w14:paraId="28685763" w14:textId="08BA67FE" w:rsidR="001F5CB2" w:rsidRDefault="001F5CB2">
      <w:pPr>
        <w:pStyle w:val="ListParagraph"/>
        <w:numPr>
          <w:ilvl w:val="0"/>
          <w:numId w:val="77"/>
        </w:numPr>
        <w:spacing w:after="0" w:line="360" w:lineRule="auto"/>
        <w:jc w:val="both"/>
        <w:rPr>
          <w:rFonts w:ascii="Times New Roman" w:hAnsi="Times New Roman" w:cs="Times New Roman"/>
          <w:sz w:val="24"/>
          <w:szCs w:val="24"/>
        </w:rPr>
      </w:pPr>
      <w:r w:rsidRPr="00FE56C3">
        <w:rPr>
          <w:rFonts w:ascii="Times New Roman" w:hAnsi="Times New Roman" w:cs="Times New Roman"/>
          <w:sz w:val="24"/>
          <w:szCs w:val="24"/>
        </w:rPr>
        <w:t>The names of person(s) with telephone number in the area trained in CPR (</w:t>
      </w:r>
      <w:r w:rsidR="00F15D67" w:rsidRPr="00FE56C3">
        <w:rPr>
          <w:rFonts w:ascii="Times New Roman" w:hAnsi="Times New Roman" w:cs="Times New Roman"/>
          <w:sz w:val="24"/>
          <w:szCs w:val="24"/>
        </w:rPr>
        <w:t>cardiopulmonary</w:t>
      </w:r>
      <w:r w:rsidRPr="00FE56C3">
        <w:rPr>
          <w:rFonts w:ascii="Times New Roman" w:hAnsi="Times New Roman" w:cs="Times New Roman"/>
          <w:sz w:val="24"/>
          <w:szCs w:val="24"/>
        </w:rPr>
        <w:t xml:space="preserve"> resuscitation) and First Aid. </w:t>
      </w:r>
    </w:p>
    <w:p w14:paraId="45ED414A" w14:textId="5482897C" w:rsidR="001F5CB2" w:rsidRDefault="001F5CB2">
      <w:pPr>
        <w:pStyle w:val="ListParagraph"/>
        <w:numPr>
          <w:ilvl w:val="0"/>
          <w:numId w:val="77"/>
        </w:numPr>
        <w:spacing w:after="0" w:line="360" w:lineRule="auto"/>
        <w:jc w:val="both"/>
        <w:rPr>
          <w:rFonts w:ascii="Times New Roman" w:hAnsi="Times New Roman" w:cs="Times New Roman"/>
          <w:sz w:val="24"/>
          <w:szCs w:val="24"/>
        </w:rPr>
      </w:pPr>
      <w:r w:rsidRPr="00FE56C3">
        <w:rPr>
          <w:rFonts w:ascii="Times New Roman" w:hAnsi="Times New Roman" w:cs="Times New Roman"/>
          <w:sz w:val="24"/>
          <w:szCs w:val="24"/>
        </w:rPr>
        <w:t xml:space="preserve">Telephone number for medical emergency (refer chapter </w:t>
      </w:r>
      <w:r w:rsidR="00F15D67" w:rsidRPr="00FE56C3">
        <w:rPr>
          <w:rFonts w:ascii="Times New Roman" w:hAnsi="Times New Roman" w:cs="Times New Roman"/>
          <w:sz w:val="24"/>
          <w:szCs w:val="24"/>
        </w:rPr>
        <w:t>2-page</w:t>
      </w:r>
      <w:r w:rsidRPr="00FE56C3">
        <w:rPr>
          <w:rFonts w:ascii="Times New Roman" w:hAnsi="Times New Roman" w:cs="Times New Roman"/>
          <w:sz w:val="24"/>
          <w:szCs w:val="24"/>
        </w:rPr>
        <w:t xml:space="preserve"> no. </w:t>
      </w:r>
      <w:r w:rsidR="00336ECF">
        <w:rPr>
          <w:rFonts w:ascii="Times New Roman" w:hAnsi="Times New Roman" w:cs="Times New Roman"/>
          <w:sz w:val="24"/>
          <w:szCs w:val="24"/>
        </w:rPr>
        <w:t>5</w:t>
      </w:r>
      <w:r w:rsidRPr="00FE56C3">
        <w:rPr>
          <w:rFonts w:ascii="Times New Roman" w:hAnsi="Times New Roman" w:cs="Times New Roman"/>
          <w:sz w:val="24"/>
          <w:szCs w:val="24"/>
        </w:rPr>
        <w:t xml:space="preserve">). </w:t>
      </w:r>
    </w:p>
    <w:p w14:paraId="39EE82EF" w14:textId="56FDBAEB" w:rsidR="001F5CB2" w:rsidRPr="00336ECF" w:rsidRDefault="001F5CB2">
      <w:pPr>
        <w:pStyle w:val="Heading2"/>
        <w:numPr>
          <w:ilvl w:val="1"/>
          <w:numId w:val="65"/>
        </w:numPr>
        <w:spacing w:before="0" w:after="0" w:line="360" w:lineRule="auto"/>
        <w:jc w:val="both"/>
        <w:rPr>
          <w:rFonts w:ascii="Times New Roman" w:eastAsia="Arial" w:hAnsi="Times New Roman"/>
          <w:i w:val="0"/>
          <w:iCs w:val="0"/>
        </w:rPr>
      </w:pPr>
      <w:bookmarkStart w:id="37" w:name="_Toc150853353"/>
      <w:r w:rsidRPr="00336ECF">
        <w:rPr>
          <w:rFonts w:ascii="Times New Roman" w:eastAsia="Arial" w:hAnsi="Times New Roman"/>
          <w:i w:val="0"/>
          <w:iCs w:val="0"/>
        </w:rPr>
        <w:t>General First Aid</w:t>
      </w:r>
      <w:bookmarkEnd w:id="37"/>
      <w:r w:rsidRPr="00336ECF">
        <w:rPr>
          <w:rFonts w:ascii="Times New Roman" w:eastAsia="Arial" w:hAnsi="Times New Roman"/>
          <w:i w:val="0"/>
          <w:iCs w:val="0"/>
        </w:rPr>
        <w:t xml:space="preserve"> </w:t>
      </w:r>
    </w:p>
    <w:p w14:paraId="0E21D681" w14:textId="04F16584" w:rsidR="001F5CB2" w:rsidRPr="00336ECF" w:rsidRDefault="001F5CB2">
      <w:pPr>
        <w:pStyle w:val="ListParagraph"/>
        <w:numPr>
          <w:ilvl w:val="0"/>
          <w:numId w:val="78"/>
        </w:numPr>
        <w:spacing w:after="0" w:line="360" w:lineRule="auto"/>
        <w:jc w:val="both"/>
        <w:rPr>
          <w:rFonts w:ascii="Times New Roman" w:hAnsi="Times New Roman" w:cs="Times New Roman"/>
          <w:sz w:val="24"/>
          <w:szCs w:val="24"/>
        </w:rPr>
      </w:pPr>
      <w:r w:rsidRPr="00336ECF">
        <w:rPr>
          <w:rFonts w:ascii="Times New Roman" w:hAnsi="Times New Roman" w:cs="Times New Roman"/>
          <w:sz w:val="24"/>
          <w:szCs w:val="24"/>
        </w:rPr>
        <w:t xml:space="preserve">First aid equipment should be readily available in each laboratory. See Section, </w:t>
      </w:r>
      <w:r w:rsidR="007167ED">
        <w:rPr>
          <w:rFonts w:ascii="Times New Roman" w:hAnsi="Times New Roman" w:cs="Times New Roman"/>
          <w:sz w:val="24"/>
          <w:szCs w:val="24"/>
        </w:rPr>
        <w:t>5.5.2</w:t>
      </w:r>
      <w:r w:rsidRPr="00336ECF">
        <w:rPr>
          <w:rFonts w:ascii="Times New Roman" w:hAnsi="Times New Roman" w:cs="Times New Roman"/>
          <w:sz w:val="24"/>
          <w:szCs w:val="24"/>
        </w:rPr>
        <w:t xml:space="preserve"> of </w:t>
      </w:r>
      <w:r w:rsidR="00F15D67" w:rsidRPr="00336ECF">
        <w:rPr>
          <w:rFonts w:ascii="Times New Roman" w:hAnsi="Times New Roman" w:cs="Times New Roman"/>
          <w:sz w:val="24"/>
          <w:szCs w:val="24"/>
        </w:rPr>
        <w:t xml:space="preserve">this </w:t>
      </w:r>
      <w:proofErr w:type="gramStart"/>
      <w:r w:rsidR="001C3B21">
        <w:rPr>
          <w:rFonts w:ascii="Times New Roman" w:hAnsi="Times New Roman" w:cs="Times New Roman"/>
          <w:sz w:val="24"/>
          <w:szCs w:val="24"/>
        </w:rPr>
        <w:t>document</w:t>
      </w:r>
      <w:proofErr w:type="gramEnd"/>
      <w:r w:rsidRPr="00336ECF">
        <w:rPr>
          <w:rFonts w:ascii="Times New Roman" w:hAnsi="Times New Roman" w:cs="Times New Roman"/>
          <w:sz w:val="24"/>
          <w:szCs w:val="24"/>
        </w:rPr>
        <w:t xml:space="preserve"> for additional information. </w:t>
      </w:r>
    </w:p>
    <w:p w14:paraId="432ED7DF" w14:textId="7FC776C0" w:rsidR="001F5CB2" w:rsidRPr="00336ECF" w:rsidRDefault="001F5CB2">
      <w:pPr>
        <w:pStyle w:val="ListParagraph"/>
        <w:numPr>
          <w:ilvl w:val="0"/>
          <w:numId w:val="78"/>
        </w:numPr>
        <w:spacing w:after="0" w:line="360" w:lineRule="auto"/>
        <w:jc w:val="both"/>
        <w:rPr>
          <w:rFonts w:ascii="Times New Roman" w:hAnsi="Times New Roman" w:cs="Times New Roman"/>
          <w:sz w:val="24"/>
          <w:szCs w:val="24"/>
        </w:rPr>
      </w:pPr>
      <w:r w:rsidRPr="00336ECF">
        <w:rPr>
          <w:rFonts w:ascii="Times New Roman" w:hAnsi="Times New Roman" w:cs="Times New Roman"/>
          <w:sz w:val="24"/>
          <w:szCs w:val="24"/>
        </w:rPr>
        <w:t xml:space="preserve">Following any First Aid, a nurse or physician qualified to handle chemical emergencies should provide further examination and treatment. The location and phone number of emergency services should be clearly posted. </w:t>
      </w:r>
    </w:p>
    <w:p w14:paraId="771C6B03" w14:textId="1D642134" w:rsidR="001F5CB2" w:rsidRPr="00336ECF" w:rsidRDefault="001F5CB2">
      <w:pPr>
        <w:pStyle w:val="ListParagraph"/>
        <w:numPr>
          <w:ilvl w:val="0"/>
          <w:numId w:val="78"/>
        </w:numPr>
        <w:spacing w:after="0" w:line="360" w:lineRule="auto"/>
        <w:jc w:val="both"/>
        <w:rPr>
          <w:rFonts w:ascii="Times New Roman" w:hAnsi="Times New Roman" w:cs="Times New Roman"/>
          <w:sz w:val="24"/>
          <w:szCs w:val="24"/>
        </w:rPr>
      </w:pPr>
      <w:r w:rsidRPr="00336ECF">
        <w:rPr>
          <w:rFonts w:ascii="Times New Roman" w:hAnsi="Times New Roman" w:cs="Times New Roman"/>
          <w:sz w:val="24"/>
          <w:szCs w:val="24"/>
        </w:rPr>
        <w:t xml:space="preserve">It is recommended that each Department have at least one person trained in basic First </w:t>
      </w:r>
      <w:r w:rsidR="00F15D67" w:rsidRPr="00336ECF">
        <w:rPr>
          <w:rFonts w:ascii="Times New Roman" w:hAnsi="Times New Roman" w:cs="Times New Roman"/>
          <w:sz w:val="24"/>
          <w:szCs w:val="24"/>
        </w:rPr>
        <w:t xml:space="preserve">Aid </w:t>
      </w:r>
      <w:r w:rsidR="00F15D67">
        <w:rPr>
          <w:rFonts w:ascii="Times New Roman" w:hAnsi="Times New Roman" w:cs="Times New Roman"/>
          <w:sz w:val="24"/>
          <w:szCs w:val="24"/>
        </w:rPr>
        <w:t>and</w:t>
      </w:r>
      <w:r w:rsidRPr="00336ECF">
        <w:rPr>
          <w:rFonts w:ascii="Times New Roman" w:hAnsi="Times New Roman" w:cs="Times New Roman"/>
          <w:sz w:val="24"/>
          <w:szCs w:val="24"/>
        </w:rPr>
        <w:t xml:space="preserve"> </w:t>
      </w:r>
      <w:r w:rsidR="00336ECF" w:rsidRPr="00336ECF">
        <w:rPr>
          <w:rFonts w:ascii="Times New Roman" w:hAnsi="Times New Roman" w:cs="Times New Roman"/>
          <w:sz w:val="24"/>
          <w:szCs w:val="24"/>
        </w:rPr>
        <w:t>Cardiopulmonary</w:t>
      </w:r>
      <w:r w:rsidRPr="00336ECF">
        <w:rPr>
          <w:rFonts w:ascii="Times New Roman" w:hAnsi="Times New Roman" w:cs="Times New Roman"/>
          <w:sz w:val="24"/>
          <w:szCs w:val="24"/>
        </w:rPr>
        <w:t xml:space="preserve"> Resuscitation (CPR). </w:t>
      </w:r>
    </w:p>
    <w:p w14:paraId="18424C9A" w14:textId="0459C4C1" w:rsidR="001F5CB2" w:rsidRPr="00336ECF" w:rsidRDefault="001F5CB2">
      <w:pPr>
        <w:pStyle w:val="ListParagraph"/>
        <w:numPr>
          <w:ilvl w:val="0"/>
          <w:numId w:val="78"/>
        </w:numPr>
        <w:spacing w:after="0" w:line="360" w:lineRule="auto"/>
        <w:jc w:val="both"/>
        <w:rPr>
          <w:rFonts w:ascii="Times New Roman" w:hAnsi="Times New Roman" w:cs="Times New Roman"/>
          <w:sz w:val="24"/>
          <w:szCs w:val="24"/>
        </w:rPr>
      </w:pPr>
      <w:r w:rsidRPr="00336ECF">
        <w:rPr>
          <w:rFonts w:ascii="Times New Roman" w:hAnsi="Times New Roman" w:cs="Times New Roman"/>
          <w:sz w:val="24"/>
          <w:szCs w:val="24"/>
        </w:rPr>
        <w:t xml:space="preserve">Someone knowledgeable about the accident should always accompany the injured person to the medical facility and provide a copy of any appropriate MSDS if the accident resulted from chemical exposure. </w:t>
      </w:r>
    </w:p>
    <w:p w14:paraId="428162D2" w14:textId="405A74C4" w:rsidR="001F5CB2" w:rsidRPr="00336ECF" w:rsidRDefault="001F5CB2">
      <w:pPr>
        <w:pStyle w:val="ListParagraph"/>
        <w:numPr>
          <w:ilvl w:val="0"/>
          <w:numId w:val="78"/>
        </w:numPr>
        <w:spacing w:after="0" w:line="360" w:lineRule="auto"/>
        <w:jc w:val="both"/>
        <w:rPr>
          <w:rFonts w:ascii="Times New Roman" w:hAnsi="Times New Roman" w:cs="Times New Roman"/>
          <w:sz w:val="24"/>
          <w:szCs w:val="24"/>
        </w:rPr>
      </w:pPr>
      <w:r w:rsidRPr="00336ECF">
        <w:rPr>
          <w:rFonts w:ascii="Times New Roman" w:hAnsi="Times New Roman" w:cs="Times New Roman"/>
          <w:sz w:val="24"/>
          <w:szCs w:val="24"/>
        </w:rPr>
        <w:t xml:space="preserve">Minor </w:t>
      </w:r>
      <w:r w:rsidR="006C21EF" w:rsidRPr="00336ECF">
        <w:rPr>
          <w:rFonts w:ascii="Times New Roman" w:hAnsi="Times New Roman" w:cs="Times New Roman"/>
          <w:sz w:val="24"/>
          <w:szCs w:val="24"/>
        </w:rPr>
        <w:t>incident</w:t>
      </w:r>
      <w:r w:rsidRPr="00336ECF">
        <w:rPr>
          <w:rFonts w:ascii="Times New Roman" w:hAnsi="Times New Roman" w:cs="Times New Roman"/>
          <w:sz w:val="24"/>
          <w:szCs w:val="24"/>
        </w:rPr>
        <w:t xml:space="preserve"> requiring first aid should always be reported to a supervisor and recorded   reasons for this are as follows. </w:t>
      </w:r>
    </w:p>
    <w:p w14:paraId="78B8F8F0" w14:textId="3815F420" w:rsidR="001F5CB2" w:rsidRPr="00336ECF" w:rsidRDefault="001F5CB2">
      <w:pPr>
        <w:pStyle w:val="ListParagraph"/>
        <w:numPr>
          <w:ilvl w:val="0"/>
          <w:numId w:val="79"/>
        </w:numPr>
        <w:spacing w:after="0" w:line="360" w:lineRule="auto"/>
        <w:jc w:val="both"/>
        <w:rPr>
          <w:rFonts w:ascii="Times New Roman" w:hAnsi="Times New Roman" w:cs="Times New Roman"/>
          <w:sz w:val="24"/>
          <w:szCs w:val="24"/>
        </w:rPr>
      </w:pPr>
      <w:r w:rsidRPr="00336ECF">
        <w:rPr>
          <w:rFonts w:ascii="Times New Roman" w:hAnsi="Times New Roman" w:cs="Times New Roman"/>
          <w:sz w:val="24"/>
          <w:szCs w:val="24"/>
        </w:rPr>
        <w:t xml:space="preserve">A minor injury may indicate a hazardous situation that should be corrected to prevent a     serious future injury. </w:t>
      </w:r>
    </w:p>
    <w:p w14:paraId="20020B2A" w14:textId="69529688" w:rsidR="00C01D84" w:rsidRPr="00336ECF" w:rsidRDefault="001F5CB2">
      <w:pPr>
        <w:pStyle w:val="ListParagraph"/>
        <w:numPr>
          <w:ilvl w:val="0"/>
          <w:numId w:val="79"/>
        </w:numPr>
        <w:spacing w:after="0" w:line="360" w:lineRule="auto"/>
        <w:jc w:val="both"/>
        <w:rPr>
          <w:rFonts w:ascii="Times New Roman" w:hAnsi="Times New Roman" w:cs="Times New Roman"/>
          <w:sz w:val="24"/>
          <w:szCs w:val="24"/>
        </w:rPr>
      </w:pPr>
      <w:r w:rsidRPr="00336ECF">
        <w:rPr>
          <w:rFonts w:ascii="Times New Roman" w:hAnsi="Times New Roman" w:cs="Times New Roman"/>
          <w:sz w:val="24"/>
          <w:szCs w:val="24"/>
        </w:rPr>
        <w:lastRenderedPageBreak/>
        <w:t xml:space="preserve">It is important to document a minor injury as having been "work related" if the injury later leads to serious complications, such as from an infected cut. </w:t>
      </w:r>
    </w:p>
    <w:p w14:paraId="097312DE" w14:textId="16AB48A7" w:rsidR="001F5CB2" w:rsidRPr="00336ECF" w:rsidRDefault="001F5CB2">
      <w:pPr>
        <w:pStyle w:val="Heading2"/>
        <w:numPr>
          <w:ilvl w:val="1"/>
          <w:numId w:val="65"/>
        </w:numPr>
        <w:spacing w:before="0" w:after="0" w:line="360" w:lineRule="auto"/>
        <w:jc w:val="both"/>
        <w:rPr>
          <w:rFonts w:ascii="Times New Roman" w:eastAsia="Arial" w:hAnsi="Times New Roman"/>
          <w:i w:val="0"/>
          <w:iCs w:val="0"/>
        </w:rPr>
      </w:pPr>
      <w:bookmarkStart w:id="38" w:name="_Toc150853354"/>
      <w:r w:rsidRPr="00336ECF">
        <w:rPr>
          <w:rFonts w:ascii="Times New Roman" w:eastAsia="Arial" w:hAnsi="Times New Roman"/>
          <w:i w:val="0"/>
          <w:iCs w:val="0"/>
        </w:rPr>
        <w:t>Personal Protection during First Aid</w:t>
      </w:r>
      <w:bookmarkEnd w:id="38"/>
      <w:r w:rsidRPr="00336ECF">
        <w:rPr>
          <w:rFonts w:ascii="Times New Roman" w:eastAsia="Arial" w:hAnsi="Times New Roman"/>
          <w:i w:val="0"/>
          <w:iCs w:val="0"/>
        </w:rPr>
        <w:t xml:space="preserve"> </w:t>
      </w:r>
    </w:p>
    <w:p w14:paraId="1EA78280" w14:textId="59301470" w:rsidR="001F5CB2" w:rsidRPr="00336ECF" w:rsidRDefault="001F5CB2">
      <w:pPr>
        <w:pStyle w:val="ListParagraph"/>
        <w:numPr>
          <w:ilvl w:val="0"/>
          <w:numId w:val="80"/>
        </w:numPr>
        <w:spacing w:after="0" w:line="360" w:lineRule="auto"/>
        <w:jc w:val="both"/>
        <w:rPr>
          <w:rFonts w:ascii="Times New Roman" w:hAnsi="Times New Roman" w:cs="Times New Roman"/>
          <w:sz w:val="24"/>
          <w:szCs w:val="24"/>
        </w:rPr>
      </w:pPr>
      <w:r w:rsidRPr="00336ECF">
        <w:rPr>
          <w:rFonts w:ascii="Times New Roman" w:hAnsi="Times New Roman" w:cs="Times New Roman"/>
          <w:sz w:val="24"/>
          <w:szCs w:val="24"/>
        </w:rPr>
        <w:t xml:space="preserve">Persons responding to a medical emergency should be protected from exposure to blood and other potentially infectious materials. Protection can be achieved through adherence to work practices designed to minimize or eliminate exposure and through the use of personal protective equipment (i.e., gloves, masks, and protective clothing), which provide a barrier between the worker and the exposure source. For most situations in which first aid is given, the following guidelines should be adequate. </w:t>
      </w:r>
    </w:p>
    <w:p w14:paraId="1B4636A7" w14:textId="6410B783" w:rsidR="001F5CB2" w:rsidRPr="00336ECF" w:rsidRDefault="001F5CB2">
      <w:pPr>
        <w:pStyle w:val="ListParagraph"/>
        <w:numPr>
          <w:ilvl w:val="0"/>
          <w:numId w:val="81"/>
        </w:numPr>
        <w:spacing w:after="0" w:line="360" w:lineRule="auto"/>
        <w:jc w:val="both"/>
        <w:rPr>
          <w:rFonts w:ascii="Times New Roman" w:hAnsi="Times New Roman" w:cs="Times New Roman"/>
          <w:sz w:val="24"/>
          <w:szCs w:val="24"/>
        </w:rPr>
      </w:pPr>
      <w:r w:rsidRPr="00336ECF">
        <w:rPr>
          <w:rFonts w:ascii="Times New Roman" w:hAnsi="Times New Roman" w:cs="Times New Roman"/>
          <w:sz w:val="24"/>
          <w:szCs w:val="24"/>
        </w:rPr>
        <w:t xml:space="preserve">For bleeding control with minimal bleeding and for handling and cleaning instruments with microbial contamination, disposable gloves alone should be sufficient. </w:t>
      </w:r>
    </w:p>
    <w:p w14:paraId="6FAB6973" w14:textId="54A29B97" w:rsidR="001F5CB2" w:rsidRPr="00336ECF" w:rsidRDefault="001F5CB2">
      <w:pPr>
        <w:pStyle w:val="ListParagraph"/>
        <w:numPr>
          <w:ilvl w:val="0"/>
          <w:numId w:val="81"/>
        </w:numPr>
        <w:spacing w:after="0" w:line="360" w:lineRule="auto"/>
        <w:jc w:val="both"/>
        <w:rPr>
          <w:rFonts w:ascii="Times New Roman" w:hAnsi="Times New Roman" w:cs="Times New Roman"/>
          <w:sz w:val="24"/>
          <w:szCs w:val="24"/>
        </w:rPr>
      </w:pPr>
      <w:r w:rsidRPr="00336ECF">
        <w:rPr>
          <w:rFonts w:ascii="Times New Roman" w:hAnsi="Times New Roman" w:cs="Times New Roman"/>
          <w:sz w:val="24"/>
          <w:szCs w:val="24"/>
        </w:rPr>
        <w:t xml:space="preserve">For bleeding control with excessive blood, disposable gloves, a coat, a mask, and protective eyewear are recommended. </w:t>
      </w:r>
    </w:p>
    <w:p w14:paraId="1DF9573E" w14:textId="3BDDD520" w:rsidR="001F5CB2" w:rsidRPr="00336ECF" w:rsidRDefault="001F5CB2">
      <w:pPr>
        <w:pStyle w:val="ListParagraph"/>
        <w:numPr>
          <w:ilvl w:val="0"/>
          <w:numId w:val="80"/>
        </w:numPr>
        <w:spacing w:after="0" w:line="360" w:lineRule="auto"/>
        <w:jc w:val="both"/>
        <w:rPr>
          <w:rFonts w:ascii="Times New Roman" w:hAnsi="Times New Roman" w:cs="Times New Roman"/>
          <w:sz w:val="24"/>
          <w:szCs w:val="24"/>
        </w:rPr>
      </w:pPr>
      <w:r w:rsidRPr="00336ECF">
        <w:rPr>
          <w:rFonts w:ascii="Times New Roman" w:hAnsi="Times New Roman" w:cs="Times New Roman"/>
          <w:sz w:val="24"/>
          <w:szCs w:val="24"/>
        </w:rPr>
        <w:t xml:space="preserve">For measuring temperature or measuring blood pressure, no protection is required. </w:t>
      </w:r>
    </w:p>
    <w:p w14:paraId="01949FBF" w14:textId="7B49B850" w:rsidR="001F5CB2" w:rsidRPr="00336ECF" w:rsidRDefault="001F5CB2">
      <w:pPr>
        <w:pStyle w:val="ListParagraph"/>
        <w:numPr>
          <w:ilvl w:val="0"/>
          <w:numId w:val="80"/>
        </w:numPr>
        <w:spacing w:after="0" w:line="360" w:lineRule="auto"/>
        <w:jc w:val="both"/>
        <w:rPr>
          <w:rFonts w:ascii="Times New Roman" w:hAnsi="Times New Roman" w:cs="Times New Roman"/>
          <w:sz w:val="24"/>
          <w:szCs w:val="24"/>
        </w:rPr>
      </w:pPr>
      <w:r w:rsidRPr="00336ECF">
        <w:rPr>
          <w:rFonts w:ascii="Times New Roman" w:hAnsi="Times New Roman" w:cs="Times New Roman"/>
          <w:sz w:val="24"/>
          <w:szCs w:val="24"/>
        </w:rPr>
        <w:t xml:space="preserve">After emergency care has been administered, hands and other skin surfaces should be washed immediately and thoroughly with warm water and soap if contaminated with blood, other body fluids to which universal precautions apply, or potentially contaminated articles. Hands should always be washed after gloves are removed, even if the gloves appear to be intact. </w:t>
      </w:r>
    </w:p>
    <w:p w14:paraId="3DC11B08" w14:textId="77777777" w:rsidR="00EE6545" w:rsidRDefault="00EE6545" w:rsidP="005C3341">
      <w:pPr>
        <w:spacing w:after="0" w:line="360" w:lineRule="auto"/>
        <w:jc w:val="both"/>
        <w:rPr>
          <w:rFonts w:ascii="Times New Roman" w:hAnsi="Times New Roman" w:cs="Times New Roman"/>
          <w:b/>
          <w:sz w:val="24"/>
          <w:szCs w:val="24"/>
        </w:rPr>
      </w:pPr>
    </w:p>
    <w:p w14:paraId="3436E809" w14:textId="67659268" w:rsidR="001F5CB2" w:rsidRPr="00336ECF" w:rsidRDefault="001F5CB2">
      <w:pPr>
        <w:pStyle w:val="Heading2"/>
        <w:numPr>
          <w:ilvl w:val="1"/>
          <w:numId w:val="65"/>
        </w:numPr>
        <w:spacing w:before="0" w:after="0" w:line="360" w:lineRule="auto"/>
        <w:jc w:val="both"/>
        <w:rPr>
          <w:rFonts w:ascii="Times New Roman" w:eastAsia="Arial" w:hAnsi="Times New Roman"/>
          <w:i w:val="0"/>
          <w:iCs w:val="0"/>
        </w:rPr>
      </w:pPr>
      <w:bookmarkStart w:id="39" w:name="_Toc150853355"/>
      <w:r w:rsidRPr="00336ECF">
        <w:rPr>
          <w:rFonts w:ascii="Times New Roman" w:eastAsia="Arial" w:hAnsi="Times New Roman"/>
          <w:i w:val="0"/>
          <w:iCs w:val="0"/>
        </w:rPr>
        <w:t>Leaking Compressed Gas Cylinders</w:t>
      </w:r>
      <w:bookmarkEnd w:id="39"/>
      <w:r w:rsidRPr="00336ECF">
        <w:rPr>
          <w:rFonts w:ascii="Times New Roman" w:eastAsia="Arial" w:hAnsi="Times New Roman"/>
          <w:i w:val="0"/>
          <w:iCs w:val="0"/>
        </w:rPr>
        <w:t xml:space="preserve"> </w:t>
      </w:r>
    </w:p>
    <w:p w14:paraId="39707650" w14:textId="77777777" w:rsidR="001F5CB2" w:rsidRPr="007647CE" w:rsidRDefault="001F5CB2" w:rsidP="005C3341">
      <w:pPr>
        <w:spacing w:after="0" w:line="360" w:lineRule="auto"/>
        <w:jc w:val="both"/>
        <w:rPr>
          <w:rFonts w:ascii="Times New Roman" w:hAnsi="Times New Roman" w:cs="Times New Roman"/>
          <w:sz w:val="24"/>
          <w:szCs w:val="24"/>
        </w:rPr>
      </w:pPr>
      <w:r w:rsidRPr="007647CE">
        <w:rPr>
          <w:rFonts w:ascii="Times New Roman" w:hAnsi="Times New Roman" w:cs="Times New Roman"/>
          <w:sz w:val="24"/>
          <w:szCs w:val="24"/>
        </w:rPr>
        <w:t xml:space="preserve">Occasionally, a cylinder or one of its component parts develops a leak. Most such leaks occur at the top of the cylinder in areas such as the valve threads, safety device, valve stem, and valve outlet. </w:t>
      </w:r>
    </w:p>
    <w:p w14:paraId="2A77BB1F" w14:textId="77777777" w:rsidR="001F5CB2" w:rsidRPr="007647CE" w:rsidRDefault="001F5CB2" w:rsidP="005C3341">
      <w:pPr>
        <w:spacing w:after="0" w:line="360" w:lineRule="auto"/>
        <w:jc w:val="both"/>
        <w:rPr>
          <w:rFonts w:ascii="Times New Roman" w:hAnsi="Times New Roman" w:cs="Times New Roman"/>
          <w:sz w:val="24"/>
          <w:szCs w:val="24"/>
        </w:rPr>
      </w:pPr>
      <w:r w:rsidRPr="007647CE">
        <w:rPr>
          <w:rFonts w:ascii="Times New Roman" w:hAnsi="Times New Roman" w:cs="Times New Roman"/>
          <w:sz w:val="24"/>
          <w:szCs w:val="24"/>
        </w:rPr>
        <w:t xml:space="preserve">If a leak is suspected, do not use a flame for detection; rather, a flammable-gas leak detector or soapy water or other suitable "snoop" solution should be used. If the leak cannot be remedied by tightening a valve gland or a packing nut, emergency action procedures should be affected. Laboratory workers should never attempt to repair a leak at the valve threads or safety device; rather, they should consult with the supplier for instructions. </w:t>
      </w:r>
    </w:p>
    <w:p w14:paraId="4E5268DB" w14:textId="77777777" w:rsidR="001F5CB2" w:rsidRDefault="001F5CB2" w:rsidP="005C3341">
      <w:pPr>
        <w:spacing w:after="0" w:line="360" w:lineRule="auto"/>
        <w:jc w:val="both"/>
        <w:rPr>
          <w:rFonts w:ascii="Times New Roman" w:hAnsi="Times New Roman" w:cs="Times New Roman"/>
          <w:sz w:val="24"/>
          <w:szCs w:val="24"/>
        </w:rPr>
      </w:pPr>
      <w:r w:rsidRPr="007647CE">
        <w:rPr>
          <w:rFonts w:ascii="Times New Roman" w:hAnsi="Times New Roman" w:cs="Times New Roman"/>
          <w:sz w:val="24"/>
          <w:szCs w:val="24"/>
        </w:rPr>
        <w:lastRenderedPageBreak/>
        <w:t xml:space="preserve">In the case of occurrence of any accident/ injury, take necessary emergency action (refer page no. 5 for emergency contact numbers) and then report the incident to Environmental Health </w:t>
      </w:r>
    </w:p>
    <w:p w14:paraId="4A8D762B" w14:textId="77777777" w:rsidR="00670EED" w:rsidRDefault="00670EED" w:rsidP="005C3341">
      <w:pPr>
        <w:spacing w:after="0" w:line="360" w:lineRule="auto"/>
        <w:jc w:val="both"/>
        <w:rPr>
          <w:rFonts w:ascii="Times New Roman" w:hAnsi="Times New Roman" w:cs="Times New Roman"/>
          <w:b/>
          <w:sz w:val="28"/>
        </w:rPr>
      </w:pPr>
    </w:p>
    <w:p w14:paraId="2FFB3CF1" w14:textId="77777777" w:rsidR="00670EED" w:rsidRDefault="00670EED" w:rsidP="005C3341">
      <w:pPr>
        <w:spacing w:after="0" w:line="360" w:lineRule="auto"/>
        <w:jc w:val="both"/>
        <w:rPr>
          <w:rFonts w:ascii="Times New Roman" w:hAnsi="Times New Roman" w:cs="Times New Roman"/>
          <w:b/>
          <w:sz w:val="28"/>
        </w:rPr>
      </w:pPr>
    </w:p>
    <w:p w14:paraId="545DC3EA" w14:textId="77777777" w:rsidR="00670EED" w:rsidRDefault="00670EED" w:rsidP="005C3341">
      <w:pPr>
        <w:spacing w:after="0" w:line="360" w:lineRule="auto"/>
        <w:jc w:val="both"/>
        <w:rPr>
          <w:rFonts w:ascii="Times New Roman" w:hAnsi="Times New Roman" w:cs="Times New Roman"/>
          <w:b/>
          <w:sz w:val="28"/>
        </w:rPr>
      </w:pPr>
    </w:p>
    <w:p w14:paraId="2C31C419" w14:textId="77777777" w:rsidR="00670EED" w:rsidRDefault="00670EED" w:rsidP="005C3341">
      <w:pPr>
        <w:spacing w:after="0" w:line="360" w:lineRule="auto"/>
        <w:jc w:val="both"/>
        <w:rPr>
          <w:rFonts w:ascii="Times New Roman" w:hAnsi="Times New Roman" w:cs="Times New Roman"/>
          <w:b/>
          <w:sz w:val="28"/>
        </w:rPr>
      </w:pPr>
    </w:p>
    <w:p w14:paraId="0C3CAFA1" w14:textId="77777777" w:rsidR="00670EED" w:rsidRDefault="00670EED" w:rsidP="005C3341">
      <w:pPr>
        <w:spacing w:after="0" w:line="360" w:lineRule="auto"/>
        <w:jc w:val="both"/>
        <w:rPr>
          <w:rFonts w:ascii="Times New Roman" w:hAnsi="Times New Roman" w:cs="Times New Roman"/>
          <w:b/>
          <w:sz w:val="28"/>
        </w:rPr>
      </w:pPr>
    </w:p>
    <w:p w14:paraId="62D4828C" w14:textId="77777777" w:rsidR="00336ECF" w:rsidRDefault="00336ECF">
      <w:pPr>
        <w:rPr>
          <w:rFonts w:ascii="Times New Roman" w:hAnsi="Times New Roman" w:cs="Times New Roman"/>
          <w:b/>
          <w:sz w:val="28"/>
        </w:rPr>
      </w:pPr>
      <w:r>
        <w:rPr>
          <w:rFonts w:ascii="Times New Roman" w:hAnsi="Times New Roman" w:cs="Times New Roman"/>
          <w:b/>
          <w:sz w:val="28"/>
        </w:rPr>
        <w:br w:type="page"/>
      </w:r>
    </w:p>
    <w:p w14:paraId="0F2A5DFA" w14:textId="4E8B7B6C" w:rsidR="005D272A" w:rsidRPr="00336ECF" w:rsidRDefault="005D272A">
      <w:pPr>
        <w:pStyle w:val="Heading1"/>
        <w:numPr>
          <w:ilvl w:val="0"/>
          <w:numId w:val="65"/>
        </w:numPr>
        <w:spacing w:before="0" w:line="360" w:lineRule="auto"/>
        <w:jc w:val="both"/>
        <w:rPr>
          <w:rFonts w:ascii="Times New Roman" w:eastAsia="Arial" w:hAnsi="Times New Roman" w:cs="Times New Roman"/>
          <w:b/>
          <w:bCs/>
          <w:sz w:val="28"/>
          <w:szCs w:val="28"/>
        </w:rPr>
      </w:pPr>
      <w:bookmarkStart w:id="40" w:name="_Toc147142169"/>
      <w:bookmarkStart w:id="41" w:name="_Toc150853356"/>
      <w:r w:rsidRPr="00336ECF">
        <w:rPr>
          <w:rFonts w:ascii="Times New Roman" w:eastAsia="Arial" w:hAnsi="Times New Roman" w:cs="Times New Roman"/>
          <w:b/>
          <w:bCs/>
          <w:sz w:val="28"/>
          <w:szCs w:val="28"/>
        </w:rPr>
        <w:lastRenderedPageBreak/>
        <w:t>Chapter 4</w:t>
      </w:r>
      <w:r w:rsidR="00D015E5">
        <w:rPr>
          <w:rFonts w:ascii="Times New Roman" w:eastAsia="Arial" w:hAnsi="Times New Roman" w:cs="Times New Roman"/>
          <w:b/>
          <w:bCs/>
          <w:sz w:val="28"/>
          <w:szCs w:val="28"/>
        </w:rPr>
        <w:t xml:space="preserve"> – General safety rules</w:t>
      </w:r>
      <w:bookmarkEnd w:id="40"/>
      <w:bookmarkEnd w:id="41"/>
    </w:p>
    <w:p w14:paraId="6763F2EB" w14:textId="77777777" w:rsidR="002F5D5E" w:rsidRPr="00F51B18" w:rsidRDefault="002F5D5E" w:rsidP="005C3341">
      <w:pPr>
        <w:spacing w:after="0" w:line="360" w:lineRule="auto"/>
        <w:jc w:val="both"/>
        <w:rPr>
          <w:rFonts w:ascii="Times New Roman" w:hAnsi="Times New Roman" w:cs="Times New Roman"/>
          <w:b/>
          <w:sz w:val="28"/>
        </w:rPr>
      </w:pPr>
      <w:r w:rsidRPr="00F51B18">
        <w:rPr>
          <w:rFonts w:ascii="Times New Roman" w:hAnsi="Times New Roman" w:cs="Times New Roman"/>
          <w:b/>
          <w:sz w:val="28"/>
        </w:rPr>
        <w:t>SAFETY RULES</w:t>
      </w:r>
    </w:p>
    <w:p w14:paraId="006B1CEF" w14:textId="55DB2A30" w:rsidR="002F5D5E" w:rsidRPr="00336ECF" w:rsidRDefault="002F5D5E">
      <w:pPr>
        <w:pStyle w:val="Heading2"/>
        <w:numPr>
          <w:ilvl w:val="1"/>
          <w:numId w:val="65"/>
        </w:numPr>
        <w:spacing w:before="0" w:after="0" w:line="360" w:lineRule="auto"/>
        <w:jc w:val="both"/>
        <w:rPr>
          <w:rFonts w:ascii="Times New Roman" w:eastAsia="Arial" w:hAnsi="Times New Roman"/>
          <w:i w:val="0"/>
          <w:iCs w:val="0"/>
        </w:rPr>
      </w:pPr>
      <w:r w:rsidRPr="00336ECF">
        <w:rPr>
          <w:rFonts w:ascii="Times New Roman" w:eastAsia="Arial" w:hAnsi="Times New Roman"/>
          <w:i w:val="0"/>
          <w:iCs w:val="0"/>
        </w:rPr>
        <w:t xml:space="preserve"> </w:t>
      </w:r>
      <w:bookmarkStart w:id="42" w:name="_Toc150853357"/>
      <w:r w:rsidRPr="00336ECF">
        <w:rPr>
          <w:rFonts w:ascii="Times New Roman" w:eastAsia="Arial" w:hAnsi="Times New Roman"/>
          <w:i w:val="0"/>
          <w:iCs w:val="0"/>
        </w:rPr>
        <w:t>General Safety Policies</w:t>
      </w:r>
      <w:bookmarkEnd w:id="42"/>
      <w:r w:rsidRPr="00336ECF">
        <w:rPr>
          <w:rFonts w:ascii="Times New Roman" w:eastAsia="Arial" w:hAnsi="Times New Roman"/>
          <w:i w:val="0"/>
          <w:iCs w:val="0"/>
        </w:rPr>
        <w:t xml:space="preserve"> </w:t>
      </w:r>
    </w:p>
    <w:p w14:paraId="28419E18" w14:textId="77777777" w:rsidR="002F5D5E" w:rsidRPr="00261C55" w:rsidRDefault="002F5D5E">
      <w:pPr>
        <w:pStyle w:val="ListParagraph"/>
        <w:numPr>
          <w:ilvl w:val="0"/>
          <w:numId w:val="49"/>
        </w:numPr>
        <w:spacing w:after="0" w:line="360" w:lineRule="auto"/>
        <w:jc w:val="both"/>
        <w:rPr>
          <w:rFonts w:ascii="Times New Roman" w:hAnsi="Times New Roman" w:cs="Times New Roman"/>
          <w:sz w:val="24"/>
        </w:rPr>
      </w:pPr>
      <w:r w:rsidRPr="00261C55">
        <w:rPr>
          <w:rFonts w:ascii="Times New Roman" w:hAnsi="Times New Roman" w:cs="Times New Roman"/>
          <w:sz w:val="24"/>
        </w:rPr>
        <w:t xml:space="preserve">The safety and </w:t>
      </w:r>
      <w:r w:rsidR="00EE6545" w:rsidRPr="00261C55">
        <w:rPr>
          <w:rFonts w:ascii="Times New Roman" w:hAnsi="Times New Roman" w:cs="Times New Roman"/>
          <w:sz w:val="24"/>
        </w:rPr>
        <w:t>well-being</w:t>
      </w:r>
      <w:r w:rsidRPr="00261C55">
        <w:rPr>
          <w:rFonts w:ascii="Times New Roman" w:hAnsi="Times New Roman" w:cs="Times New Roman"/>
          <w:sz w:val="24"/>
        </w:rPr>
        <w:t xml:space="preserve"> of its students, faculty, and staff come above all other considerations at BMSCE Bengaluru. </w:t>
      </w:r>
    </w:p>
    <w:p w14:paraId="785ACB12" w14:textId="1C8479BD" w:rsidR="002F5D5E" w:rsidRPr="00261C55" w:rsidRDefault="002F5D5E">
      <w:pPr>
        <w:pStyle w:val="ListParagraph"/>
        <w:numPr>
          <w:ilvl w:val="0"/>
          <w:numId w:val="49"/>
        </w:numPr>
        <w:spacing w:after="0" w:line="360" w:lineRule="auto"/>
        <w:jc w:val="both"/>
        <w:rPr>
          <w:rFonts w:ascii="Times New Roman" w:hAnsi="Times New Roman" w:cs="Times New Roman"/>
          <w:sz w:val="24"/>
        </w:rPr>
      </w:pPr>
      <w:r w:rsidRPr="00261C55">
        <w:rPr>
          <w:rFonts w:ascii="Times New Roman" w:hAnsi="Times New Roman" w:cs="Times New Roman"/>
          <w:sz w:val="24"/>
        </w:rPr>
        <w:t xml:space="preserve">It is the first duty of research directors, instructors, </w:t>
      </w:r>
      <w:r w:rsidR="00F15D67" w:rsidRPr="00261C55">
        <w:rPr>
          <w:rFonts w:ascii="Times New Roman" w:hAnsi="Times New Roman" w:cs="Times New Roman"/>
          <w:sz w:val="24"/>
        </w:rPr>
        <w:t>supervisors,</w:t>
      </w:r>
      <w:r w:rsidRPr="00261C55">
        <w:rPr>
          <w:rFonts w:ascii="Times New Roman" w:hAnsi="Times New Roman" w:cs="Times New Roman"/>
          <w:sz w:val="24"/>
        </w:rPr>
        <w:t xml:space="preserve"> and all persons in authority to provide for safety in the environment and operations under their control. </w:t>
      </w:r>
    </w:p>
    <w:p w14:paraId="4E2D5A67" w14:textId="38328C72" w:rsidR="002F5D5E" w:rsidRPr="00261C55" w:rsidRDefault="002F5D5E">
      <w:pPr>
        <w:pStyle w:val="ListParagraph"/>
        <w:numPr>
          <w:ilvl w:val="0"/>
          <w:numId w:val="49"/>
        </w:numPr>
        <w:spacing w:after="0" w:line="360" w:lineRule="auto"/>
        <w:jc w:val="both"/>
        <w:rPr>
          <w:rFonts w:ascii="Times New Roman" w:hAnsi="Times New Roman" w:cs="Times New Roman"/>
          <w:sz w:val="24"/>
        </w:rPr>
      </w:pPr>
      <w:r w:rsidRPr="00261C55">
        <w:rPr>
          <w:rFonts w:ascii="Times New Roman" w:hAnsi="Times New Roman" w:cs="Times New Roman"/>
          <w:sz w:val="24"/>
        </w:rPr>
        <w:t xml:space="preserve">It is the BMSCE policy to comply not only with legal safety standards, but to act positively, where it can, to prevent injury, ill-health, </w:t>
      </w:r>
      <w:r w:rsidR="00F15D67" w:rsidRPr="00261C55">
        <w:rPr>
          <w:rFonts w:ascii="Times New Roman" w:hAnsi="Times New Roman" w:cs="Times New Roman"/>
          <w:sz w:val="24"/>
        </w:rPr>
        <w:t>damage,</w:t>
      </w:r>
      <w:r w:rsidRPr="00261C55">
        <w:rPr>
          <w:rFonts w:ascii="Times New Roman" w:hAnsi="Times New Roman" w:cs="Times New Roman"/>
          <w:sz w:val="24"/>
        </w:rPr>
        <w:t xml:space="preserve"> and loss arising from work carried out within its buildings.</w:t>
      </w:r>
    </w:p>
    <w:p w14:paraId="3CF1F005" w14:textId="77777777" w:rsidR="002F5D5E" w:rsidRPr="00261C55" w:rsidRDefault="002F5D5E">
      <w:pPr>
        <w:pStyle w:val="ListParagraph"/>
        <w:numPr>
          <w:ilvl w:val="0"/>
          <w:numId w:val="49"/>
        </w:numPr>
        <w:spacing w:after="0" w:line="360" w:lineRule="auto"/>
        <w:jc w:val="both"/>
        <w:rPr>
          <w:rFonts w:ascii="Times New Roman" w:hAnsi="Times New Roman" w:cs="Times New Roman"/>
          <w:sz w:val="24"/>
        </w:rPr>
      </w:pPr>
      <w:r w:rsidRPr="00261C55">
        <w:rPr>
          <w:rFonts w:ascii="Times New Roman" w:hAnsi="Times New Roman" w:cs="Times New Roman"/>
          <w:sz w:val="24"/>
        </w:rPr>
        <w:t xml:space="preserve">The BMSCE seeks to encourage all its members to participate in and contribute to the establishment and observance of safe working practices. </w:t>
      </w:r>
    </w:p>
    <w:p w14:paraId="2891B80D" w14:textId="32951596" w:rsidR="002F5D5E" w:rsidRPr="00336ECF" w:rsidRDefault="002F5D5E">
      <w:pPr>
        <w:pStyle w:val="Heading2"/>
        <w:numPr>
          <w:ilvl w:val="1"/>
          <w:numId w:val="65"/>
        </w:numPr>
        <w:spacing w:before="0" w:after="0" w:line="360" w:lineRule="auto"/>
        <w:jc w:val="both"/>
        <w:rPr>
          <w:rFonts w:ascii="Times New Roman" w:eastAsia="Arial" w:hAnsi="Times New Roman"/>
          <w:i w:val="0"/>
          <w:iCs w:val="0"/>
        </w:rPr>
      </w:pPr>
      <w:bookmarkStart w:id="43" w:name="_Toc150853358"/>
      <w:r w:rsidRPr="00336ECF">
        <w:rPr>
          <w:rFonts w:ascii="Times New Roman" w:eastAsia="Arial" w:hAnsi="Times New Roman"/>
          <w:i w:val="0"/>
          <w:iCs w:val="0"/>
        </w:rPr>
        <w:t>Elementary Safety Rules</w:t>
      </w:r>
      <w:bookmarkEnd w:id="43"/>
    </w:p>
    <w:p w14:paraId="794E8217" w14:textId="77777777" w:rsidR="002F5D5E" w:rsidRPr="00261C55" w:rsidRDefault="002F5D5E">
      <w:pPr>
        <w:pStyle w:val="ListParagraph"/>
        <w:numPr>
          <w:ilvl w:val="0"/>
          <w:numId w:val="50"/>
        </w:numPr>
        <w:spacing w:after="0" w:line="360" w:lineRule="auto"/>
        <w:jc w:val="both"/>
        <w:rPr>
          <w:rFonts w:ascii="Times New Roman" w:hAnsi="Times New Roman" w:cs="Times New Roman"/>
          <w:sz w:val="24"/>
        </w:rPr>
      </w:pPr>
      <w:r w:rsidRPr="00261C55">
        <w:rPr>
          <w:rFonts w:ascii="Times New Roman" w:hAnsi="Times New Roman" w:cs="Times New Roman"/>
          <w:sz w:val="24"/>
        </w:rPr>
        <w:t>Keep this manual within easy access in your laboratory and be familiar with its contents.</w:t>
      </w:r>
    </w:p>
    <w:p w14:paraId="53E1B579" w14:textId="77777777" w:rsidR="002F5D5E" w:rsidRPr="00261C55" w:rsidRDefault="002F5D5E">
      <w:pPr>
        <w:pStyle w:val="ListParagraph"/>
        <w:numPr>
          <w:ilvl w:val="0"/>
          <w:numId w:val="50"/>
        </w:numPr>
        <w:spacing w:after="0" w:line="360" w:lineRule="auto"/>
        <w:jc w:val="both"/>
        <w:rPr>
          <w:rFonts w:ascii="Times New Roman" w:hAnsi="Times New Roman" w:cs="Times New Roman"/>
          <w:sz w:val="24"/>
        </w:rPr>
      </w:pPr>
      <w:r w:rsidRPr="00261C55">
        <w:rPr>
          <w:rFonts w:ascii="Times New Roman" w:hAnsi="Times New Roman" w:cs="Times New Roman"/>
          <w:sz w:val="24"/>
        </w:rPr>
        <w:t xml:space="preserve">The safe way is the right way to do your job. </w:t>
      </w:r>
    </w:p>
    <w:p w14:paraId="14FBCC62" w14:textId="77777777" w:rsidR="002F5D5E" w:rsidRPr="00261C55" w:rsidRDefault="002F5D5E">
      <w:pPr>
        <w:pStyle w:val="ListParagraph"/>
        <w:numPr>
          <w:ilvl w:val="0"/>
          <w:numId w:val="50"/>
        </w:numPr>
        <w:spacing w:after="0" w:line="360" w:lineRule="auto"/>
        <w:jc w:val="both"/>
        <w:rPr>
          <w:rFonts w:ascii="Times New Roman" w:hAnsi="Times New Roman" w:cs="Times New Roman"/>
          <w:sz w:val="24"/>
        </w:rPr>
      </w:pPr>
      <w:r w:rsidRPr="00261C55">
        <w:rPr>
          <w:rFonts w:ascii="Times New Roman" w:hAnsi="Times New Roman" w:cs="Times New Roman"/>
          <w:sz w:val="24"/>
        </w:rPr>
        <w:t>Plan your work.</w:t>
      </w:r>
    </w:p>
    <w:p w14:paraId="1ADC94E2" w14:textId="77777777" w:rsidR="002F5D5E" w:rsidRPr="00261C55" w:rsidRDefault="002F5D5E">
      <w:pPr>
        <w:pStyle w:val="ListParagraph"/>
        <w:numPr>
          <w:ilvl w:val="0"/>
          <w:numId w:val="50"/>
        </w:numPr>
        <w:spacing w:after="0" w:line="360" w:lineRule="auto"/>
        <w:jc w:val="both"/>
        <w:rPr>
          <w:rFonts w:ascii="Times New Roman" w:hAnsi="Times New Roman" w:cs="Times New Roman"/>
          <w:sz w:val="24"/>
        </w:rPr>
      </w:pPr>
      <w:r w:rsidRPr="00261C55">
        <w:rPr>
          <w:rFonts w:ascii="Times New Roman" w:hAnsi="Times New Roman" w:cs="Times New Roman"/>
          <w:sz w:val="24"/>
        </w:rPr>
        <w:t xml:space="preserve">Follow instructions. </w:t>
      </w:r>
    </w:p>
    <w:p w14:paraId="1B486E4E" w14:textId="33AF8D42" w:rsidR="002F5D5E" w:rsidRPr="00261C55" w:rsidRDefault="002F5D5E">
      <w:pPr>
        <w:pStyle w:val="ListParagraph"/>
        <w:numPr>
          <w:ilvl w:val="0"/>
          <w:numId w:val="50"/>
        </w:numPr>
        <w:spacing w:after="0" w:line="360" w:lineRule="auto"/>
        <w:jc w:val="both"/>
        <w:rPr>
          <w:rFonts w:ascii="Times New Roman" w:hAnsi="Times New Roman" w:cs="Times New Roman"/>
          <w:sz w:val="24"/>
        </w:rPr>
      </w:pPr>
      <w:r w:rsidRPr="00261C55">
        <w:rPr>
          <w:rFonts w:ascii="Times New Roman" w:hAnsi="Times New Roman" w:cs="Times New Roman"/>
          <w:sz w:val="24"/>
        </w:rPr>
        <w:t xml:space="preserve">If you do not know how to do the job, ask your </w:t>
      </w:r>
      <w:r w:rsidR="00F15D67" w:rsidRPr="00261C55">
        <w:rPr>
          <w:rFonts w:ascii="Times New Roman" w:hAnsi="Times New Roman" w:cs="Times New Roman"/>
          <w:sz w:val="24"/>
        </w:rPr>
        <w:t>instructor,</w:t>
      </w:r>
      <w:r w:rsidRPr="00261C55">
        <w:rPr>
          <w:rFonts w:ascii="Times New Roman" w:hAnsi="Times New Roman" w:cs="Times New Roman"/>
          <w:sz w:val="24"/>
        </w:rPr>
        <w:t xml:space="preserve"> or research director. Report to the Safety Coordinator all unsafe conditions, unsafe acts and "near misses" which might cause future </w:t>
      </w:r>
      <w:r w:rsidR="006C21EF">
        <w:rPr>
          <w:rFonts w:ascii="Times New Roman" w:hAnsi="Times New Roman" w:cs="Times New Roman"/>
          <w:sz w:val="24"/>
        </w:rPr>
        <w:t>Environmental Incidents</w:t>
      </w:r>
      <w:r w:rsidRPr="00261C55">
        <w:rPr>
          <w:rFonts w:ascii="Times New Roman" w:hAnsi="Times New Roman" w:cs="Times New Roman"/>
          <w:sz w:val="24"/>
        </w:rPr>
        <w:t>.</w:t>
      </w:r>
    </w:p>
    <w:p w14:paraId="44BC75C3" w14:textId="77777777" w:rsidR="002F5D5E" w:rsidRPr="00261C55" w:rsidRDefault="002F5D5E">
      <w:pPr>
        <w:pStyle w:val="ListParagraph"/>
        <w:numPr>
          <w:ilvl w:val="0"/>
          <w:numId w:val="50"/>
        </w:numPr>
        <w:spacing w:after="0" w:line="360" w:lineRule="auto"/>
        <w:jc w:val="both"/>
        <w:rPr>
          <w:rFonts w:ascii="Times New Roman" w:hAnsi="Times New Roman" w:cs="Times New Roman"/>
          <w:sz w:val="24"/>
        </w:rPr>
      </w:pPr>
      <w:r w:rsidRPr="00261C55">
        <w:rPr>
          <w:rFonts w:ascii="Times New Roman" w:hAnsi="Times New Roman" w:cs="Times New Roman"/>
          <w:sz w:val="24"/>
        </w:rPr>
        <w:t xml:space="preserve">Be able to use all safety devices and protective equipment provided for your use. </w:t>
      </w:r>
    </w:p>
    <w:p w14:paraId="0CFE8200" w14:textId="77777777" w:rsidR="002F5D5E" w:rsidRPr="00261C55" w:rsidRDefault="002F5D5E">
      <w:pPr>
        <w:pStyle w:val="ListParagraph"/>
        <w:numPr>
          <w:ilvl w:val="0"/>
          <w:numId w:val="50"/>
        </w:numPr>
        <w:spacing w:after="0" w:line="360" w:lineRule="auto"/>
        <w:jc w:val="both"/>
        <w:rPr>
          <w:rFonts w:ascii="Times New Roman" w:hAnsi="Times New Roman" w:cs="Times New Roman"/>
          <w:sz w:val="24"/>
        </w:rPr>
      </w:pPr>
      <w:r w:rsidRPr="00261C55">
        <w:rPr>
          <w:rFonts w:ascii="Times New Roman" w:hAnsi="Times New Roman" w:cs="Times New Roman"/>
          <w:sz w:val="24"/>
        </w:rPr>
        <w:t>Know the location and contents of the nearest safety station. Maintain good housekeeping by keeping your work area clean and orderly.</w:t>
      </w:r>
    </w:p>
    <w:p w14:paraId="1ACDEA68" w14:textId="77777777" w:rsidR="002F5D5E" w:rsidRPr="00261C55" w:rsidRDefault="002F5D5E">
      <w:pPr>
        <w:pStyle w:val="ListParagraph"/>
        <w:numPr>
          <w:ilvl w:val="0"/>
          <w:numId w:val="50"/>
        </w:numPr>
        <w:spacing w:after="0" w:line="360" w:lineRule="auto"/>
        <w:jc w:val="both"/>
        <w:rPr>
          <w:rFonts w:ascii="Times New Roman" w:hAnsi="Times New Roman" w:cs="Times New Roman"/>
          <w:sz w:val="24"/>
        </w:rPr>
      </w:pPr>
      <w:r w:rsidRPr="00261C55">
        <w:rPr>
          <w:rFonts w:ascii="Times New Roman" w:hAnsi="Times New Roman" w:cs="Times New Roman"/>
          <w:sz w:val="24"/>
        </w:rPr>
        <w:t>Storage unused equipment in the storage room.</w:t>
      </w:r>
    </w:p>
    <w:p w14:paraId="68A6584B" w14:textId="77777777" w:rsidR="002F5D5E" w:rsidRPr="00261C55" w:rsidRDefault="002F5D5E">
      <w:pPr>
        <w:pStyle w:val="ListParagraph"/>
        <w:numPr>
          <w:ilvl w:val="0"/>
          <w:numId w:val="50"/>
        </w:numPr>
        <w:spacing w:after="0" w:line="360" w:lineRule="auto"/>
        <w:jc w:val="both"/>
        <w:rPr>
          <w:rFonts w:ascii="Times New Roman" w:hAnsi="Times New Roman" w:cs="Times New Roman"/>
          <w:sz w:val="24"/>
        </w:rPr>
      </w:pPr>
      <w:r w:rsidRPr="00261C55">
        <w:rPr>
          <w:rFonts w:ascii="Times New Roman" w:hAnsi="Times New Roman" w:cs="Times New Roman"/>
          <w:sz w:val="24"/>
        </w:rPr>
        <w:t xml:space="preserve">Wear proper clothing. </w:t>
      </w:r>
    </w:p>
    <w:p w14:paraId="50961E25" w14:textId="77777777" w:rsidR="002F5D5E" w:rsidRPr="00261C55" w:rsidRDefault="002F5D5E">
      <w:pPr>
        <w:pStyle w:val="ListParagraph"/>
        <w:numPr>
          <w:ilvl w:val="0"/>
          <w:numId w:val="50"/>
        </w:numPr>
        <w:spacing w:after="0" w:line="360" w:lineRule="auto"/>
        <w:jc w:val="both"/>
        <w:rPr>
          <w:rFonts w:ascii="Times New Roman" w:hAnsi="Times New Roman" w:cs="Times New Roman"/>
          <w:sz w:val="24"/>
        </w:rPr>
      </w:pPr>
      <w:r w:rsidRPr="00261C55">
        <w:rPr>
          <w:rFonts w:ascii="Times New Roman" w:hAnsi="Times New Roman" w:cs="Times New Roman"/>
          <w:sz w:val="24"/>
        </w:rPr>
        <w:t xml:space="preserve">Avoid bringing long hair, loose sleeves, cuffs, rings, bracelets, etc. in proximity to moving machinery. </w:t>
      </w:r>
    </w:p>
    <w:p w14:paraId="2A0F56AC" w14:textId="77777777" w:rsidR="002F5D5E" w:rsidRPr="00261C55" w:rsidRDefault="002F5D5E">
      <w:pPr>
        <w:pStyle w:val="ListParagraph"/>
        <w:numPr>
          <w:ilvl w:val="0"/>
          <w:numId w:val="50"/>
        </w:numPr>
        <w:spacing w:after="0" w:line="360" w:lineRule="auto"/>
        <w:jc w:val="both"/>
        <w:rPr>
          <w:rFonts w:ascii="Times New Roman" w:hAnsi="Times New Roman" w:cs="Times New Roman"/>
          <w:sz w:val="24"/>
        </w:rPr>
      </w:pPr>
      <w:r w:rsidRPr="00261C55">
        <w:rPr>
          <w:rFonts w:ascii="Times New Roman" w:hAnsi="Times New Roman" w:cs="Times New Roman"/>
          <w:sz w:val="24"/>
        </w:rPr>
        <w:t>Proper shoes are required in the laboratory.</w:t>
      </w:r>
    </w:p>
    <w:p w14:paraId="297CC72C" w14:textId="77777777" w:rsidR="002F5D5E" w:rsidRPr="00261C55" w:rsidRDefault="002F5D5E">
      <w:pPr>
        <w:pStyle w:val="ListParagraph"/>
        <w:numPr>
          <w:ilvl w:val="0"/>
          <w:numId w:val="50"/>
        </w:numPr>
        <w:spacing w:after="0" w:line="360" w:lineRule="auto"/>
        <w:jc w:val="both"/>
        <w:rPr>
          <w:rFonts w:ascii="Times New Roman" w:hAnsi="Times New Roman" w:cs="Times New Roman"/>
          <w:sz w:val="24"/>
        </w:rPr>
      </w:pPr>
      <w:r w:rsidRPr="00261C55">
        <w:rPr>
          <w:rFonts w:ascii="Times New Roman" w:hAnsi="Times New Roman" w:cs="Times New Roman"/>
          <w:sz w:val="24"/>
        </w:rPr>
        <w:t>Horseplay in any form is dangerous and prohibited.</w:t>
      </w:r>
    </w:p>
    <w:p w14:paraId="32F1AFC9" w14:textId="77777777" w:rsidR="002F5D5E" w:rsidRPr="00261C55" w:rsidRDefault="002F5D5E">
      <w:pPr>
        <w:pStyle w:val="ListParagraph"/>
        <w:numPr>
          <w:ilvl w:val="0"/>
          <w:numId w:val="50"/>
        </w:numPr>
        <w:spacing w:after="0" w:line="360" w:lineRule="auto"/>
        <w:jc w:val="both"/>
        <w:rPr>
          <w:rFonts w:ascii="Times New Roman" w:hAnsi="Times New Roman" w:cs="Times New Roman"/>
          <w:sz w:val="24"/>
        </w:rPr>
      </w:pPr>
      <w:r>
        <w:rPr>
          <w:rFonts w:ascii="Times New Roman" w:hAnsi="Times New Roman" w:cs="Times New Roman"/>
          <w:sz w:val="24"/>
        </w:rPr>
        <w:lastRenderedPageBreak/>
        <w:t xml:space="preserve"> </w:t>
      </w:r>
      <w:r w:rsidRPr="00261C55">
        <w:rPr>
          <w:rFonts w:ascii="Times New Roman" w:hAnsi="Times New Roman" w:cs="Times New Roman"/>
          <w:sz w:val="24"/>
        </w:rPr>
        <w:t>Do not run in laboratory areas or halls.</w:t>
      </w:r>
    </w:p>
    <w:p w14:paraId="7CF192D3" w14:textId="77777777" w:rsidR="002F5D5E" w:rsidRPr="00EC13EC" w:rsidRDefault="002F5D5E">
      <w:pPr>
        <w:pStyle w:val="ListParagraph"/>
        <w:numPr>
          <w:ilvl w:val="0"/>
          <w:numId w:val="50"/>
        </w:numPr>
        <w:spacing w:after="0" w:line="360" w:lineRule="auto"/>
        <w:jc w:val="both"/>
        <w:rPr>
          <w:rFonts w:ascii="Times New Roman" w:hAnsi="Times New Roman" w:cs="Times New Roman"/>
          <w:sz w:val="24"/>
        </w:rPr>
      </w:pPr>
      <w:r w:rsidRPr="00EC13EC">
        <w:rPr>
          <w:rFonts w:ascii="Times New Roman" w:hAnsi="Times New Roman" w:cs="Times New Roman"/>
          <w:sz w:val="24"/>
        </w:rPr>
        <w:t xml:space="preserve">Do not oil, grease, or work on unprotected machinery in motion. </w:t>
      </w:r>
    </w:p>
    <w:p w14:paraId="5A9A9C91" w14:textId="77777777" w:rsidR="002F5D5E" w:rsidRPr="00261C55" w:rsidRDefault="002F5D5E">
      <w:pPr>
        <w:pStyle w:val="ListParagraph"/>
        <w:numPr>
          <w:ilvl w:val="0"/>
          <w:numId w:val="50"/>
        </w:numPr>
        <w:spacing w:after="0" w:line="360" w:lineRule="auto"/>
        <w:jc w:val="both"/>
        <w:rPr>
          <w:rFonts w:ascii="Times New Roman" w:hAnsi="Times New Roman" w:cs="Times New Roman"/>
          <w:sz w:val="24"/>
        </w:rPr>
      </w:pPr>
      <w:r w:rsidRPr="00261C55">
        <w:rPr>
          <w:rFonts w:ascii="Times New Roman" w:hAnsi="Times New Roman" w:cs="Times New Roman"/>
          <w:sz w:val="24"/>
        </w:rPr>
        <w:t xml:space="preserve">All machinery and equipment under repair and adjustment shall be properly "locked out" and tagged. </w:t>
      </w:r>
    </w:p>
    <w:p w14:paraId="78754083" w14:textId="77777777" w:rsidR="002F5D5E" w:rsidRPr="00261C55" w:rsidRDefault="002F5D5E">
      <w:pPr>
        <w:pStyle w:val="ListParagraph"/>
        <w:numPr>
          <w:ilvl w:val="0"/>
          <w:numId w:val="50"/>
        </w:numPr>
        <w:spacing w:after="0" w:line="360" w:lineRule="auto"/>
        <w:jc w:val="both"/>
        <w:rPr>
          <w:rFonts w:ascii="Times New Roman" w:hAnsi="Times New Roman" w:cs="Times New Roman"/>
          <w:sz w:val="24"/>
        </w:rPr>
      </w:pPr>
      <w:r w:rsidRPr="00261C55">
        <w:rPr>
          <w:rFonts w:ascii="Times New Roman" w:hAnsi="Times New Roman" w:cs="Times New Roman"/>
          <w:sz w:val="24"/>
        </w:rPr>
        <w:t>Know the evacuation procedure for your area, the location of fire exits, the location and use of fire extinguishers, and the proper method of reporting fires.</w:t>
      </w:r>
    </w:p>
    <w:p w14:paraId="4538D9A0" w14:textId="77777777" w:rsidR="002F5D5E" w:rsidRPr="00261C55" w:rsidRDefault="002F5D5E">
      <w:pPr>
        <w:pStyle w:val="ListParagraph"/>
        <w:numPr>
          <w:ilvl w:val="0"/>
          <w:numId w:val="50"/>
        </w:numPr>
        <w:spacing w:after="0" w:line="360" w:lineRule="auto"/>
        <w:jc w:val="both"/>
        <w:rPr>
          <w:rFonts w:ascii="Times New Roman" w:hAnsi="Times New Roman" w:cs="Times New Roman"/>
          <w:sz w:val="24"/>
        </w:rPr>
      </w:pPr>
      <w:r w:rsidRPr="00261C55">
        <w:rPr>
          <w:rFonts w:ascii="Times New Roman" w:hAnsi="Times New Roman" w:cs="Times New Roman"/>
          <w:sz w:val="24"/>
        </w:rPr>
        <w:t xml:space="preserve">Compressed gas cylinders should be secured firmly. </w:t>
      </w:r>
    </w:p>
    <w:p w14:paraId="3101A8AA" w14:textId="77777777" w:rsidR="002F5D5E" w:rsidRPr="00261C55" w:rsidRDefault="002F5D5E">
      <w:pPr>
        <w:pStyle w:val="ListParagraph"/>
        <w:numPr>
          <w:ilvl w:val="0"/>
          <w:numId w:val="50"/>
        </w:numPr>
        <w:spacing w:after="0" w:line="360" w:lineRule="auto"/>
        <w:jc w:val="both"/>
        <w:rPr>
          <w:rFonts w:ascii="Times New Roman" w:hAnsi="Times New Roman" w:cs="Times New Roman"/>
          <w:sz w:val="24"/>
        </w:rPr>
      </w:pPr>
      <w:r w:rsidRPr="00261C55">
        <w:rPr>
          <w:rFonts w:ascii="Times New Roman" w:hAnsi="Times New Roman" w:cs="Times New Roman"/>
          <w:sz w:val="24"/>
        </w:rPr>
        <w:t xml:space="preserve">Never move a cylinder unless the protective cap is screwed over the valve. </w:t>
      </w:r>
    </w:p>
    <w:p w14:paraId="27B05DEC" w14:textId="77777777" w:rsidR="002F5D5E" w:rsidRPr="00261C55" w:rsidRDefault="002F5D5E">
      <w:pPr>
        <w:pStyle w:val="ListParagraph"/>
        <w:numPr>
          <w:ilvl w:val="0"/>
          <w:numId w:val="50"/>
        </w:numPr>
        <w:spacing w:after="0" w:line="360" w:lineRule="auto"/>
        <w:jc w:val="both"/>
        <w:rPr>
          <w:rFonts w:ascii="Times New Roman" w:hAnsi="Times New Roman" w:cs="Times New Roman"/>
          <w:sz w:val="24"/>
        </w:rPr>
      </w:pPr>
      <w:r w:rsidRPr="00261C55">
        <w:rPr>
          <w:rFonts w:ascii="Times New Roman" w:hAnsi="Times New Roman" w:cs="Times New Roman"/>
          <w:sz w:val="24"/>
        </w:rPr>
        <w:t xml:space="preserve">DON‟T try completely new and untried experiments involving potentially dangerous chemicals without help. </w:t>
      </w:r>
    </w:p>
    <w:p w14:paraId="340FEA3F" w14:textId="77777777" w:rsidR="002F5D5E" w:rsidRPr="00261C55" w:rsidRDefault="002F5D5E">
      <w:pPr>
        <w:pStyle w:val="ListParagraph"/>
        <w:numPr>
          <w:ilvl w:val="0"/>
          <w:numId w:val="50"/>
        </w:numPr>
        <w:spacing w:after="0" w:line="360" w:lineRule="auto"/>
        <w:jc w:val="both"/>
        <w:rPr>
          <w:rFonts w:ascii="Times New Roman" w:hAnsi="Times New Roman" w:cs="Times New Roman"/>
          <w:sz w:val="24"/>
        </w:rPr>
      </w:pPr>
      <w:r w:rsidRPr="00261C55">
        <w:rPr>
          <w:rFonts w:ascii="Times New Roman" w:hAnsi="Times New Roman" w:cs="Times New Roman"/>
          <w:sz w:val="24"/>
        </w:rPr>
        <w:t xml:space="preserve">Changes to common procedures, including: "scaling-up" a reaction; a change in heat source or reaction temperature or pressure; change in solvent; etc., turn a known procedure into a high-risk procedure. </w:t>
      </w:r>
    </w:p>
    <w:p w14:paraId="619A3F9D" w14:textId="1C412B0E" w:rsidR="002F5D5E" w:rsidRDefault="002F5D5E">
      <w:pPr>
        <w:pStyle w:val="ListParagraph"/>
        <w:numPr>
          <w:ilvl w:val="0"/>
          <w:numId w:val="50"/>
        </w:numPr>
        <w:spacing w:after="0" w:line="360" w:lineRule="auto"/>
        <w:jc w:val="both"/>
        <w:rPr>
          <w:rFonts w:ascii="Times New Roman" w:hAnsi="Times New Roman" w:cs="Times New Roman"/>
          <w:sz w:val="24"/>
        </w:rPr>
      </w:pPr>
      <w:r w:rsidRPr="00261C55">
        <w:rPr>
          <w:rFonts w:ascii="Times New Roman" w:hAnsi="Times New Roman" w:cs="Times New Roman"/>
          <w:sz w:val="24"/>
        </w:rPr>
        <w:t xml:space="preserve">Be sure to discuss all changes to </w:t>
      </w:r>
      <w:r w:rsidR="00F15D67" w:rsidRPr="00261C55">
        <w:rPr>
          <w:rFonts w:ascii="Times New Roman" w:hAnsi="Times New Roman" w:cs="Times New Roman"/>
          <w:sz w:val="24"/>
        </w:rPr>
        <w:t>know</w:t>
      </w:r>
      <w:r w:rsidRPr="00261C55">
        <w:rPr>
          <w:rFonts w:ascii="Times New Roman" w:hAnsi="Times New Roman" w:cs="Times New Roman"/>
          <w:sz w:val="24"/>
        </w:rPr>
        <w:t xml:space="preserve"> procedures with class instructor or laboratory engineer. </w:t>
      </w:r>
    </w:p>
    <w:p w14:paraId="758743DF" w14:textId="77777777" w:rsidR="002F5D5E" w:rsidRPr="00261C55" w:rsidRDefault="002F5D5E">
      <w:pPr>
        <w:pStyle w:val="ListParagraph"/>
        <w:numPr>
          <w:ilvl w:val="0"/>
          <w:numId w:val="50"/>
        </w:numPr>
        <w:spacing w:after="0" w:line="360" w:lineRule="auto"/>
        <w:jc w:val="both"/>
        <w:rPr>
          <w:rFonts w:ascii="Times New Roman" w:hAnsi="Times New Roman" w:cs="Times New Roman"/>
          <w:sz w:val="24"/>
        </w:rPr>
      </w:pPr>
      <w:r w:rsidRPr="00261C55">
        <w:rPr>
          <w:rFonts w:ascii="Times New Roman" w:hAnsi="Times New Roman" w:cs="Times New Roman"/>
          <w:sz w:val="24"/>
        </w:rPr>
        <w:t>It is your responsibility to see that adequate information is supplied to protect safety personnel or firemen who may have to deal with an emergency situation in your laboratory.</w:t>
      </w:r>
    </w:p>
    <w:p w14:paraId="6143BA0C" w14:textId="77777777" w:rsidR="002F5D5E" w:rsidRPr="00261C55" w:rsidRDefault="002F5D5E">
      <w:pPr>
        <w:pStyle w:val="ListParagraph"/>
        <w:numPr>
          <w:ilvl w:val="0"/>
          <w:numId w:val="50"/>
        </w:numPr>
        <w:spacing w:after="0" w:line="360" w:lineRule="auto"/>
        <w:jc w:val="both"/>
        <w:rPr>
          <w:rFonts w:ascii="Times New Roman" w:hAnsi="Times New Roman" w:cs="Times New Roman"/>
          <w:sz w:val="24"/>
        </w:rPr>
      </w:pPr>
      <w:r w:rsidRPr="00261C55">
        <w:rPr>
          <w:rFonts w:ascii="Times New Roman" w:hAnsi="Times New Roman" w:cs="Times New Roman"/>
          <w:sz w:val="24"/>
        </w:rPr>
        <w:t>Never leave a reaction or experiment running unattended.</w:t>
      </w:r>
    </w:p>
    <w:p w14:paraId="7E4537E5" w14:textId="77777777" w:rsidR="002F5D5E" w:rsidRPr="00261C55" w:rsidRDefault="002F5D5E">
      <w:pPr>
        <w:pStyle w:val="ListParagraph"/>
        <w:numPr>
          <w:ilvl w:val="0"/>
          <w:numId w:val="50"/>
        </w:numPr>
        <w:spacing w:after="0" w:line="360" w:lineRule="auto"/>
        <w:jc w:val="both"/>
        <w:rPr>
          <w:rFonts w:ascii="Times New Roman" w:hAnsi="Times New Roman" w:cs="Times New Roman"/>
          <w:sz w:val="24"/>
        </w:rPr>
      </w:pPr>
      <w:r w:rsidRPr="00261C55">
        <w:rPr>
          <w:rFonts w:ascii="Times New Roman" w:hAnsi="Times New Roman" w:cs="Times New Roman"/>
          <w:sz w:val="24"/>
        </w:rPr>
        <w:t>NEVER carry out hazardous work alone, especially at night or over the weekends. Make sure someone is in visible or audible range to help you if something goes wrong.</w:t>
      </w:r>
    </w:p>
    <w:p w14:paraId="407E4EB8" w14:textId="77777777" w:rsidR="002F5D5E" w:rsidRPr="00261C55" w:rsidRDefault="002F5D5E">
      <w:pPr>
        <w:pStyle w:val="ListParagraph"/>
        <w:numPr>
          <w:ilvl w:val="0"/>
          <w:numId w:val="50"/>
        </w:numPr>
        <w:spacing w:after="0" w:line="360" w:lineRule="auto"/>
        <w:jc w:val="both"/>
        <w:rPr>
          <w:rFonts w:ascii="Times New Roman" w:hAnsi="Times New Roman" w:cs="Times New Roman"/>
          <w:sz w:val="24"/>
        </w:rPr>
      </w:pPr>
      <w:r w:rsidRPr="00261C55">
        <w:rPr>
          <w:rFonts w:ascii="Times New Roman" w:hAnsi="Times New Roman" w:cs="Times New Roman"/>
          <w:sz w:val="24"/>
        </w:rPr>
        <w:t>Regardless of the work function, there should be a check procedure established at some regular interval to determine the physical state of the person working alone.</w:t>
      </w:r>
    </w:p>
    <w:p w14:paraId="489EAC81" w14:textId="77777777" w:rsidR="002F5D5E" w:rsidRPr="00261C55" w:rsidRDefault="002F5D5E">
      <w:pPr>
        <w:pStyle w:val="ListParagraph"/>
        <w:numPr>
          <w:ilvl w:val="0"/>
          <w:numId w:val="50"/>
        </w:numPr>
        <w:spacing w:after="0" w:line="360" w:lineRule="auto"/>
        <w:jc w:val="both"/>
        <w:rPr>
          <w:rFonts w:ascii="Times New Roman" w:hAnsi="Times New Roman" w:cs="Times New Roman"/>
          <w:sz w:val="24"/>
        </w:rPr>
      </w:pPr>
      <w:r w:rsidRPr="00261C55">
        <w:rPr>
          <w:rFonts w:ascii="Times New Roman" w:hAnsi="Times New Roman" w:cs="Times New Roman"/>
          <w:sz w:val="24"/>
        </w:rPr>
        <w:t xml:space="preserve">Keep aware of where your neighbours are. </w:t>
      </w:r>
    </w:p>
    <w:p w14:paraId="0A4CAB88" w14:textId="77777777" w:rsidR="002F5D5E" w:rsidRPr="00261C55" w:rsidRDefault="002F5D5E">
      <w:pPr>
        <w:pStyle w:val="ListParagraph"/>
        <w:numPr>
          <w:ilvl w:val="0"/>
          <w:numId w:val="50"/>
        </w:numPr>
        <w:spacing w:after="0" w:line="360" w:lineRule="auto"/>
        <w:jc w:val="both"/>
        <w:rPr>
          <w:rFonts w:ascii="Times New Roman" w:hAnsi="Times New Roman" w:cs="Times New Roman"/>
          <w:sz w:val="24"/>
        </w:rPr>
      </w:pPr>
      <w:r w:rsidRPr="00261C55">
        <w:rPr>
          <w:rFonts w:ascii="Times New Roman" w:hAnsi="Times New Roman" w:cs="Times New Roman"/>
          <w:sz w:val="24"/>
        </w:rPr>
        <w:t xml:space="preserve">Report every accident or fire, no matter how trivial, at once to the Campus Security. </w:t>
      </w:r>
    </w:p>
    <w:p w14:paraId="3A5D2BA4" w14:textId="77777777" w:rsidR="002F5D5E" w:rsidRPr="00261C55" w:rsidRDefault="002F5D5E">
      <w:pPr>
        <w:pStyle w:val="ListParagraph"/>
        <w:numPr>
          <w:ilvl w:val="0"/>
          <w:numId w:val="50"/>
        </w:numPr>
        <w:spacing w:after="0" w:line="360" w:lineRule="auto"/>
        <w:jc w:val="both"/>
        <w:rPr>
          <w:rFonts w:ascii="Times New Roman" w:hAnsi="Times New Roman" w:cs="Times New Roman"/>
          <w:sz w:val="24"/>
        </w:rPr>
      </w:pPr>
      <w:r w:rsidRPr="00261C55">
        <w:rPr>
          <w:rFonts w:ascii="Times New Roman" w:hAnsi="Times New Roman" w:cs="Times New Roman"/>
          <w:sz w:val="24"/>
        </w:rPr>
        <w:t>Smoking is prohibited in the campus.</w:t>
      </w:r>
    </w:p>
    <w:p w14:paraId="00C84978" w14:textId="77777777" w:rsidR="00D015E5" w:rsidRDefault="00D015E5">
      <w:pPr>
        <w:rPr>
          <w:rFonts w:ascii="Times New Roman" w:eastAsia="Arial" w:hAnsi="Times New Roman" w:cs="Times New Roman"/>
          <w:b/>
          <w:bCs/>
          <w:color w:val="2E74B5" w:themeColor="accent1" w:themeShade="BF"/>
          <w:sz w:val="28"/>
          <w:szCs w:val="28"/>
        </w:rPr>
      </w:pPr>
      <w:r>
        <w:rPr>
          <w:rFonts w:ascii="Times New Roman" w:eastAsia="Arial" w:hAnsi="Times New Roman" w:cs="Times New Roman"/>
          <w:b/>
          <w:bCs/>
          <w:sz w:val="28"/>
          <w:szCs w:val="28"/>
        </w:rPr>
        <w:br w:type="page"/>
      </w:r>
    </w:p>
    <w:p w14:paraId="23600500" w14:textId="55A6F315" w:rsidR="002F5D5E" w:rsidRDefault="00D015E5" w:rsidP="00D015E5">
      <w:pPr>
        <w:pStyle w:val="Heading1"/>
        <w:numPr>
          <w:ilvl w:val="0"/>
          <w:numId w:val="65"/>
        </w:numPr>
        <w:spacing w:before="0" w:line="360" w:lineRule="auto"/>
        <w:jc w:val="both"/>
        <w:rPr>
          <w:rFonts w:ascii="Times New Roman" w:eastAsia="Arial" w:hAnsi="Times New Roman" w:cs="Times New Roman"/>
          <w:b/>
          <w:bCs/>
          <w:sz w:val="28"/>
          <w:szCs w:val="28"/>
        </w:rPr>
      </w:pPr>
      <w:bookmarkStart w:id="44" w:name="_Toc147142170"/>
      <w:bookmarkStart w:id="45" w:name="_Toc150853359"/>
      <w:r>
        <w:rPr>
          <w:rFonts w:ascii="Times New Roman" w:eastAsia="Arial" w:hAnsi="Times New Roman" w:cs="Times New Roman"/>
          <w:b/>
          <w:bCs/>
          <w:sz w:val="28"/>
          <w:szCs w:val="28"/>
        </w:rPr>
        <w:lastRenderedPageBreak/>
        <w:t xml:space="preserve">Chapter 5 - </w:t>
      </w:r>
      <w:r w:rsidR="002F5D5E" w:rsidRPr="00D015E5">
        <w:rPr>
          <w:rFonts w:ascii="Times New Roman" w:eastAsia="Arial" w:hAnsi="Times New Roman" w:cs="Times New Roman"/>
          <w:b/>
          <w:bCs/>
          <w:sz w:val="28"/>
          <w:szCs w:val="28"/>
        </w:rPr>
        <w:t>Safety Rules</w:t>
      </w:r>
      <w:r w:rsidR="00B154DD" w:rsidRPr="00D015E5">
        <w:rPr>
          <w:rFonts w:ascii="Times New Roman" w:eastAsia="Arial" w:hAnsi="Times New Roman" w:cs="Times New Roman"/>
          <w:b/>
          <w:bCs/>
          <w:sz w:val="28"/>
          <w:szCs w:val="28"/>
        </w:rPr>
        <w:t xml:space="preserve"> </w:t>
      </w:r>
      <w:r>
        <w:rPr>
          <w:rFonts w:ascii="Times New Roman" w:eastAsia="Arial" w:hAnsi="Times New Roman" w:cs="Times New Roman"/>
          <w:b/>
          <w:bCs/>
          <w:sz w:val="28"/>
          <w:szCs w:val="28"/>
        </w:rPr>
        <w:t>–</w:t>
      </w:r>
      <w:r w:rsidR="00B154DD" w:rsidRPr="00D015E5">
        <w:rPr>
          <w:rFonts w:ascii="Times New Roman" w:eastAsia="Arial" w:hAnsi="Times New Roman" w:cs="Times New Roman"/>
          <w:b/>
          <w:bCs/>
          <w:sz w:val="28"/>
          <w:szCs w:val="28"/>
        </w:rPr>
        <w:t xml:space="preserve"> Labs</w:t>
      </w:r>
      <w:bookmarkEnd w:id="44"/>
      <w:bookmarkEnd w:id="45"/>
    </w:p>
    <w:p w14:paraId="24A27166" w14:textId="6CB25A84" w:rsidR="00D015E5" w:rsidRPr="00D015E5" w:rsidRDefault="00D015E5" w:rsidP="00D015E5">
      <w:pPr>
        <w:pStyle w:val="Heading2"/>
        <w:numPr>
          <w:ilvl w:val="1"/>
          <w:numId w:val="65"/>
        </w:numPr>
        <w:spacing w:before="0" w:after="0" w:line="360" w:lineRule="auto"/>
        <w:jc w:val="both"/>
        <w:rPr>
          <w:rFonts w:ascii="Times New Roman" w:eastAsia="Arial" w:hAnsi="Times New Roman"/>
          <w:i w:val="0"/>
          <w:iCs w:val="0"/>
        </w:rPr>
      </w:pPr>
      <w:bookmarkStart w:id="46" w:name="_Toc150853360"/>
      <w:r w:rsidRPr="00D015E5">
        <w:rPr>
          <w:rFonts w:ascii="Times New Roman" w:eastAsia="Arial" w:hAnsi="Times New Roman"/>
          <w:i w:val="0"/>
          <w:iCs w:val="0"/>
        </w:rPr>
        <w:t>General</w:t>
      </w:r>
      <w:bookmarkEnd w:id="46"/>
    </w:p>
    <w:p w14:paraId="35ACA359" w14:textId="1CA7C8DB" w:rsidR="002F5D5E" w:rsidRPr="00B154DD" w:rsidRDefault="002F5D5E">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47" w:name="_Toc150853361"/>
      <w:r w:rsidRPr="00B154DD">
        <w:rPr>
          <w:rFonts w:ascii="Times New Roman" w:eastAsia="Arial" w:hAnsi="Times New Roman" w:cs="Times New Roman"/>
          <w:b/>
          <w:bCs/>
          <w:color w:val="auto"/>
          <w:sz w:val="28"/>
          <w:szCs w:val="28"/>
        </w:rPr>
        <w:t>Personal safety practices</w:t>
      </w:r>
      <w:bookmarkEnd w:id="47"/>
      <w:r w:rsidRPr="00B154DD">
        <w:rPr>
          <w:rFonts w:ascii="Times New Roman" w:eastAsia="Arial" w:hAnsi="Times New Roman" w:cs="Times New Roman"/>
          <w:b/>
          <w:bCs/>
          <w:color w:val="auto"/>
          <w:sz w:val="28"/>
          <w:szCs w:val="28"/>
        </w:rPr>
        <w:t xml:space="preserve"> </w:t>
      </w:r>
    </w:p>
    <w:p w14:paraId="3B0358B6" w14:textId="77777777" w:rsidR="002F5D5E" w:rsidRPr="00261C55" w:rsidRDefault="002F5D5E">
      <w:pPr>
        <w:pStyle w:val="ListParagraph"/>
        <w:numPr>
          <w:ilvl w:val="0"/>
          <w:numId w:val="50"/>
        </w:numPr>
        <w:spacing w:after="0" w:line="360" w:lineRule="auto"/>
        <w:jc w:val="both"/>
        <w:rPr>
          <w:rFonts w:ascii="Times New Roman" w:hAnsi="Times New Roman" w:cs="Times New Roman"/>
          <w:sz w:val="24"/>
        </w:rPr>
      </w:pPr>
      <w:r w:rsidRPr="00261C55">
        <w:rPr>
          <w:rFonts w:ascii="Times New Roman" w:hAnsi="Times New Roman" w:cs="Times New Roman"/>
          <w:sz w:val="24"/>
        </w:rPr>
        <w:t xml:space="preserve">Lab coats and safety glasses are required in laboratories employing chemicals, or biohazards. Never wear shorts, sandals, or open-toed shoes in a lab. </w:t>
      </w:r>
    </w:p>
    <w:p w14:paraId="0A6F0D9F" w14:textId="77777777" w:rsidR="002F5D5E" w:rsidRPr="00261C55" w:rsidRDefault="002F5D5E">
      <w:pPr>
        <w:pStyle w:val="ListParagraph"/>
        <w:numPr>
          <w:ilvl w:val="0"/>
          <w:numId w:val="50"/>
        </w:numPr>
        <w:spacing w:after="0" w:line="360" w:lineRule="auto"/>
        <w:jc w:val="both"/>
        <w:rPr>
          <w:rFonts w:ascii="Times New Roman" w:hAnsi="Times New Roman" w:cs="Times New Roman"/>
          <w:sz w:val="24"/>
        </w:rPr>
      </w:pPr>
      <w:r w:rsidRPr="00261C55">
        <w:rPr>
          <w:rFonts w:ascii="Times New Roman" w:hAnsi="Times New Roman" w:cs="Times New Roman"/>
          <w:sz w:val="24"/>
        </w:rPr>
        <w:t xml:space="preserve">Do not allow children or pets in laboratories. </w:t>
      </w:r>
    </w:p>
    <w:p w14:paraId="616A3585" w14:textId="77777777" w:rsidR="002F5D5E" w:rsidRPr="00261C55" w:rsidRDefault="002F5D5E">
      <w:pPr>
        <w:pStyle w:val="ListParagraph"/>
        <w:numPr>
          <w:ilvl w:val="0"/>
          <w:numId w:val="50"/>
        </w:numPr>
        <w:spacing w:after="0" w:line="360" w:lineRule="auto"/>
        <w:jc w:val="both"/>
        <w:rPr>
          <w:rFonts w:ascii="Times New Roman" w:hAnsi="Times New Roman" w:cs="Times New Roman"/>
          <w:sz w:val="24"/>
        </w:rPr>
      </w:pPr>
      <w:r w:rsidRPr="00261C55">
        <w:rPr>
          <w:rFonts w:ascii="Times New Roman" w:hAnsi="Times New Roman" w:cs="Times New Roman"/>
          <w:sz w:val="24"/>
        </w:rPr>
        <w:t>Never pipette anything by mouth.</w:t>
      </w:r>
    </w:p>
    <w:p w14:paraId="42942853" w14:textId="77777777" w:rsidR="002F5D5E" w:rsidRPr="00261C55" w:rsidRDefault="002F5D5E">
      <w:pPr>
        <w:pStyle w:val="ListParagraph"/>
        <w:numPr>
          <w:ilvl w:val="0"/>
          <w:numId w:val="50"/>
        </w:numPr>
        <w:spacing w:after="0" w:line="360" w:lineRule="auto"/>
        <w:jc w:val="both"/>
        <w:rPr>
          <w:rFonts w:ascii="Times New Roman" w:hAnsi="Times New Roman" w:cs="Times New Roman"/>
          <w:sz w:val="24"/>
        </w:rPr>
      </w:pPr>
      <w:r w:rsidRPr="00261C55">
        <w:rPr>
          <w:rFonts w:ascii="Times New Roman" w:hAnsi="Times New Roman" w:cs="Times New Roman"/>
          <w:sz w:val="24"/>
        </w:rPr>
        <w:t xml:space="preserve">Be aware of dangling jewellery, loose clothing, or long hair that might get caught in equipment. </w:t>
      </w:r>
      <w:r w:rsidRPr="00C766AC">
        <w:sym w:font="Symbol" w:char="F0B7"/>
      </w:r>
      <w:r w:rsidRPr="00261C55">
        <w:rPr>
          <w:rFonts w:ascii="Times New Roman" w:hAnsi="Times New Roman" w:cs="Times New Roman"/>
          <w:sz w:val="24"/>
        </w:rPr>
        <w:t xml:space="preserve"> Store food and drinks in refrigerators that are designated for that use only.</w:t>
      </w:r>
    </w:p>
    <w:p w14:paraId="48DBDF67" w14:textId="77777777" w:rsidR="002F5D5E" w:rsidRPr="00261C55" w:rsidRDefault="002F5D5E">
      <w:pPr>
        <w:pStyle w:val="ListParagraph"/>
        <w:numPr>
          <w:ilvl w:val="0"/>
          <w:numId w:val="50"/>
        </w:numPr>
        <w:spacing w:after="0" w:line="360" w:lineRule="auto"/>
        <w:jc w:val="both"/>
        <w:rPr>
          <w:rFonts w:ascii="Times New Roman" w:hAnsi="Times New Roman" w:cs="Times New Roman"/>
          <w:sz w:val="24"/>
        </w:rPr>
      </w:pPr>
      <w:r w:rsidRPr="00261C55">
        <w:rPr>
          <w:rFonts w:ascii="Times New Roman" w:hAnsi="Times New Roman" w:cs="Times New Roman"/>
          <w:sz w:val="24"/>
        </w:rPr>
        <w:t xml:space="preserve">Never work alone in a lab if it is avoidable. If you must work alone, make someone aware of your location and have them call or check on you periodically. </w:t>
      </w:r>
    </w:p>
    <w:p w14:paraId="361657CC" w14:textId="77777777" w:rsidR="002F5D5E" w:rsidRPr="00261C55" w:rsidRDefault="002F5D5E">
      <w:pPr>
        <w:pStyle w:val="ListParagraph"/>
        <w:numPr>
          <w:ilvl w:val="0"/>
          <w:numId w:val="50"/>
        </w:numPr>
        <w:spacing w:after="0" w:line="360" w:lineRule="auto"/>
        <w:jc w:val="both"/>
        <w:rPr>
          <w:rFonts w:ascii="Times New Roman" w:hAnsi="Times New Roman" w:cs="Times New Roman"/>
          <w:sz w:val="24"/>
        </w:rPr>
      </w:pPr>
      <w:r w:rsidRPr="00261C55">
        <w:rPr>
          <w:rFonts w:ascii="Times New Roman" w:hAnsi="Times New Roman" w:cs="Times New Roman"/>
          <w:sz w:val="24"/>
        </w:rPr>
        <w:t xml:space="preserve">Wash your hands frequently throughout the day and before leaving the lab. </w:t>
      </w:r>
    </w:p>
    <w:p w14:paraId="1232FDBC" w14:textId="4CC26705" w:rsidR="002F5D5E" w:rsidRPr="00261C55" w:rsidRDefault="002F5D5E">
      <w:pPr>
        <w:pStyle w:val="ListParagraph"/>
        <w:numPr>
          <w:ilvl w:val="0"/>
          <w:numId w:val="50"/>
        </w:numPr>
        <w:spacing w:after="0" w:line="360" w:lineRule="auto"/>
        <w:jc w:val="both"/>
        <w:rPr>
          <w:rFonts w:ascii="Times New Roman" w:hAnsi="Times New Roman" w:cs="Times New Roman"/>
          <w:sz w:val="24"/>
        </w:rPr>
      </w:pPr>
      <w:r w:rsidRPr="00261C55">
        <w:rPr>
          <w:rFonts w:ascii="Times New Roman" w:hAnsi="Times New Roman" w:cs="Times New Roman"/>
          <w:sz w:val="24"/>
        </w:rPr>
        <w:t xml:space="preserve">Do not wear lab coats, gloves, or other personal protective clothing out of the lab and into non-lab areas. This clothing may have become </w:t>
      </w:r>
      <w:r w:rsidR="00F15D67" w:rsidRPr="00261C55">
        <w:rPr>
          <w:rFonts w:ascii="Times New Roman" w:hAnsi="Times New Roman" w:cs="Times New Roman"/>
          <w:sz w:val="24"/>
        </w:rPr>
        <w:t>contaminated,</w:t>
      </w:r>
      <w:r w:rsidRPr="00261C55">
        <w:rPr>
          <w:rFonts w:ascii="Times New Roman" w:hAnsi="Times New Roman" w:cs="Times New Roman"/>
          <w:sz w:val="24"/>
        </w:rPr>
        <w:t xml:space="preserve"> and you could spread the contamination. </w:t>
      </w:r>
      <w:r w:rsidRPr="00C766AC">
        <w:sym w:font="Symbol" w:char="F0B7"/>
      </w:r>
      <w:r w:rsidRPr="00261C55">
        <w:rPr>
          <w:rFonts w:ascii="Times New Roman" w:hAnsi="Times New Roman" w:cs="Times New Roman"/>
          <w:sz w:val="24"/>
        </w:rPr>
        <w:t xml:space="preserve"> Contact lenses should not be worn in a lab because chemicals or particulates can get caught behind them and cause severe damage to the eye.</w:t>
      </w:r>
    </w:p>
    <w:p w14:paraId="493CD9DB" w14:textId="0FFD91A0" w:rsidR="002F5D5E" w:rsidRPr="00B154DD" w:rsidRDefault="002F5D5E">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48" w:name="_Toc150853362"/>
      <w:r w:rsidRPr="00B154DD">
        <w:rPr>
          <w:rFonts w:ascii="Times New Roman" w:eastAsia="Arial" w:hAnsi="Times New Roman" w:cs="Times New Roman"/>
          <w:b/>
          <w:bCs/>
          <w:color w:val="auto"/>
          <w:sz w:val="28"/>
          <w:szCs w:val="28"/>
        </w:rPr>
        <w:t>Record Keeping</w:t>
      </w:r>
      <w:bookmarkEnd w:id="48"/>
      <w:r w:rsidRPr="00B154DD">
        <w:rPr>
          <w:rFonts w:ascii="Times New Roman" w:eastAsia="Arial" w:hAnsi="Times New Roman" w:cs="Times New Roman"/>
          <w:b/>
          <w:bCs/>
          <w:color w:val="auto"/>
          <w:sz w:val="28"/>
          <w:szCs w:val="28"/>
        </w:rPr>
        <w:t xml:space="preserve"> </w:t>
      </w:r>
    </w:p>
    <w:p w14:paraId="3E7E881E" w14:textId="77777777" w:rsidR="002F5D5E" w:rsidRPr="00261C55" w:rsidRDefault="002F5D5E">
      <w:pPr>
        <w:pStyle w:val="ListParagraph"/>
        <w:numPr>
          <w:ilvl w:val="0"/>
          <w:numId w:val="50"/>
        </w:numPr>
        <w:spacing w:after="0" w:line="360" w:lineRule="auto"/>
        <w:jc w:val="both"/>
        <w:rPr>
          <w:rFonts w:ascii="Times New Roman" w:hAnsi="Times New Roman" w:cs="Times New Roman"/>
          <w:sz w:val="24"/>
        </w:rPr>
      </w:pPr>
      <w:r w:rsidRPr="00261C55">
        <w:rPr>
          <w:rFonts w:ascii="Times New Roman" w:hAnsi="Times New Roman" w:cs="Times New Roman"/>
          <w:sz w:val="24"/>
        </w:rPr>
        <w:t xml:space="preserve">It is the Lab Superintendent’s responsibility to keep an updated hazardous chemical inventory poster on file and to post a current inventory summary sign on each lab storage cabinet. Lab personnel should also keep usage records of high-risk substances (Hazardous Chemical Inventory Instruction Sheet). </w:t>
      </w:r>
    </w:p>
    <w:p w14:paraId="1738AD69" w14:textId="3AFE7962" w:rsidR="002F5D5E" w:rsidRPr="00261C55" w:rsidRDefault="002F5D5E">
      <w:pPr>
        <w:pStyle w:val="ListParagraph"/>
        <w:numPr>
          <w:ilvl w:val="0"/>
          <w:numId w:val="50"/>
        </w:numPr>
        <w:spacing w:after="0" w:line="360" w:lineRule="auto"/>
        <w:jc w:val="both"/>
        <w:rPr>
          <w:rFonts w:ascii="Times New Roman" w:hAnsi="Times New Roman" w:cs="Times New Roman"/>
          <w:sz w:val="24"/>
        </w:rPr>
      </w:pPr>
      <w:r w:rsidRPr="00261C55">
        <w:rPr>
          <w:rFonts w:ascii="Times New Roman" w:hAnsi="Times New Roman" w:cs="Times New Roman"/>
          <w:sz w:val="24"/>
        </w:rPr>
        <w:t xml:space="preserve">Each Lab Superintendent must document and report any lab accident that results in an injury, to the head of the department and then to the </w:t>
      </w:r>
      <w:r w:rsidR="006C21EF">
        <w:rPr>
          <w:rFonts w:ascii="Times New Roman" w:hAnsi="Times New Roman" w:cs="Times New Roman"/>
          <w:sz w:val="24"/>
        </w:rPr>
        <w:t>ENVIRONMENTAL</w:t>
      </w:r>
      <w:r w:rsidRPr="00261C55">
        <w:rPr>
          <w:rFonts w:ascii="Times New Roman" w:hAnsi="Times New Roman" w:cs="Times New Roman"/>
          <w:sz w:val="24"/>
        </w:rPr>
        <w:t xml:space="preserve"> Committee without any delay. A student injured in a laboratory should complete a First Report of Injury or Illness (with the assistance of his or her lab Superintendent).</w:t>
      </w:r>
    </w:p>
    <w:p w14:paraId="746145B2" w14:textId="1ACB0936" w:rsidR="002F5D5E" w:rsidRPr="00261C55" w:rsidRDefault="002F5D5E">
      <w:pPr>
        <w:pStyle w:val="ListParagraph"/>
        <w:numPr>
          <w:ilvl w:val="0"/>
          <w:numId w:val="51"/>
        </w:numPr>
        <w:spacing w:after="0" w:line="360" w:lineRule="auto"/>
        <w:jc w:val="both"/>
        <w:rPr>
          <w:rFonts w:ascii="Times New Roman" w:hAnsi="Times New Roman" w:cs="Times New Roman"/>
          <w:sz w:val="24"/>
        </w:rPr>
      </w:pPr>
      <w:r w:rsidRPr="00261C55">
        <w:rPr>
          <w:rFonts w:ascii="Times New Roman" w:hAnsi="Times New Roman" w:cs="Times New Roman"/>
          <w:sz w:val="24"/>
        </w:rPr>
        <w:t xml:space="preserve">Laboratory </w:t>
      </w:r>
      <w:r w:rsidR="006C21EF">
        <w:rPr>
          <w:rFonts w:ascii="Times New Roman" w:hAnsi="Times New Roman" w:cs="Times New Roman"/>
          <w:sz w:val="24"/>
        </w:rPr>
        <w:t xml:space="preserve">Environmental </w:t>
      </w:r>
      <w:r w:rsidRPr="00261C55">
        <w:rPr>
          <w:rFonts w:ascii="Times New Roman" w:hAnsi="Times New Roman" w:cs="Times New Roman"/>
          <w:sz w:val="24"/>
        </w:rPr>
        <w:t xml:space="preserve">training records are maintained in the department. Any laboratory </w:t>
      </w:r>
      <w:r w:rsidR="006C21EF">
        <w:rPr>
          <w:rFonts w:ascii="Times New Roman" w:hAnsi="Times New Roman" w:cs="Times New Roman"/>
          <w:sz w:val="24"/>
        </w:rPr>
        <w:t xml:space="preserve">Environmental </w:t>
      </w:r>
      <w:r w:rsidRPr="00261C55">
        <w:rPr>
          <w:rFonts w:ascii="Times New Roman" w:hAnsi="Times New Roman" w:cs="Times New Roman"/>
          <w:sz w:val="24"/>
        </w:rPr>
        <w:t xml:space="preserve">training conducted by department or college must be documented and must contain the following information: date, training outline, </w:t>
      </w:r>
      <w:r w:rsidRPr="00261C55">
        <w:rPr>
          <w:rFonts w:ascii="Times New Roman" w:hAnsi="Times New Roman" w:cs="Times New Roman"/>
          <w:sz w:val="24"/>
        </w:rPr>
        <w:lastRenderedPageBreak/>
        <w:t>length of training, persons conducting the training, and employee’s printed name and signature.</w:t>
      </w:r>
    </w:p>
    <w:p w14:paraId="52BBB27A" w14:textId="77777777" w:rsidR="002F5D5E" w:rsidRPr="00261C55" w:rsidRDefault="002F5D5E">
      <w:pPr>
        <w:pStyle w:val="ListParagraph"/>
        <w:numPr>
          <w:ilvl w:val="0"/>
          <w:numId w:val="51"/>
        </w:numPr>
        <w:spacing w:after="0" w:line="360" w:lineRule="auto"/>
        <w:jc w:val="both"/>
        <w:rPr>
          <w:rFonts w:ascii="Times New Roman" w:hAnsi="Times New Roman" w:cs="Times New Roman"/>
          <w:sz w:val="24"/>
        </w:rPr>
      </w:pPr>
      <w:r w:rsidRPr="00261C55">
        <w:rPr>
          <w:rFonts w:ascii="Times New Roman" w:hAnsi="Times New Roman" w:cs="Times New Roman"/>
          <w:sz w:val="24"/>
        </w:rPr>
        <w:t>Understand the chemical hazards and precautions specified in the pertinent Material Safety Data Sheets (MSDSs). Material Safety Data Sheets must be maintained for hazardous products in use. Departments are encouraged to maintain accessible copies of MSDSs for immediate reference by any concerned worker.</w:t>
      </w:r>
    </w:p>
    <w:p w14:paraId="05BAD30E" w14:textId="51361CA1" w:rsidR="002F5D5E" w:rsidRPr="00B154DD" w:rsidRDefault="002F5D5E">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49" w:name="_Toc150853363"/>
      <w:r w:rsidRPr="00B154DD">
        <w:rPr>
          <w:rFonts w:ascii="Times New Roman" w:eastAsia="Arial" w:hAnsi="Times New Roman" w:cs="Times New Roman"/>
          <w:b/>
          <w:bCs/>
          <w:color w:val="auto"/>
          <w:sz w:val="28"/>
          <w:szCs w:val="28"/>
        </w:rPr>
        <w:t>Housekeeping</w:t>
      </w:r>
      <w:bookmarkEnd w:id="49"/>
      <w:r w:rsidRPr="00B154DD">
        <w:rPr>
          <w:rFonts w:ascii="Times New Roman" w:eastAsia="Arial" w:hAnsi="Times New Roman" w:cs="Times New Roman"/>
          <w:b/>
          <w:bCs/>
          <w:color w:val="auto"/>
          <w:sz w:val="28"/>
          <w:szCs w:val="28"/>
        </w:rPr>
        <w:t xml:space="preserve"> </w:t>
      </w:r>
    </w:p>
    <w:p w14:paraId="6B3F86AB" w14:textId="77777777" w:rsidR="002F5D5E" w:rsidRDefault="002F5D5E" w:rsidP="005C3341">
      <w:pPr>
        <w:spacing w:after="0" w:line="360" w:lineRule="auto"/>
        <w:jc w:val="both"/>
        <w:rPr>
          <w:rFonts w:ascii="Times New Roman" w:hAnsi="Times New Roman" w:cs="Times New Roman"/>
          <w:sz w:val="24"/>
        </w:rPr>
      </w:pPr>
      <w:r w:rsidRPr="00C766AC">
        <w:rPr>
          <w:rFonts w:ascii="Times New Roman" w:hAnsi="Times New Roman" w:cs="Times New Roman"/>
          <w:sz w:val="24"/>
        </w:rPr>
        <w:t>The following recommendations are designed for accident prevention:</w:t>
      </w:r>
    </w:p>
    <w:p w14:paraId="7F1E2C01" w14:textId="77777777" w:rsidR="002F5D5E" w:rsidRPr="00261C55" w:rsidRDefault="002F5D5E">
      <w:pPr>
        <w:pStyle w:val="ListParagraph"/>
        <w:numPr>
          <w:ilvl w:val="0"/>
          <w:numId w:val="51"/>
        </w:numPr>
        <w:spacing w:after="0" w:line="360" w:lineRule="auto"/>
        <w:jc w:val="both"/>
        <w:rPr>
          <w:rFonts w:ascii="Times New Roman" w:hAnsi="Times New Roman" w:cs="Times New Roman"/>
          <w:sz w:val="24"/>
        </w:rPr>
      </w:pPr>
      <w:r w:rsidRPr="00261C55">
        <w:rPr>
          <w:rFonts w:ascii="Times New Roman" w:hAnsi="Times New Roman" w:cs="Times New Roman"/>
          <w:sz w:val="24"/>
        </w:rPr>
        <w:t xml:space="preserve">Each laboratory Superintendent shall be responsible for maintaining the cleanliness of his/her area </w:t>
      </w:r>
    </w:p>
    <w:p w14:paraId="438B1321" w14:textId="77777777" w:rsidR="002F5D5E" w:rsidRPr="00261C55" w:rsidRDefault="002F5D5E">
      <w:pPr>
        <w:pStyle w:val="ListParagraph"/>
        <w:numPr>
          <w:ilvl w:val="0"/>
          <w:numId w:val="51"/>
        </w:numPr>
        <w:spacing w:after="0" w:line="360" w:lineRule="auto"/>
        <w:jc w:val="both"/>
        <w:rPr>
          <w:rFonts w:ascii="Times New Roman" w:hAnsi="Times New Roman" w:cs="Times New Roman"/>
          <w:sz w:val="24"/>
        </w:rPr>
      </w:pPr>
      <w:r w:rsidRPr="00261C55">
        <w:rPr>
          <w:rFonts w:ascii="Times New Roman" w:hAnsi="Times New Roman" w:cs="Times New Roman"/>
          <w:sz w:val="24"/>
        </w:rPr>
        <w:t xml:space="preserve">Clean your work area throughout the day and before you leave the lab </w:t>
      </w:r>
    </w:p>
    <w:p w14:paraId="4969C110" w14:textId="77777777" w:rsidR="002F5D5E" w:rsidRPr="00261C55" w:rsidRDefault="002F5D5E">
      <w:pPr>
        <w:pStyle w:val="ListParagraph"/>
        <w:numPr>
          <w:ilvl w:val="0"/>
          <w:numId w:val="51"/>
        </w:numPr>
        <w:spacing w:after="0" w:line="360" w:lineRule="auto"/>
        <w:jc w:val="both"/>
        <w:rPr>
          <w:rFonts w:ascii="Times New Roman" w:hAnsi="Times New Roman" w:cs="Times New Roman"/>
          <w:sz w:val="24"/>
        </w:rPr>
      </w:pPr>
      <w:r w:rsidRPr="00261C55">
        <w:rPr>
          <w:rFonts w:ascii="Times New Roman" w:hAnsi="Times New Roman" w:cs="Times New Roman"/>
          <w:sz w:val="24"/>
        </w:rPr>
        <w:t>If necessary, clean equipment after use to avoid the possibility of contaminating the next person who needs to use it</w:t>
      </w:r>
      <w:r w:rsidR="002F2F04">
        <w:rPr>
          <w:rFonts w:ascii="Times New Roman" w:hAnsi="Times New Roman" w:cs="Times New Roman"/>
          <w:sz w:val="24"/>
        </w:rPr>
        <w:t>.</w:t>
      </w:r>
    </w:p>
    <w:p w14:paraId="7920681D" w14:textId="432AE1B8" w:rsidR="002F5D5E" w:rsidRPr="00261C55" w:rsidRDefault="002F5D5E">
      <w:pPr>
        <w:pStyle w:val="ListParagraph"/>
        <w:numPr>
          <w:ilvl w:val="0"/>
          <w:numId w:val="51"/>
        </w:numPr>
        <w:spacing w:after="0" w:line="360" w:lineRule="auto"/>
        <w:jc w:val="both"/>
        <w:rPr>
          <w:rFonts w:ascii="Times New Roman" w:hAnsi="Times New Roman" w:cs="Times New Roman"/>
          <w:sz w:val="24"/>
        </w:rPr>
      </w:pPr>
      <w:r w:rsidRPr="00261C55">
        <w:rPr>
          <w:rFonts w:ascii="Times New Roman" w:hAnsi="Times New Roman" w:cs="Times New Roman"/>
          <w:sz w:val="24"/>
        </w:rPr>
        <w:t xml:space="preserve">Equipment must be maintained in safe operating condition, including electrical wires in good </w:t>
      </w:r>
      <w:r w:rsidR="00F15D67" w:rsidRPr="00261C55">
        <w:rPr>
          <w:rFonts w:ascii="Times New Roman" w:hAnsi="Times New Roman" w:cs="Times New Roman"/>
          <w:sz w:val="24"/>
        </w:rPr>
        <w:t>condition,</w:t>
      </w:r>
      <w:r w:rsidRPr="00261C55">
        <w:rPr>
          <w:rFonts w:ascii="Times New Roman" w:hAnsi="Times New Roman" w:cs="Times New Roman"/>
          <w:sz w:val="24"/>
        </w:rPr>
        <w:t xml:space="preserve"> and not overloaded to any one outlet, pumps, mercury bubblers vented to fume hoods, belt guards on pumps, all equipment electrically grounded, and refrigerators properly designated and used (food or chemicals/flammables, but not both)</w:t>
      </w:r>
    </w:p>
    <w:p w14:paraId="6B47108D" w14:textId="77777777" w:rsidR="002F5D5E" w:rsidRPr="00261C55" w:rsidRDefault="002F5D5E">
      <w:pPr>
        <w:pStyle w:val="ListParagraph"/>
        <w:numPr>
          <w:ilvl w:val="0"/>
          <w:numId w:val="51"/>
        </w:numPr>
        <w:spacing w:after="0" w:line="360" w:lineRule="auto"/>
        <w:jc w:val="both"/>
        <w:rPr>
          <w:rFonts w:ascii="Times New Roman" w:hAnsi="Times New Roman" w:cs="Times New Roman"/>
          <w:sz w:val="24"/>
        </w:rPr>
      </w:pPr>
      <w:r w:rsidRPr="00261C55">
        <w:rPr>
          <w:rFonts w:ascii="Times New Roman" w:hAnsi="Times New Roman" w:cs="Times New Roman"/>
          <w:sz w:val="24"/>
        </w:rPr>
        <w:t>Reasonably neat and clean counter tops and shelves</w:t>
      </w:r>
    </w:p>
    <w:p w14:paraId="2052E058" w14:textId="77777777" w:rsidR="002F5D5E" w:rsidRPr="00261C55" w:rsidRDefault="002F5D5E">
      <w:pPr>
        <w:pStyle w:val="ListParagraph"/>
        <w:numPr>
          <w:ilvl w:val="0"/>
          <w:numId w:val="51"/>
        </w:numPr>
        <w:spacing w:after="0" w:line="360" w:lineRule="auto"/>
        <w:jc w:val="both"/>
        <w:rPr>
          <w:rFonts w:ascii="Times New Roman" w:hAnsi="Times New Roman" w:cs="Times New Roman"/>
          <w:sz w:val="24"/>
        </w:rPr>
      </w:pPr>
      <w:r w:rsidRPr="00261C55">
        <w:rPr>
          <w:rFonts w:ascii="Times New Roman" w:hAnsi="Times New Roman" w:cs="Times New Roman"/>
          <w:sz w:val="24"/>
        </w:rPr>
        <w:t>Maintenance: Malfunctioning safety equipment detected by laboratory personnel during attempted use or visual surveys and used Fire Extinguishers should be reported immediately to the head of the department to coordinate prompt repair or replacement.</w:t>
      </w:r>
    </w:p>
    <w:p w14:paraId="267551D5" w14:textId="77777777" w:rsidR="002F5D5E" w:rsidRPr="00261C55" w:rsidRDefault="002F5D5E">
      <w:pPr>
        <w:pStyle w:val="ListParagraph"/>
        <w:numPr>
          <w:ilvl w:val="0"/>
          <w:numId w:val="51"/>
        </w:numPr>
        <w:spacing w:after="0" w:line="360" w:lineRule="auto"/>
        <w:jc w:val="both"/>
        <w:rPr>
          <w:rFonts w:ascii="Times New Roman" w:hAnsi="Times New Roman" w:cs="Times New Roman"/>
          <w:sz w:val="24"/>
        </w:rPr>
      </w:pPr>
      <w:r w:rsidRPr="00261C55">
        <w:rPr>
          <w:rFonts w:ascii="Times New Roman" w:hAnsi="Times New Roman" w:cs="Times New Roman"/>
          <w:sz w:val="24"/>
        </w:rPr>
        <w:t>Keep all aisles and walkways in the lab clear to provide a safe walking surface and an unobstructed exit.</w:t>
      </w:r>
    </w:p>
    <w:p w14:paraId="7DD12540" w14:textId="77777777" w:rsidR="002F5D5E" w:rsidRDefault="002F5D5E">
      <w:pPr>
        <w:pStyle w:val="ListParagraph"/>
        <w:numPr>
          <w:ilvl w:val="0"/>
          <w:numId w:val="51"/>
        </w:numPr>
        <w:spacing w:after="0" w:line="360" w:lineRule="auto"/>
        <w:jc w:val="both"/>
        <w:rPr>
          <w:rFonts w:ascii="Times New Roman" w:hAnsi="Times New Roman" w:cs="Times New Roman"/>
          <w:sz w:val="24"/>
        </w:rPr>
      </w:pPr>
      <w:r w:rsidRPr="00261C55">
        <w:rPr>
          <w:rFonts w:ascii="Times New Roman" w:hAnsi="Times New Roman" w:cs="Times New Roman"/>
          <w:sz w:val="24"/>
        </w:rPr>
        <w:t>Do not block access to emergency equipment and utility controls.</w:t>
      </w:r>
    </w:p>
    <w:p w14:paraId="5B8F1663" w14:textId="77777777" w:rsidR="00500EEB" w:rsidRDefault="00500EEB" w:rsidP="005C3341">
      <w:pPr>
        <w:pStyle w:val="ListParagraph"/>
        <w:spacing w:after="0" w:line="360" w:lineRule="auto"/>
        <w:jc w:val="both"/>
        <w:rPr>
          <w:rFonts w:ascii="Times New Roman" w:hAnsi="Times New Roman" w:cs="Times New Roman"/>
          <w:sz w:val="24"/>
        </w:rPr>
      </w:pPr>
    </w:p>
    <w:p w14:paraId="1B5AC3D6" w14:textId="77777777" w:rsidR="00915B90" w:rsidRDefault="00915B90" w:rsidP="005C3341">
      <w:pPr>
        <w:spacing w:after="0" w:line="360" w:lineRule="auto"/>
        <w:jc w:val="both"/>
        <w:rPr>
          <w:rFonts w:ascii="Times New Roman" w:hAnsi="Times New Roman" w:cs="Times New Roman"/>
          <w:sz w:val="24"/>
        </w:rPr>
      </w:pPr>
      <w:r>
        <w:rPr>
          <w:rFonts w:ascii="Times New Roman" w:hAnsi="Times New Roman" w:cs="Times New Roman"/>
          <w:noProof/>
          <w:sz w:val="24"/>
          <w:lang w:val="en-US"/>
        </w:rPr>
        <w:lastRenderedPageBreak/>
        <w:drawing>
          <wp:inline distT="0" distB="0" distL="0" distR="0" wp14:anchorId="6FF6EF0F" wp14:editId="6F3E0264">
            <wp:extent cx="4590368" cy="2581275"/>
            <wp:effectExtent l="0" t="0" r="1270" b="0"/>
            <wp:docPr id="454" name="Picture 454" descr="C:\Users\ADMIN\Downloads\IMG_20180709_13243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ownloads\IMG_20180709_132431116.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4489" t="9120" b="12378"/>
                    <a:stretch/>
                  </pic:blipFill>
                  <pic:spPr bwMode="auto">
                    <a:xfrm>
                      <a:off x="0" y="0"/>
                      <a:ext cx="4620804" cy="2598390"/>
                    </a:xfrm>
                    <a:prstGeom prst="rect">
                      <a:avLst/>
                    </a:prstGeom>
                    <a:noFill/>
                    <a:ln>
                      <a:noFill/>
                    </a:ln>
                    <a:extLst>
                      <a:ext uri="{53640926-AAD7-44D8-BBD7-CCE9431645EC}">
                        <a14:shadowObscured xmlns:a14="http://schemas.microsoft.com/office/drawing/2010/main"/>
                      </a:ext>
                    </a:extLst>
                  </pic:spPr>
                </pic:pic>
              </a:graphicData>
            </a:graphic>
          </wp:inline>
        </w:drawing>
      </w:r>
    </w:p>
    <w:p w14:paraId="0417A37D" w14:textId="7A12158E" w:rsidR="002F5D5E" w:rsidRPr="00B154DD" w:rsidRDefault="002F5D5E">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50" w:name="_Toc150853364"/>
      <w:r w:rsidRPr="00B154DD">
        <w:rPr>
          <w:rFonts w:ascii="Times New Roman" w:eastAsia="Arial" w:hAnsi="Times New Roman" w:cs="Times New Roman"/>
          <w:b/>
          <w:bCs/>
          <w:color w:val="auto"/>
          <w:sz w:val="28"/>
          <w:szCs w:val="28"/>
        </w:rPr>
        <w:t>Labelling and signs</w:t>
      </w:r>
      <w:bookmarkEnd w:id="50"/>
      <w:r w:rsidRPr="00B154DD">
        <w:rPr>
          <w:rFonts w:ascii="Times New Roman" w:eastAsia="Arial" w:hAnsi="Times New Roman" w:cs="Times New Roman"/>
          <w:b/>
          <w:bCs/>
          <w:color w:val="auto"/>
          <w:sz w:val="28"/>
          <w:szCs w:val="28"/>
        </w:rPr>
        <w:t xml:space="preserve"> </w:t>
      </w:r>
    </w:p>
    <w:p w14:paraId="19E7B579" w14:textId="77777777" w:rsidR="002F5D5E" w:rsidRPr="00C766AC" w:rsidRDefault="002F5D5E" w:rsidP="005C3341">
      <w:pPr>
        <w:spacing w:after="0" w:line="360" w:lineRule="auto"/>
        <w:jc w:val="both"/>
        <w:rPr>
          <w:rFonts w:ascii="Times New Roman" w:hAnsi="Times New Roman" w:cs="Times New Roman"/>
          <w:sz w:val="24"/>
        </w:rPr>
      </w:pPr>
      <w:r w:rsidRPr="00C766AC">
        <w:rPr>
          <w:rFonts w:ascii="Times New Roman" w:hAnsi="Times New Roman" w:cs="Times New Roman"/>
          <w:sz w:val="24"/>
        </w:rPr>
        <w:t>Prominent signs and labels of the following types should be used:</w:t>
      </w:r>
    </w:p>
    <w:p w14:paraId="6929AC3C" w14:textId="77777777" w:rsidR="002F5D5E" w:rsidRPr="00261C55" w:rsidRDefault="002F5D5E">
      <w:pPr>
        <w:pStyle w:val="ListParagraph"/>
        <w:numPr>
          <w:ilvl w:val="0"/>
          <w:numId w:val="51"/>
        </w:numPr>
        <w:spacing w:after="0" w:line="360" w:lineRule="auto"/>
        <w:jc w:val="both"/>
        <w:rPr>
          <w:rFonts w:ascii="Times New Roman" w:hAnsi="Times New Roman" w:cs="Times New Roman"/>
          <w:sz w:val="24"/>
        </w:rPr>
      </w:pPr>
      <w:r w:rsidRPr="00261C55">
        <w:rPr>
          <w:rFonts w:ascii="Times New Roman" w:hAnsi="Times New Roman" w:cs="Times New Roman"/>
          <w:sz w:val="24"/>
        </w:rPr>
        <w:t>Location signs shall be prominently posted to indicate safety showers, eye wash stations, and other safety and first aid equipment.</w:t>
      </w:r>
    </w:p>
    <w:p w14:paraId="7EC16C5C" w14:textId="77777777" w:rsidR="002F5D5E" w:rsidRPr="00261C55" w:rsidRDefault="002F5D5E">
      <w:pPr>
        <w:pStyle w:val="ListParagraph"/>
        <w:numPr>
          <w:ilvl w:val="0"/>
          <w:numId w:val="51"/>
        </w:numPr>
        <w:spacing w:after="0" w:line="360" w:lineRule="auto"/>
        <w:jc w:val="both"/>
        <w:rPr>
          <w:rFonts w:ascii="Times New Roman" w:hAnsi="Times New Roman" w:cs="Times New Roman"/>
          <w:sz w:val="24"/>
        </w:rPr>
      </w:pPr>
      <w:r w:rsidRPr="00261C55">
        <w:rPr>
          <w:rFonts w:ascii="Times New Roman" w:hAnsi="Times New Roman" w:cs="Times New Roman"/>
          <w:sz w:val="24"/>
        </w:rPr>
        <w:t>Warning signs at areas or equipment where special or unusual hazards exist.</w:t>
      </w:r>
    </w:p>
    <w:p w14:paraId="5D66FB35" w14:textId="77777777" w:rsidR="002F5D5E" w:rsidRPr="00261C55" w:rsidRDefault="002F5D5E">
      <w:pPr>
        <w:pStyle w:val="ListParagraph"/>
        <w:numPr>
          <w:ilvl w:val="0"/>
          <w:numId w:val="51"/>
        </w:numPr>
        <w:spacing w:after="0" w:line="360" w:lineRule="auto"/>
        <w:jc w:val="both"/>
        <w:rPr>
          <w:rFonts w:ascii="Times New Roman" w:hAnsi="Times New Roman" w:cs="Times New Roman"/>
          <w:sz w:val="24"/>
        </w:rPr>
      </w:pPr>
      <w:r w:rsidRPr="00261C55">
        <w:rPr>
          <w:rFonts w:ascii="Times New Roman" w:hAnsi="Times New Roman" w:cs="Times New Roman"/>
          <w:sz w:val="24"/>
        </w:rPr>
        <w:t>The manufacturer’s label should be kept intact. Do not intentionally deface or obscure the label or the hazard warnings.</w:t>
      </w:r>
    </w:p>
    <w:p w14:paraId="52C00EC6" w14:textId="0611096B" w:rsidR="002F5D5E" w:rsidRPr="00261C55" w:rsidRDefault="002F5D5E">
      <w:pPr>
        <w:pStyle w:val="ListParagraph"/>
        <w:numPr>
          <w:ilvl w:val="0"/>
          <w:numId w:val="51"/>
        </w:numPr>
        <w:spacing w:after="0" w:line="360" w:lineRule="auto"/>
        <w:jc w:val="both"/>
        <w:rPr>
          <w:rFonts w:ascii="Times New Roman" w:hAnsi="Times New Roman" w:cs="Times New Roman"/>
          <w:sz w:val="24"/>
        </w:rPr>
      </w:pPr>
      <w:r w:rsidRPr="00261C55">
        <w:rPr>
          <w:rFonts w:ascii="Times New Roman" w:hAnsi="Times New Roman" w:cs="Times New Roman"/>
          <w:sz w:val="24"/>
        </w:rPr>
        <w:t xml:space="preserve">When a chemical is transferred from the original container into a secondary container for storage, the new container should be labelled with the name of the product, the chemical </w:t>
      </w:r>
      <w:r w:rsidR="00F15D67" w:rsidRPr="00261C55">
        <w:rPr>
          <w:rFonts w:ascii="Times New Roman" w:hAnsi="Times New Roman" w:cs="Times New Roman"/>
          <w:sz w:val="24"/>
        </w:rPr>
        <w:t>constituents,</w:t>
      </w:r>
      <w:r w:rsidRPr="00261C55">
        <w:rPr>
          <w:rFonts w:ascii="Times New Roman" w:hAnsi="Times New Roman" w:cs="Times New Roman"/>
          <w:sz w:val="24"/>
        </w:rPr>
        <w:t xml:space="preserve"> and the primary hazard warnings.</w:t>
      </w:r>
    </w:p>
    <w:p w14:paraId="2D0398B3" w14:textId="77777777" w:rsidR="002F5D5E" w:rsidRPr="00261C55" w:rsidRDefault="002F5D5E">
      <w:pPr>
        <w:pStyle w:val="ListParagraph"/>
        <w:numPr>
          <w:ilvl w:val="0"/>
          <w:numId w:val="51"/>
        </w:numPr>
        <w:spacing w:after="0" w:line="360" w:lineRule="auto"/>
        <w:jc w:val="both"/>
        <w:rPr>
          <w:rFonts w:ascii="Times New Roman" w:hAnsi="Times New Roman" w:cs="Times New Roman"/>
          <w:sz w:val="24"/>
        </w:rPr>
      </w:pPr>
      <w:r w:rsidRPr="00261C55">
        <w:rPr>
          <w:rFonts w:ascii="Times New Roman" w:hAnsi="Times New Roman" w:cs="Times New Roman"/>
          <w:sz w:val="24"/>
        </w:rPr>
        <w:t>A plan showing evacuation route(s) should be posted prominently in each laboratory.</w:t>
      </w:r>
    </w:p>
    <w:p w14:paraId="7E05CB8A" w14:textId="2E16AFA5" w:rsidR="002F5D5E" w:rsidRPr="00261C55" w:rsidRDefault="002F5D5E">
      <w:pPr>
        <w:pStyle w:val="ListParagraph"/>
        <w:numPr>
          <w:ilvl w:val="0"/>
          <w:numId w:val="51"/>
        </w:numPr>
        <w:spacing w:after="0" w:line="360" w:lineRule="auto"/>
        <w:jc w:val="both"/>
        <w:rPr>
          <w:rFonts w:ascii="Times New Roman" w:hAnsi="Times New Roman" w:cs="Times New Roman"/>
          <w:sz w:val="24"/>
        </w:rPr>
      </w:pPr>
      <w:r w:rsidRPr="00261C55">
        <w:rPr>
          <w:rFonts w:ascii="Times New Roman" w:hAnsi="Times New Roman" w:cs="Times New Roman"/>
          <w:sz w:val="24"/>
        </w:rPr>
        <w:t xml:space="preserve">Telephone numbers to be called in case of fire, accident, hazardous chemical </w:t>
      </w:r>
      <w:r w:rsidR="007167ED" w:rsidRPr="00261C55">
        <w:rPr>
          <w:rFonts w:ascii="Times New Roman" w:hAnsi="Times New Roman" w:cs="Times New Roman"/>
          <w:sz w:val="24"/>
        </w:rPr>
        <w:t>spill,</w:t>
      </w:r>
      <w:r w:rsidRPr="00261C55">
        <w:rPr>
          <w:rFonts w:ascii="Times New Roman" w:hAnsi="Times New Roman" w:cs="Times New Roman"/>
          <w:sz w:val="24"/>
        </w:rPr>
        <w:t xml:space="preserve"> or </w:t>
      </w:r>
      <w:r w:rsidR="00F15D67" w:rsidRPr="00261C55">
        <w:rPr>
          <w:rFonts w:ascii="Times New Roman" w:hAnsi="Times New Roman" w:cs="Times New Roman"/>
          <w:sz w:val="24"/>
        </w:rPr>
        <w:t>another</w:t>
      </w:r>
      <w:r w:rsidRPr="00261C55">
        <w:rPr>
          <w:rFonts w:ascii="Times New Roman" w:hAnsi="Times New Roman" w:cs="Times New Roman"/>
          <w:sz w:val="24"/>
        </w:rPr>
        <w:t xml:space="preserve"> emergency.</w:t>
      </w:r>
    </w:p>
    <w:p w14:paraId="3F5E5608" w14:textId="14F93285" w:rsidR="002F5D5E" w:rsidRPr="00B154DD" w:rsidRDefault="002F5D5E">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51" w:name="_Toc150853365"/>
      <w:r w:rsidRPr="00B154DD">
        <w:rPr>
          <w:rFonts w:ascii="Times New Roman" w:eastAsia="Arial" w:hAnsi="Times New Roman" w:cs="Times New Roman"/>
          <w:b/>
          <w:bCs/>
          <w:color w:val="auto"/>
          <w:sz w:val="28"/>
          <w:szCs w:val="28"/>
        </w:rPr>
        <w:t>Storage</w:t>
      </w:r>
      <w:bookmarkEnd w:id="51"/>
    </w:p>
    <w:p w14:paraId="21175623" w14:textId="77777777" w:rsidR="002F5D5E" w:rsidRDefault="002F5D5E" w:rsidP="005C3341">
      <w:pPr>
        <w:spacing w:after="0" w:line="360" w:lineRule="auto"/>
        <w:jc w:val="both"/>
        <w:rPr>
          <w:rFonts w:ascii="Times New Roman" w:hAnsi="Times New Roman" w:cs="Times New Roman"/>
          <w:sz w:val="24"/>
        </w:rPr>
      </w:pPr>
      <w:r w:rsidRPr="00B620DF">
        <w:rPr>
          <w:rFonts w:ascii="Times New Roman" w:hAnsi="Times New Roman" w:cs="Times New Roman"/>
          <w:sz w:val="24"/>
        </w:rPr>
        <w:t>Major chemical hazard classes should physically segregate chemicals. Incompatibles within these classes should also be segregated.</w:t>
      </w:r>
    </w:p>
    <w:p w14:paraId="0F07CAB4" w14:textId="253810D7" w:rsidR="00B154DD" w:rsidRDefault="00B154DD" w:rsidP="005C3341">
      <w:pPr>
        <w:spacing w:after="0" w:line="360" w:lineRule="auto"/>
        <w:jc w:val="both"/>
        <w:rPr>
          <w:rFonts w:ascii="Times New Roman" w:hAnsi="Times New Roman" w:cs="Times New Roman"/>
          <w:sz w:val="24"/>
        </w:rPr>
      </w:pPr>
      <w:r>
        <w:rPr>
          <w:rFonts w:ascii="Times New Roman" w:hAnsi="Times New Roman" w:cs="Times New Roman"/>
          <w:sz w:val="24"/>
        </w:rPr>
        <w:t xml:space="preserve">All Chemicals wherever possible should be stored in accordance with </w:t>
      </w:r>
      <w:r w:rsidR="00F15D67">
        <w:rPr>
          <w:rFonts w:ascii="Times New Roman" w:hAnsi="Times New Roman" w:cs="Times New Roman"/>
          <w:sz w:val="24"/>
        </w:rPr>
        <w:t>NON-REACTIVE</w:t>
      </w:r>
      <w:r>
        <w:rPr>
          <w:rFonts w:ascii="Times New Roman" w:hAnsi="Times New Roman" w:cs="Times New Roman"/>
          <w:sz w:val="24"/>
        </w:rPr>
        <w:t xml:space="preserve"> SECONDARY CONTAINMENT Measures.</w:t>
      </w:r>
    </w:p>
    <w:tbl>
      <w:tblPr>
        <w:tblStyle w:val="TableGrid"/>
        <w:tblW w:w="0" w:type="auto"/>
        <w:tblLook w:val="04A0" w:firstRow="1" w:lastRow="0" w:firstColumn="1" w:lastColumn="0" w:noHBand="0" w:noVBand="1"/>
      </w:tblPr>
      <w:tblGrid>
        <w:gridCol w:w="8882"/>
      </w:tblGrid>
      <w:tr w:rsidR="00B154DD" w14:paraId="1E256A6F" w14:textId="77777777" w:rsidTr="00B154DD">
        <w:tc>
          <w:tcPr>
            <w:tcW w:w="8882" w:type="dxa"/>
          </w:tcPr>
          <w:p w14:paraId="18C023AD" w14:textId="643FD85B" w:rsidR="00B154DD" w:rsidRDefault="00B154DD" w:rsidP="005C3341">
            <w:pPr>
              <w:spacing w:line="360" w:lineRule="auto"/>
              <w:jc w:val="both"/>
              <w:rPr>
                <w:rFonts w:ascii="Times New Roman" w:hAnsi="Times New Roman" w:cs="Times New Roman"/>
                <w:sz w:val="24"/>
              </w:rPr>
            </w:pPr>
            <w:r>
              <w:rPr>
                <w:noProof/>
                <w:lang w:val="en-US"/>
              </w:rPr>
              <w:lastRenderedPageBreak/>
              <w:drawing>
                <wp:inline distT="0" distB="0" distL="0" distR="0" wp14:anchorId="5FE7B240" wp14:editId="6652A4BF">
                  <wp:extent cx="5502910" cy="1686560"/>
                  <wp:effectExtent l="0" t="0" r="2540" b="8890"/>
                  <wp:docPr id="7110609" name="Picture 3" descr="Spill Containment Pallets by Alfa Plastic L. L. C, Spill Containment  Pallets | ID - 4314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pill Containment Pallets by Alfa Plastic L. L. C, Spill Containment  Pallets | ID - 4314932"/>
                          <pic:cNvPicPr>
                            <a:picLocks noChangeAspect="1" noChangeArrowheads="1"/>
                          </pic:cNvPicPr>
                        </pic:nvPicPr>
                        <pic:blipFill rotWithShape="1">
                          <a:blip r:embed="rId17">
                            <a:extLst>
                              <a:ext uri="{28A0092B-C50C-407E-A947-70E740481C1C}">
                                <a14:useLocalDpi xmlns:a14="http://schemas.microsoft.com/office/drawing/2010/main" val="0"/>
                              </a:ext>
                            </a:extLst>
                          </a:blip>
                          <a:srcRect t="13654"/>
                          <a:stretch/>
                        </pic:blipFill>
                        <pic:spPr bwMode="auto">
                          <a:xfrm>
                            <a:off x="0" y="0"/>
                            <a:ext cx="5502910" cy="168656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EF4E957" w14:textId="77777777" w:rsidR="00B154DD" w:rsidRPr="00B620DF" w:rsidRDefault="00B154DD" w:rsidP="005C3341">
      <w:pPr>
        <w:spacing w:after="0" w:line="360" w:lineRule="auto"/>
        <w:jc w:val="both"/>
        <w:rPr>
          <w:rFonts w:ascii="Times New Roman" w:hAnsi="Times New Roman" w:cs="Times New Roman"/>
          <w:sz w:val="24"/>
        </w:rPr>
      </w:pPr>
    </w:p>
    <w:p w14:paraId="17503F67" w14:textId="77777777" w:rsidR="002F5D5E" w:rsidRPr="00B620DF" w:rsidRDefault="002F5D5E" w:rsidP="005C3341">
      <w:pPr>
        <w:spacing w:after="0" w:line="360" w:lineRule="auto"/>
        <w:jc w:val="both"/>
        <w:rPr>
          <w:rFonts w:ascii="Times New Roman" w:hAnsi="Times New Roman" w:cs="Times New Roman"/>
          <w:sz w:val="24"/>
        </w:rPr>
      </w:pPr>
      <w:r w:rsidRPr="00B620DF">
        <w:rPr>
          <w:rFonts w:ascii="Times New Roman" w:hAnsi="Times New Roman" w:cs="Times New Roman"/>
          <w:sz w:val="24"/>
        </w:rPr>
        <w:t xml:space="preserve"> Table 4.1 lists segregation categories of chemicals usage. </w:t>
      </w:r>
    </w:p>
    <w:p w14:paraId="7C9D1F37" w14:textId="77777777" w:rsidR="002F5D5E" w:rsidRPr="00B620DF" w:rsidRDefault="002F5D5E" w:rsidP="005C3341">
      <w:pPr>
        <w:spacing w:after="0" w:line="360" w:lineRule="auto"/>
        <w:jc w:val="both"/>
        <w:rPr>
          <w:rFonts w:ascii="Times New Roman" w:hAnsi="Times New Roman" w:cs="Times New Roman"/>
          <w:sz w:val="32"/>
        </w:rPr>
      </w:pPr>
      <w:r w:rsidRPr="00B620DF">
        <w:rPr>
          <w:rFonts w:ascii="Times New Roman" w:hAnsi="Times New Roman" w:cs="Times New Roman"/>
          <w:sz w:val="24"/>
        </w:rPr>
        <w:t>Table 4.1. Segregation categories of chemicals</w:t>
      </w:r>
    </w:p>
    <w:tbl>
      <w:tblPr>
        <w:tblStyle w:val="TableGrid"/>
        <w:tblW w:w="0" w:type="auto"/>
        <w:tblLook w:val="04A0" w:firstRow="1" w:lastRow="0" w:firstColumn="1" w:lastColumn="0" w:noHBand="0" w:noVBand="1"/>
      </w:tblPr>
      <w:tblGrid>
        <w:gridCol w:w="2024"/>
        <w:gridCol w:w="6858"/>
      </w:tblGrid>
      <w:tr w:rsidR="002F5D5E" w:rsidRPr="00B620DF" w14:paraId="56F36C9E" w14:textId="77777777" w:rsidTr="00EE6545">
        <w:tc>
          <w:tcPr>
            <w:tcW w:w="2065" w:type="dxa"/>
          </w:tcPr>
          <w:p w14:paraId="32C38827" w14:textId="77777777" w:rsidR="002F5D5E" w:rsidRPr="00B620DF" w:rsidRDefault="002F5D5E" w:rsidP="005C3341">
            <w:pPr>
              <w:spacing w:line="360" w:lineRule="auto"/>
              <w:jc w:val="both"/>
              <w:rPr>
                <w:rFonts w:ascii="Times New Roman" w:hAnsi="Times New Roman" w:cs="Times New Roman"/>
                <w:sz w:val="24"/>
              </w:rPr>
            </w:pPr>
          </w:p>
          <w:p w14:paraId="124B0DB9" w14:textId="77777777" w:rsidR="002F5D5E" w:rsidRPr="00B620DF" w:rsidRDefault="002F5D5E" w:rsidP="005C3341">
            <w:pPr>
              <w:spacing w:line="360" w:lineRule="auto"/>
              <w:jc w:val="both"/>
              <w:rPr>
                <w:rFonts w:ascii="Times New Roman" w:hAnsi="Times New Roman" w:cs="Times New Roman"/>
                <w:sz w:val="24"/>
              </w:rPr>
            </w:pPr>
          </w:p>
          <w:p w14:paraId="645A259B" w14:textId="77777777" w:rsidR="002F5D5E" w:rsidRPr="00B620DF" w:rsidRDefault="002F5D5E" w:rsidP="005C3341">
            <w:pPr>
              <w:spacing w:line="360" w:lineRule="auto"/>
              <w:jc w:val="both"/>
              <w:rPr>
                <w:rFonts w:ascii="Times New Roman" w:hAnsi="Times New Roman" w:cs="Times New Roman"/>
                <w:sz w:val="24"/>
              </w:rPr>
            </w:pPr>
          </w:p>
          <w:p w14:paraId="71619C5F" w14:textId="77777777" w:rsidR="002F5D5E" w:rsidRPr="00B620DF" w:rsidRDefault="002F5D5E" w:rsidP="005C3341">
            <w:pPr>
              <w:spacing w:line="360" w:lineRule="auto"/>
              <w:jc w:val="both"/>
              <w:rPr>
                <w:rFonts w:ascii="Times New Roman" w:hAnsi="Times New Roman" w:cs="Times New Roman"/>
                <w:sz w:val="24"/>
              </w:rPr>
            </w:pPr>
          </w:p>
          <w:p w14:paraId="48B8EC63" w14:textId="77777777" w:rsidR="002F5D5E" w:rsidRPr="00B620DF" w:rsidRDefault="002F5D5E" w:rsidP="005C3341">
            <w:pPr>
              <w:spacing w:line="360" w:lineRule="auto"/>
              <w:jc w:val="both"/>
              <w:rPr>
                <w:rFonts w:ascii="Times New Roman" w:hAnsi="Times New Roman" w:cs="Times New Roman"/>
                <w:sz w:val="24"/>
              </w:rPr>
            </w:pPr>
            <w:r w:rsidRPr="00B620DF">
              <w:rPr>
                <w:rFonts w:ascii="Times New Roman" w:hAnsi="Times New Roman" w:cs="Times New Roman"/>
                <w:sz w:val="24"/>
              </w:rPr>
              <w:t>Acids</w:t>
            </w:r>
          </w:p>
        </w:tc>
        <w:tc>
          <w:tcPr>
            <w:tcW w:w="7285" w:type="dxa"/>
          </w:tcPr>
          <w:p w14:paraId="79515FD0" w14:textId="28BB3198" w:rsidR="002F5D5E" w:rsidRPr="00B154DD" w:rsidRDefault="002F5D5E">
            <w:pPr>
              <w:pStyle w:val="ListParagraph"/>
              <w:numPr>
                <w:ilvl w:val="0"/>
                <w:numId w:val="82"/>
              </w:numPr>
              <w:spacing w:line="360" w:lineRule="auto"/>
              <w:jc w:val="both"/>
              <w:rPr>
                <w:rFonts w:ascii="Times New Roman" w:hAnsi="Times New Roman" w:cs="Times New Roman"/>
                <w:sz w:val="24"/>
              </w:rPr>
            </w:pPr>
            <w:r w:rsidRPr="00B154DD">
              <w:rPr>
                <w:rFonts w:ascii="Times New Roman" w:hAnsi="Times New Roman" w:cs="Times New Roman"/>
                <w:sz w:val="24"/>
              </w:rPr>
              <w:t>Segregate acids from active metals such as sodium, potassium, magnesium, etc.</w:t>
            </w:r>
          </w:p>
          <w:p w14:paraId="41D5A433" w14:textId="7D3087AF" w:rsidR="002F5D5E" w:rsidRPr="00B154DD" w:rsidRDefault="002F5D5E">
            <w:pPr>
              <w:pStyle w:val="ListParagraph"/>
              <w:numPr>
                <w:ilvl w:val="0"/>
                <w:numId w:val="82"/>
              </w:numPr>
              <w:spacing w:line="360" w:lineRule="auto"/>
              <w:jc w:val="both"/>
              <w:rPr>
                <w:rFonts w:ascii="Times New Roman" w:hAnsi="Times New Roman" w:cs="Times New Roman"/>
                <w:sz w:val="24"/>
              </w:rPr>
            </w:pPr>
            <w:r w:rsidRPr="00B154DD">
              <w:rPr>
                <w:rFonts w:ascii="Times New Roman" w:hAnsi="Times New Roman" w:cs="Times New Roman"/>
                <w:sz w:val="24"/>
              </w:rPr>
              <w:t xml:space="preserve">Segregate oxidizing acids from organic acids such as glacial acetic acid and from flammable and Acids combustible materials, such as cardboard boxes. </w:t>
            </w:r>
          </w:p>
          <w:p w14:paraId="3C091943" w14:textId="4F8682EA" w:rsidR="002F5D5E" w:rsidRPr="00B154DD" w:rsidRDefault="002F5D5E">
            <w:pPr>
              <w:pStyle w:val="ListParagraph"/>
              <w:numPr>
                <w:ilvl w:val="0"/>
                <w:numId w:val="82"/>
              </w:numPr>
              <w:spacing w:line="360" w:lineRule="auto"/>
              <w:jc w:val="both"/>
              <w:rPr>
                <w:rFonts w:ascii="Times New Roman" w:hAnsi="Times New Roman" w:cs="Times New Roman"/>
                <w:sz w:val="24"/>
              </w:rPr>
            </w:pPr>
            <w:r w:rsidRPr="00B154DD">
              <w:rPr>
                <w:rFonts w:ascii="Times New Roman" w:hAnsi="Times New Roman" w:cs="Times New Roman"/>
                <w:sz w:val="24"/>
              </w:rPr>
              <w:t xml:space="preserve">Segregate acids from chemicals which could generate toxic or flammable gases upon contact, such as sodium cyanide, iron sulphide, calcium carbide, etc. </w:t>
            </w:r>
          </w:p>
          <w:p w14:paraId="441AE5EC" w14:textId="181472E4" w:rsidR="002F5D5E" w:rsidRPr="00B154DD" w:rsidRDefault="002F5D5E">
            <w:pPr>
              <w:pStyle w:val="ListParagraph"/>
              <w:numPr>
                <w:ilvl w:val="0"/>
                <w:numId w:val="82"/>
              </w:numPr>
              <w:spacing w:line="360" w:lineRule="auto"/>
              <w:jc w:val="both"/>
              <w:rPr>
                <w:rFonts w:ascii="Times New Roman" w:hAnsi="Times New Roman" w:cs="Times New Roman"/>
                <w:sz w:val="24"/>
              </w:rPr>
            </w:pPr>
            <w:r w:rsidRPr="00B154DD">
              <w:rPr>
                <w:rFonts w:ascii="Times New Roman" w:hAnsi="Times New Roman" w:cs="Times New Roman"/>
                <w:sz w:val="24"/>
              </w:rPr>
              <w:t>Segregate acids from bases.</w:t>
            </w:r>
          </w:p>
        </w:tc>
      </w:tr>
      <w:tr w:rsidR="002F5D5E" w:rsidRPr="00B620DF" w14:paraId="79E3096B" w14:textId="77777777" w:rsidTr="00EE6545">
        <w:tc>
          <w:tcPr>
            <w:tcW w:w="2065" w:type="dxa"/>
            <w:vAlign w:val="center"/>
          </w:tcPr>
          <w:p w14:paraId="539ADA17" w14:textId="77777777" w:rsidR="002F5D5E" w:rsidRPr="00B620DF" w:rsidRDefault="002F5D5E" w:rsidP="005C3341">
            <w:pPr>
              <w:spacing w:line="360" w:lineRule="auto"/>
              <w:jc w:val="both"/>
              <w:rPr>
                <w:rFonts w:ascii="Times New Roman" w:hAnsi="Times New Roman" w:cs="Times New Roman"/>
                <w:sz w:val="24"/>
              </w:rPr>
            </w:pPr>
            <w:r w:rsidRPr="00B620DF">
              <w:rPr>
                <w:rFonts w:ascii="Times New Roman" w:hAnsi="Times New Roman" w:cs="Times New Roman"/>
                <w:sz w:val="24"/>
              </w:rPr>
              <w:t>Bases</w:t>
            </w:r>
          </w:p>
        </w:tc>
        <w:tc>
          <w:tcPr>
            <w:tcW w:w="7285" w:type="dxa"/>
          </w:tcPr>
          <w:p w14:paraId="76AD8562" w14:textId="7FC4C769" w:rsidR="002F5D5E" w:rsidRPr="00B154DD" w:rsidRDefault="002F5D5E">
            <w:pPr>
              <w:pStyle w:val="ListParagraph"/>
              <w:numPr>
                <w:ilvl w:val="0"/>
                <w:numId w:val="84"/>
              </w:numPr>
              <w:spacing w:line="360" w:lineRule="auto"/>
              <w:jc w:val="both"/>
              <w:rPr>
                <w:rFonts w:ascii="Times New Roman" w:hAnsi="Times New Roman" w:cs="Times New Roman"/>
                <w:sz w:val="24"/>
              </w:rPr>
            </w:pPr>
            <w:r w:rsidRPr="00B154DD">
              <w:rPr>
                <w:rFonts w:ascii="Times New Roman" w:hAnsi="Times New Roman" w:cs="Times New Roman"/>
                <w:sz w:val="24"/>
              </w:rPr>
              <w:t xml:space="preserve">Segregate bases from acids, metals, explosives, organic </w:t>
            </w:r>
            <w:r w:rsidR="00F15D67" w:rsidRPr="00B154DD">
              <w:rPr>
                <w:rFonts w:ascii="Times New Roman" w:hAnsi="Times New Roman" w:cs="Times New Roman"/>
                <w:sz w:val="24"/>
              </w:rPr>
              <w:t>peroxides,</w:t>
            </w:r>
            <w:r w:rsidRPr="00B154DD">
              <w:rPr>
                <w:rFonts w:ascii="Times New Roman" w:hAnsi="Times New Roman" w:cs="Times New Roman"/>
                <w:sz w:val="24"/>
              </w:rPr>
              <w:t xml:space="preserve"> and easily ignitable materials.</w:t>
            </w:r>
          </w:p>
        </w:tc>
      </w:tr>
      <w:tr w:rsidR="002F5D5E" w:rsidRPr="00B620DF" w14:paraId="39DEEA98" w14:textId="77777777" w:rsidTr="00EE6545">
        <w:tc>
          <w:tcPr>
            <w:tcW w:w="2065" w:type="dxa"/>
            <w:vAlign w:val="center"/>
          </w:tcPr>
          <w:p w14:paraId="15ED41CA" w14:textId="77777777" w:rsidR="002F5D5E" w:rsidRPr="00B620DF" w:rsidRDefault="002F5D5E" w:rsidP="005C3341">
            <w:pPr>
              <w:spacing w:line="360" w:lineRule="auto"/>
              <w:jc w:val="both"/>
              <w:rPr>
                <w:rFonts w:ascii="Times New Roman" w:hAnsi="Times New Roman" w:cs="Times New Roman"/>
                <w:sz w:val="24"/>
              </w:rPr>
            </w:pPr>
            <w:r w:rsidRPr="00B620DF">
              <w:rPr>
                <w:rFonts w:ascii="Times New Roman" w:hAnsi="Times New Roman" w:cs="Times New Roman"/>
                <w:sz w:val="24"/>
              </w:rPr>
              <w:t>Flammables</w:t>
            </w:r>
          </w:p>
        </w:tc>
        <w:tc>
          <w:tcPr>
            <w:tcW w:w="7285" w:type="dxa"/>
          </w:tcPr>
          <w:p w14:paraId="4A0195DC" w14:textId="77777777" w:rsidR="002F5D5E" w:rsidRPr="00B154DD" w:rsidRDefault="002F5D5E">
            <w:pPr>
              <w:pStyle w:val="ListParagraph"/>
              <w:numPr>
                <w:ilvl w:val="0"/>
                <w:numId w:val="83"/>
              </w:numPr>
              <w:spacing w:line="360" w:lineRule="auto"/>
              <w:jc w:val="both"/>
              <w:rPr>
                <w:rFonts w:ascii="Times New Roman" w:hAnsi="Times New Roman" w:cs="Times New Roman"/>
                <w:sz w:val="24"/>
              </w:rPr>
            </w:pPr>
            <w:r w:rsidRPr="00B154DD">
              <w:rPr>
                <w:rFonts w:ascii="Times New Roman" w:hAnsi="Times New Roman" w:cs="Times New Roman"/>
                <w:sz w:val="24"/>
              </w:rPr>
              <w:t>Store in approved safety cans or cabinets. Segregate from oxidizing acids and oxidizers. Keep away from any source of ignition: heat, sparks, or open flames.</w:t>
            </w:r>
          </w:p>
        </w:tc>
      </w:tr>
      <w:tr w:rsidR="002F5D5E" w:rsidRPr="00B620DF" w14:paraId="786B2B4E" w14:textId="77777777" w:rsidTr="00EE6545">
        <w:tc>
          <w:tcPr>
            <w:tcW w:w="2065" w:type="dxa"/>
            <w:vAlign w:val="center"/>
          </w:tcPr>
          <w:p w14:paraId="37DAA29C" w14:textId="77777777" w:rsidR="002F5D5E" w:rsidRPr="00B620DF" w:rsidRDefault="002F5D5E" w:rsidP="005C3341">
            <w:pPr>
              <w:spacing w:line="360" w:lineRule="auto"/>
              <w:jc w:val="both"/>
              <w:rPr>
                <w:rFonts w:ascii="Times New Roman" w:hAnsi="Times New Roman" w:cs="Times New Roman"/>
                <w:sz w:val="24"/>
              </w:rPr>
            </w:pPr>
            <w:r w:rsidRPr="00B620DF">
              <w:rPr>
                <w:rFonts w:ascii="Times New Roman" w:hAnsi="Times New Roman" w:cs="Times New Roman"/>
                <w:sz w:val="24"/>
              </w:rPr>
              <w:t>Oxidizers</w:t>
            </w:r>
          </w:p>
        </w:tc>
        <w:tc>
          <w:tcPr>
            <w:tcW w:w="7285" w:type="dxa"/>
          </w:tcPr>
          <w:p w14:paraId="599D08E5" w14:textId="6BC58229" w:rsidR="002F5D5E" w:rsidRPr="00B154DD" w:rsidRDefault="002F5D5E">
            <w:pPr>
              <w:pStyle w:val="ListParagraph"/>
              <w:numPr>
                <w:ilvl w:val="0"/>
                <w:numId w:val="83"/>
              </w:numPr>
              <w:spacing w:line="360" w:lineRule="auto"/>
              <w:jc w:val="both"/>
              <w:rPr>
                <w:rFonts w:ascii="Times New Roman" w:hAnsi="Times New Roman" w:cs="Times New Roman"/>
                <w:sz w:val="24"/>
              </w:rPr>
            </w:pPr>
            <w:r w:rsidRPr="00B154DD">
              <w:rPr>
                <w:rFonts w:ascii="Times New Roman" w:hAnsi="Times New Roman" w:cs="Times New Roman"/>
                <w:sz w:val="24"/>
              </w:rPr>
              <w:t>Store in a cool dry place. Keep away from combustible and flammable materials. Keep away from reducing agents such as zinc, alkali metals, and formic acid</w:t>
            </w:r>
          </w:p>
        </w:tc>
      </w:tr>
      <w:tr w:rsidR="002F5D5E" w:rsidRPr="00B620DF" w14:paraId="19EBC182" w14:textId="77777777" w:rsidTr="00EE6545">
        <w:tc>
          <w:tcPr>
            <w:tcW w:w="2065" w:type="dxa"/>
            <w:vAlign w:val="center"/>
          </w:tcPr>
          <w:p w14:paraId="426941AD" w14:textId="77777777" w:rsidR="002F5D5E" w:rsidRPr="00B620DF" w:rsidRDefault="002F5D5E" w:rsidP="005C3341">
            <w:pPr>
              <w:spacing w:line="360" w:lineRule="auto"/>
              <w:jc w:val="both"/>
              <w:rPr>
                <w:rFonts w:ascii="Times New Roman" w:hAnsi="Times New Roman" w:cs="Times New Roman"/>
                <w:sz w:val="24"/>
              </w:rPr>
            </w:pPr>
            <w:r w:rsidRPr="00B620DF">
              <w:rPr>
                <w:rFonts w:ascii="Times New Roman" w:hAnsi="Times New Roman" w:cs="Times New Roman"/>
                <w:sz w:val="24"/>
              </w:rPr>
              <w:t>Water Reactive Chemicals</w:t>
            </w:r>
          </w:p>
        </w:tc>
        <w:tc>
          <w:tcPr>
            <w:tcW w:w="7285" w:type="dxa"/>
          </w:tcPr>
          <w:p w14:paraId="2BA997B9" w14:textId="77777777" w:rsidR="00B154DD" w:rsidRDefault="002F5D5E">
            <w:pPr>
              <w:pStyle w:val="ListParagraph"/>
              <w:numPr>
                <w:ilvl w:val="0"/>
                <w:numId w:val="83"/>
              </w:numPr>
              <w:spacing w:line="360" w:lineRule="auto"/>
              <w:jc w:val="both"/>
              <w:rPr>
                <w:rFonts w:ascii="Times New Roman" w:hAnsi="Times New Roman" w:cs="Times New Roman"/>
                <w:sz w:val="24"/>
              </w:rPr>
            </w:pPr>
            <w:r w:rsidRPr="00B154DD">
              <w:rPr>
                <w:rFonts w:ascii="Times New Roman" w:hAnsi="Times New Roman" w:cs="Times New Roman"/>
                <w:sz w:val="24"/>
              </w:rPr>
              <w:t>Store in a cool dry place away from any water source. Reactive</w:t>
            </w:r>
          </w:p>
          <w:p w14:paraId="13561C32" w14:textId="36B3D2C5" w:rsidR="002F5D5E" w:rsidRPr="00B154DD" w:rsidRDefault="002F5D5E">
            <w:pPr>
              <w:pStyle w:val="ListParagraph"/>
              <w:numPr>
                <w:ilvl w:val="0"/>
                <w:numId w:val="83"/>
              </w:numPr>
              <w:spacing w:line="360" w:lineRule="auto"/>
              <w:jc w:val="both"/>
              <w:rPr>
                <w:rFonts w:ascii="Times New Roman" w:hAnsi="Times New Roman" w:cs="Times New Roman"/>
                <w:sz w:val="24"/>
              </w:rPr>
            </w:pPr>
            <w:r w:rsidRPr="00B154DD">
              <w:rPr>
                <w:rFonts w:ascii="Times New Roman" w:hAnsi="Times New Roman" w:cs="Times New Roman"/>
                <w:sz w:val="24"/>
              </w:rPr>
              <w:t>Have a Class D fire Chemicals extinguisher available in case of fire</w:t>
            </w:r>
          </w:p>
          <w:p w14:paraId="69847790" w14:textId="77777777" w:rsidR="002F5D5E" w:rsidRPr="00B620DF" w:rsidRDefault="002F5D5E" w:rsidP="005C3341">
            <w:pPr>
              <w:spacing w:line="360" w:lineRule="auto"/>
              <w:jc w:val="both"/>
              <w:rPr>
                <w:rFonts w:ascii="Times New Roman" w:hAnsi="Times New Roman" w:cs="Times New Roman"/>
                <w:sz w:val="24"/>
              </w:rPr>
            </w:pPr>
            <w:r w:rsidRPr="00B620DF">
              <w:rPr>
                <w:rFonts w:ascii="Times New Roman" w:hAnsi="Times New Roman" w:cs="Times New Roman"/>
                <w:sz w:val="24"/>
              </w:rPr>
              <w:t xml:space="preserve"> </w:t>
            </w:r>
          </w:p>
        </w:tc>
      </w:tr>
      <w:tr w:rsidR="002F5D5E" w:rsidRPr="00B620DF" w14:paraId="65598376" w14:textId="77777777" w:rsidTr="00EE6545">
        <w:tc>
          <w:tcPr>
            <w:tcW w:w="2065" w:type="dxa"/>
            <w:vAlign w:val="center"/>
          </w:tcPr>
          <w:p w14:paraId="046B44D0" w14:textId="77777777" w:rsidR="002F5D5E" w:rsidRPr="00B620DF" w:rsidRDefault="002F5D5E" w:rsidP="005C3341">
            <w:pPr>
              <w:spacing w:line="360" w:lineRule="auto"/>
              <w:jc w:val="both"/>
              <w:rPr>
                <w:rFonts w:ascii="Times New Roman" w:hAnsi="Times New Roman" w:cs="Times New Roman"/>
                <w:sz w:val="24"/>
              </w:rPr>
            </w:pPr>
            <w:r w:rsidRPr="00B620DF">
              <w:rPr>
                <w:rFonts w:ascii="Times New Roman" w:hAnsi="Times New Roman" w:cs="Times New Roman"/>
                <w:sz w:val="24"/>
              </w:rPr>
              <w:t xml:space="preserve">Pyrophoric </w:t>
            </w:r>
            <w:r w:rsidRPr="00B620DF">
              <w:rPr>
                <w:rFonts w:ascii="Times New Roman" w:hAnsi="Times New Roman" w:cs="Times New Roman"/>
                <w:sz w:val="24"/>
              </w:rPr>
              <w:lastRenderedPageBreak/>
              <w:t>Substances</w:t>
            </w:r>
          </w:p>
        </w:tc>
        <w:tc>
          <w:tcPr>
            <w:tcW w:w="7285" w:type="dxa"/>
          </w:tcPr>
          <w:p w14:paraId="223B95F6" w14:textId="1B7450EB" w:rsidR="002F5D5E" w:rsidRPr="004034EF" w:rsidRDefault="002F5D5E">
            <w:pPr>
              <w:pStyle w:val="ListParagraph"/>
              <w:numPr>
                <w:ilvl w:val="0"/>
                <w:numId w:val="85"/>
              </w:numPr>
              <w:spacing w:line="360" w:lineRule="auto"/>
              <w:jc w:val="both"/>
              <w:rPr>
                <w:rFonts w:ascii="Times New Roman" w:hAnsi="Times New Roman" w:cs="Times New Roman"/>
                <w:sz w:val="24"/>
              </w:rPr>
            </w:pPr>
            <w:r w:rsidRPr="004034EF">
              <w:rPr>
                <w:rFonts w:ascii="Times New Roman" w:hAnsi="Times New Roman" w:cs="Times New Roman"/>
                <w:sz w:val="24"/>
              </w:rPr>
              <w:lastRenderedPageBreak/>
              <w:t xml:space="preserve">Materials that will react with the air to ignite when exposed (e.g., </w:t>
            </w:r>
            <w:r w:rsidRPr="004034EF">
              <w:rPr>
                <w:rFonts w:ascii="Times New Roman" w:hAnsi="Times New Roman" w:cs="Times New Roman"/>
                <w:sz w:val="24"/>
              </w:rPr>
              <w:lastRenderedPageBreak/>
              <w:t xml:space="preserve">white phosphorus) </w:t>
            </w:r>
          </w:p>
          <w:p w14:paraId="62F4D342" w14:textId="1232368C" w:rsidR="002F5D5E" w:rsidRPr="004034EF" w:rsidRDefault="002F5D5E">
            <w:pPr>
              <w:pStyle w:val="ListParagraph"/>
              <w:numPr>
                <w:ilvl w:val="0"/>
                <w:numId w:val="85"/>
              </w:numPr>
              <w:spacing w:line="360" w:lineRule="auto"/>
              <w:jc w:val="both"/>
              <w:rPr>
                <w:rFonts w:ascii="Times New Roman" w:hAnsi="Times New Roman" w:cs="Times New Roman"/>
                <w:sz w:val="24"/>
              </w:rPr>
            </w:pPr>
            <w:r w:rsidRPr="004034EF">
              <w:rPr>
                <w:rFonts w:ascii="Times New Roman" w:hAnsi="Times New Roman" w:cs="Times New Roman"/>
                <w:sz w:val="24"/>
              </w:rPr>
              <w:t>Store the contained material in a cool dry place, making provisions for an airtight seal.</w:t>
            </w:r>
          </w:p>
        </w:tc>
      </w:tr>
      <w:tr w:rsidR="002F5D5E" w:rsidRPr="00B620DF" w14:paraId="50DE9E9D" w14:textId="77777777" w:rsidTr="00EE6545">
        <w:tc>
          <w:tcPr>
            <w:tcW w:w="2065" w:type="dxa"/>
            <w:vAlign w:val="center"/>
          </w:tcPr>
          <w:p w14:paraId="361522B4" w14:textId="77777777" w:rsidR="002F5D5E" w:rsidRPr="00B620DF" w:rsidRDefault="002F5D5E" w:rsidP="005C3341">
            <w:pPr>
              <w:spacing w:line="360" w:lineRule="auto"/>
              <w:jc w:val="both"/>
              <w:rPr>
                <w:rFonts w:ascii="Times New Roman" w:hAnsi="Times New Roman" w:cs="Times New Roman"/>
                <w:sz w:val="24"/>
              </w:rPr>
            </w:pPr>
            <w:r w:rsidRPr="00B620DF">
              <w:rPr>
                <w:rFonts w:ascii="Times New Roman" w:hAnsi="Times New Roman" w:cs="Times New Roman"/>
                <w:sz w:val="24"/>
              </w:rPr>
              <w:lastRenderedPageBreak/>
              <w:t>Light Sensitive Chemicals</w:t>
            </w:r>
          </w:p>
        </w:tc>
        <w:tc>
          <w:tcPr>
            <w:tcW w:w="7285" w:type="dxa"/>
          </w:tcPr>
          <w:p w14:paraId="63E12F40" w14:textId="05D56D9C" w:rsidR="002F5D5E" w:rsidRPr="004034EF" w:rsidRDefault="002F5D5E">
            <w:pPr>
              <w:pStyle w:val="ListParagraph"/>
              <w:numPr>
                <w:ilvl w:val="0"/>
                <w:numId w:val="86"/>
              </w:numPr>
              <w:spacing w:line="360" w:lineRule="auto"/>
              <w:jc w:val="both"/>
              <w:rPr>
                <w:rFonts w:ascii="Times New Roman" w:hAnsi="Times New Roman" w:cs="Times New Roman"/>
                <w:sz w:val="24"/>
              </w:rPr>
            </w:pPr>
            <w:r w:rsidRPr="004034EF">
              <w:rPr>
                <w:rFonts w:ascii="Times New Roman" w:hAnsi="Times New Roman" w:cs="Times New Roman"/>
                <w:sz w:val="24"/>
              </w:rPr>
              <w:t>Store in amber bottles in a cool, dry, dark place.</w:t>
            </w:r>
          </w:p>
        </w:tc>
      </w:tr>
      <w:tr w:rsidR="002F5D5E" w:rsidRPr="00B620DF" w14:paraId="0385552C" w14:textId="77777777" w:rsidTr="00EE6545">
        <w:tc>
          <w:tcPr>
            <w:tcW w:w="2065" w:type="dxa"/>
            <w:vAlign w:val="center"/>
          </w:tcPr>
          <w:p w14:paraId="0777CA40" w14:textId="77777777" w:rsidR="002F5D5E" w:rsidRPr="00B620DF" w:rsidRDefault="002F5D5E" w:rsidP="005C3341">
            <w:pPr>
              <w:spacing w:line="360" w:lineRule="auto"/>
              <w:jc w:val="both"/>
              <w:rPr>
                <w:rFonts w:ascii="Times New Roman" w:hAnsi="Times New Roman" w:cs="Times New Roman"/>
                <w:sz w:val="24"/>
              </w:rPr>
            </w:pPr>
            <w:r w:rsidRPr="00B620DF">
              <w:rPr>
                <w:rFonts w:ascii="Times New Roman" w:hAnsi="Times New Roman" w:cs="Times New Roman"/>
                <w:sz w:val="24"/>
              </w:rPr>
              <w:t>Peroxidizable Chemicals</w:t>
            </w:r>
          </w:p>
        </w:tc>
        <w:tc>
          <w:tcPr>
            <w:tcW w:w="7285" w:type="dxa"/>
          </w:tcPr>
          <w:p w14:paraId="346607A3" w14:textId="77777777" w:rsidR="004034EF" w:rsidRDefault="002F5D5E">
            <w:pPr>
              <w:pStyle w:val="ListParagraph"/>
              <w:numPr>
                <w:ilvl w:val="0"/>
                <w:numId w:val="86"/>
              </w:numPr>
              <w:spacing w:line="360" w:lineRule="auto"/>
              <w:jc w:val="both"/>
              <w:rPr>
                <w:rFonts w:ascii="Times New Roman" w:hAnsi="Times New Roman" w:cs="Times New Roman"/>
                <w:sz w:val="24"/>
              </w:rPr>
            </w:pPr>
            <w:r w:rsidRPr="004034EF">
              <w:rPr>
                <w:rFonts w:ascii="Times New Roman" w:hAnsi="Times New Roman" w:cs="Times New Roman"/>
                <w:sz w:val="24"/>
              </w:rPr>
              <w:t xml:space="preserve">Store in airtight containers in a dark and cool place. Most peroxidizable compounds are flammable and should be stored in a flammable liquid storage cabinet or room. </w:t>
            </w:r>
          </w:p>
          <w:p w14:paraId="3DAC5EDC" w14:textId="77777777" w:rsidR="004034EF" w:rsidRDefault="002F5D5E">
            <w:pPr>
              <w:pStyle w:val="ListParagraph"/>
              <w:numPr>
                <w:ilvl w:val="0"/>
                <w:numId w:val="86"/>
              </w:numPr>
              <w:spacing w:line="360" w:lineRule="auto"/>
              <w:jc w:val="both"/>
              <w:rPr>
                <w:rFonts w:ascii="Times New Roman" w:hAnsi="Times New Roman" w:cs="Times New Roman"/>
                <w:sz w:val="24"/>
              </w:rPr>
            </w:pPr>
            <w:r w:rsidRPr="004034EF">
              <w:rPr>
                <w:rFonts w:ascii="Times New Roman" w:hAnsi="Times New Roman" w:cs="Times New Roman"/>
                <w:sz w:val="24"/>
              </w:rPr>
              <w:t xml:space="preserve">Label the containers with receiving, and opening dates. </w:t>
            </w:r>
          </w:p>
          <w:p w14:paraId="14D6DAD5" w14:textId="77777777" w:rsidR="004034EF" w:rsidRDefault="002F5D5E">
            <w:pPr>
              <w:pStyle w:val="ListParagraph"/>
              <w:numPr>
                <w:ilvl w:val="0"/>
                <w:numId w:val="86"/>
              </w:numPr>
              <w:spacing w:line="360" w:lineRule="auto"/>
              <w:jc w:val="both"/>
              <w:rPr>
                <w:rFonts w:ascii="Times New Roman" w:hAnsi="Times New Roman" w:cs="Times New Roman"/>
                <w:sz w:val="24"/>
              </w:rPr>
            </w:pPr>
            <w:r w:rsidRPr="004034EF">
              <w:rPr>
                <w:rFonts w:ascii="Times New Roman" w:hAnsi="Times New Roman" w:cs="Times New Roman"/>
                <w:sz w:val="24"/>
              </w:rPr>
              <w:t>Periodically test for the presence of peroxides.</w:t>
            </w:r>
            <w:r w:rsidRPr="004034EF">
              <w:rPr>
                <w:rFonts w:ascii="Times New Roman" w:hAnsi="Times New Roman" w:cs="Times New Roman"/>
                <w:sz w:val="24"/>
              </w:rPr>
              <w:tab/>
            </w:r>
          </w:p>
          <w:p w14:paraId="6067A72D" w14:textId="5EC3B3D5" w:rsidR="002F5D5E" w:rsidRPr="004034EF" w:rsidRDefault="002F5D5E">
            <w:pPr>
              <w:pStyle w:val="ListParagraph"/>
              <w:numPr>
                <w:ilvl w:val="0"/>
                <w:numId w:val="86"/>
              </w:numPr>
              <w:spacing w:line="360" w:lineRule="auto"/>
              <w:jc w:val="both"/>
              <w:rPr>
                <w:rFonts w:ascii="Times New Roman" w:hAnsi="Times New Roman" w:cs="Times New Roman"/>
                <w:sz w:val="24"/>
              </w:rPr>
            </w:pPr>
            <w:r w:rsidRPr="004034EF">
              <w:rPr>
                <w:rFonts w:ascii="Times New Roman" w:hAnsi="Times New Roman" w:cs="Times New Roman"/>
                <w:sz w:val="24"/>
              </w:rPr>
              <w:t>Discard before exceeding expiration date.</w:t>
            </w:r>
          </w:p>
        </w:tc>
      </w:tr>
      <w:tr w:rsidR="002F5D5E" w:rsidRPr="00B620DF" w14:paraId="52F26172" w14:textId="77777777" w:rsidTr="00EE6545">
        <w:tc>
          <w:tcPr>
            <w:tcW w:w="2065" w:type="dxa"/>
            <w:vAlign w:val="center"/>
          </w:tcPr>
          <w:p w14:paraId="2D213B13" w14:textId="77777777" w:rsidR="002F5D5E" w:rsidRPr="00B620DF" w:rsidRDefault="002F5D5E" w:rsidP="005C3341">
            <w:pPr>
              <w:spacing w:line="360" w:lineRule="auto"/>
              <w:jc w:val="both"/>
              <w:rPr>
                <w:rFonts w:ascii="Times New Roman" w:hAnsi="Times New Roman" w:cs="Times New Roman"/>
                <w:sz w:val="24"/>
              </w:rPr>
            </w:pPr>
            <w:r w:rsidRPr="00B620DF">
              <w:rPr>
                <w:rFonts w:ascii="Times New Roman" w:hAnsi="Times New Roman" w:cs="Times New Roman"/>
                <w:sz w:val="24"/>
              </w:rPr>
              <w:t>Toxic</w:t>
            </w:r>
          </w:p>
          <w:p w14:paraId="6EE40351" w14:textId="77777777" w:rsidR="002F5D5E" w:rsidRPr="00B620DF" w:rsidRDefault="002F5D5E" w:rsidP="005C3341">
            <w:pPr>
              <w:spacing w:line="360" w:lineRule="auto"/>
              <w:jc w:val="both"/>
              <w:rPr>
                <w:rFonts w:ascii="Times New Roman" w:hAnsi="Times New Roman" w:cs="Times New Roman"/>
                <w:sz w:val="24"/>
              </w:rPr>
            </w:pPr>
            <w:r w:rsidRPr="00B620DF">
              <w:rPr>
                <w:rFonts w:ascii="Times New Roman" w:hAnsi="Times New Roman" w:cs="Times New Roman"/>
                <w:sz w:val="24"/>
              </w:rPr>
              <w:t>Chemicals</w:t>
            </w:r>
          </w:p>
        </w:tc>
        <w:tc>
          <w:tcPr>
            <w:tcW w:w="7285" w:type="dxa"/>
          </w:tcPr>
          <w:p w14:paraId="3C603C34" w14:textId="1195D8CD" w:rsidR="002F5D5E" w:rsidRPr="004034EF" w:rsidRDefault="002F5D5E">
            <w:pPr>
              <w:pStyle w:val="ListParagraph"/>
              <w:numPr>
                <w:ilvl w:val="0"/>
                <w:numId w:val="87"/>
              </w:numPr>
              <w:spacing w:line="360" w:lineRule="auto"/>
              <w:jc w:val="both"/>
              <w:rPr>
                <w:rFonts w:ascii="Times New Roman" w:hAnsi="Times New Roman" w:cs="Times New Roman"/>
                <w:sz w:val="24"/>
              </w:rPr>
            </w:pPr>
            <w:r w:rsidRPr="004034EF">
              <w:rPr>
                <w:rFonts w:ascii="Times New Roman" w:hAnsi="Times New Roman" w:cs="Times New Roman"/>
                <w:sz w:val="24"/>
              </w:rPr>
              <w:t>Store according to the nature of the chemical, using appropriate security where necessary</w:t>
            </w:r>
          </w:p>
        </w:tc>
      </w:tr>
      <w:tr w:rsidR="002F5D5E" w:rsidRPr="00B620DF" w14:paraId="1851F518" w14:textId="77777777" w:rsidTr="00EE6545">
        <w:tc>
          <w:tcPr>
            <w:tcW w:w="2065" w:type="dxa"/>
            <w:vAlign w:val="center"/>
          </w:tcPr>
          <w:p w14:paraId="379121FD" w14:textId="77777777" w:rsidR="002F5D5E" w:rsidRPr="00B620DF" w:rsidRDefault="002F5D5E" w:rsidP="005C3341">
            <w:pPr>
              <w:spacing w:line="360" w:lineRule="auto"/>
              <w:jc w:val="both"/>
              <w:rPr>
                <w:rFonts w:ascii="Times New Roman" w:hAnsi="Times New Roman" w:cs="Times New Roman"/>
                <w:sz w:val="24"/>
              </w:rPr>
            </w:pPr>
            <w:r w:rsidRPr="00B620DF">
              <w:rPr>
                <w:rFonts w:ascii="Times New Roman" w:hAnsi="Times New Roman" w:cs="Times New Roman"/>
                <w:sz w:val="24"/>
              </w:rPr>
              <w:t>Nitrated</w:t>
            </w:r>
          </w:p>
          <w:p w14:paraId="55D1BD00" w14:textId="77777777" w:rsidR="002F5D5E" w:rsidRPr="00B620DF" w:rsidRDefault="002F5D5E" w:rsidP="005C3341">
            <w:pPr>
              <w:spacing w:line="360" w:lineRule="auto"/>
              <w:jc w:val="both"/>
              <w:rPr>
                <w:rFonts w:ascii="Times New Roman" w:hAnsi="Times New Roman" w:cs="Times New Roman"/>
                <w:sz w:val="24"/>
              </w:rPr>
            </w:pPr>
            <w:r w:rsidRPr="00B620DF">
              <w:rPr>
                <w:rFonts w:ascii="Times New Roman" w:hAnsi="Times New Roman" w:cs="Times New Roman"/>
                <w:sz w:val="24"/>
              </w:rPr>
              <w:t>Compounds</w:t>
            </w:r>
          </w:p>
        </w:tc>
        <w:tc>
          <w:tcPr>
            <w:tcW w:w="7285" w:type="dxa"/>
          </w:tcPr>
          <w:p w14:paraId="6A4C9DE3" w14:textId="3B3D5453" w:rsidR="002F5D5E" w:rsidRPr="004034EF" w:rsidRDefault="002F5D5E">
            <w:pPr>
              <w:pStyle w:val="ListParagraph"/>
              <w:numPr>
                <w:ilvl w:val="0"/>
                <w:numId w:val="87"/>
              </w:numPr>
              <w:spacing w:line="360" w:lineRule="auto"/>
              <w:jc w:val="both"/>
              <w:rPr>
                <w:rFonts w:ascii="Times New Roman" w:hAnsi="Times New Roman" w:cs="Times New Roman"/>
                <w:sz w:val="24"/>
              </w:rPr>
            </w:pPr>
            <w:r w:rsidRPr="004034EF">
              <w:rPr>
                <w:rFonts w:ascii="Times New Roman" w:hAnsi="Times New Roman" w:cs="Times New Roman"/>
                <w:sz w:val="24"/>
              </w:rPr>
              <w:t>Nitrated compounds can be considered explosive; special care may be taken to handle them.</w:t>
            </w:r>
          </w:p>
        </w:tc>
      </w:tr>
    </w:tbl>
    <w:p w14:paraId="1B345537" w14:textId="77777777" w:rsidR="002F5D5E" w:rsidRDefault="002F5D5E" w:rsidP="005C3341">
      <w:pPr>
        <w:spacing w:after="0" w:line="360" w:lineRule="auto"/>
        <w:jc w:val="both"/>
        <w:rPr>
          <w:rFonts w:ascii="Times New Roman" w:hAnsi="Times New Roman" w:cs="Times New Roman"/>
          <w:sz w:val="32"/>
        </w:rPr>
      </w:pPr>
    </w:p>
    <w:p w14:paraId="41B5DB00" w14:textId="77777777" w:rsidR="00ED31B8" w:rsidRDefault="00ED31B8" w:rsidP="005C3341">
      <w:pPr>
        <w:spacing w:after="0" w:line="360" w:lineRule="auto"/>
        <w:jc w:val="both"/>
        <w:rPr>
          <w:rFonts w:ascii="Times New Roman" w:hAnsi="Times New Roman" w:cs="Times New Roman"/>
          <w:sz w:val="32"/>
        </w:rPr>
      </w:pPr>
      <w:r>
        <w:rPr>
          <w:rFonts w:ascii="Times New Roman" w:hAnsi="Times New Roman" w:cs="Times New Roman"/>
          <w:noProof/>
          <w:sz w:val="32"/>
          <w:lang w:val="en-US"/>
        </w:rPr>
        <w:drawing>
          <wp:inline distT="0" distB="0" distL="0" distR="0" wp14:anchorId="38EE9E8E" wp14:editId="35457A8A">
            <wp:extent cx="3058350" cy="4776722"/>
            <wp:effectExtent l="0" t="1905" r="6985" b="6985"/>
            <wp:docPr id="458" name="Picture 458" descr="C:\Users\ADMIN\Downloads\IMG_20180709_131429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ownloads\IMG_20180709_131429622.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3020" r="28960"/>
                    <a:stretch/>
                  </pic:blipFill>
                  <pic:spPr bwMode="auto">
                    <a:xfrm rot="5400000">
                      <a:off x="0" y="0"/>
                      <a:ext cx="3052416" cy="4767454"/>
                    </a:xfrm>
                    <a:prstGeom prst="rect">
                      <a:avLst/>
                    </a:prstGeom>
                    <a:noFill/>
                    <a:ln>
                      <a:noFill/>
                    </a:ln>
                    <a:extLst>
                      <a:ext uri="{53640926-AAD7-44D8-BBD7-CCE9431645EC}">
                        <a14:shadowObscured xmlns:a14="http://schemas.microsoft.com/office/drawing/2010/main"/>
                      </a:ext>
                    </a:extLst>
                  </pic:spPr>
                </pic:pic>
              </a:graphicData>
            </a:graphic>
          </wp:inline>
        </w:drawing>
      </w:r>
    </w:p>
    <w:p w14:paraId="789F556E" w14:textId="77777777" w:rsidR="00235E2E" w:rsidRDefault="00235E2E" w:rsidP="005C3341">
      <w:pPr>
        <w:spacing w:after="0" w:line="360" w:lineRule="auto"/>
        <w:jc w:val="both"/>
        <w:rPr>
          <w:rFonts w:ascii="Times New Roman" w:hAnsi="Times New Roman" w:cs="Times New Roman"/>
          <w:sz w:val="32"/>
        </w:rPr>
      </w:pPr>
    </w:p>
    <w:p w14:paraId="139D5347" w14:textId="77777777" w:rsidR="002F5D5E" w:rsidRPr="004034EF" w:rsidRDefault="002F5D5E">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52" w:name="_Toc150853366"/>
      <w:r w:rsidRPr="004034EF">
        <w:rPr>
          <w:rFonts w:ascii="Times New Roman" w:eastAsia="Arial" w:hAnsi="Times New Roman" w:cs="Times New Roman"/>
          <w:b/>
          <w:bCs/>
          <w:color w:val="auto"/>
          <w:sz w:val="28"/>
          <w:szCs w:val="28"/>
        </w:rPr>
        <w:lastRenderedPageBreak/>
        <w:t>General considerations:</w:t>
      </w:r>
      <w:bookmarkEnd w:id="52"/>
      <w:r w:rsidRPr="004034EF">
        <w:rPr>
          <w:rFonts w:ascii="Times New Roman" w:eastAsia="Arial" w:hAnsi="Times New Roman" w:cs="Times New Roman"/>
          <w:b/>
          <w:bCs/>
          <w:color w:val="auto"/>
          <w:sz w:val="28"/>
          <w:szCs w:val="28"/>
        </w:rPr>
        <w:t xml:space="preserve"> </w:t>
      </w:r>
    </w:p>
    <w:p w14:paraId="15907714" w14:textId="77777777" w:rsidR="002F5D5E" w:rsidRDefault="002F5D5E" w:rsidP="005C3341">
      <w:pPr>
        <w:spacing w:after="0" w:line="360" w:lineRule="auto"/>
        <w:jc w:val="both"/>
        <w:rPr>
          <w:rFonts w:ascii="Times New Roman" w:hAnsi="Times New Roman" w:cs="Times New Roman"/>
          <w:sz w:val="24"/>
        </w:rPr>
      </w:pPr>
      <w:r w:rsidRPr="00B620DF">
        <w:rPr>
          <w:rFonts w:ascii="Times New Roman" w:hAnsi="Times New Roman" w:cs="Times New Roman"/>
          <w:sz w:val="24"/>
        </w:rPr>
        <w:t xml:space="preserve">The following are the general storing rules for storing materials and equipment in cabinets and on shelves: </w:t>
      </w:r>
    </w:p>
    <w:p w14:paraId="6234FB27" w14:textId="77777777" w:rsidR="002F5D5E" w:rsidRPr="00261C55" w:rsidRDefault="002F5D5E">
      <w:pPr>
        <w:pStyle w:val="ListParagraph"/>
        <w:numPr>
          <w:ilvl w:val="0"/>
          <w:numId w:val="51"/>
        </w:numPr>
        <w:spacing w:after="0" w:line="360" w:lineRule="auto"/>
        <w:jc w:val="both"/>
        <w:rPr>
          <w:rFonts w:ascii="Times New Roman" w:hAnsi="Times New Roman" w:cs="Times New Roman"/>
          <w:sz w:val="24"/>
        </w:rPr>
      </w:pPr>
      <w:r w:rsidRPr="00261C55">
        <w:rPr>
          <w:rFonts w:ascii="Times New Roman" w:hAnsi="Times New Roman" w:cs="Times New Roman"/>
          <w:sz w:val="24"/>
        </w:rPr>
        <w:t>Do not store flammable liquids in a refrigerator unless it is approved for such storage. Such refrigerators are designed with non-sparking components to avoid an explosion.</w:t>
      </w:r>
    </w:p>
    <w:p w14:paraId="2593EC8C" w14:textId="77777777" w:rsidR="002F5D5E" w:rsidRPr="00261C55" w:rsidRDefault="002F5D5E">
      <w:pPr>
        <w:pStyle w:val="ListParagraph"/>
        <w:numPr>
          <w:ilvl w:val="0"/>
          <w:numId w:val="51"/>
        </w:numPr>
        <w:spacing w:after="0" w:line="360" w:lineRule="auto"/>
        <w:jc w:val="both"/>
        <w:rPr>
          <w:rFonts w:ascii="Times New Roman" w:hAnsi="Times New Roman" w:cs="Times New Roman"/>
          <w:sz w:val="24"/>
        </w:rPr>
      </w:pPr>
      <w:r w:rsidRPr="00261C55">
        <w:rPr>
          <w:rFonts w:ascii="Times New Roman" w:hAnsi="Times New Roman" w:cs="Times New Roman"/>
          <w:sz w:val="24"/>
        </w:rPr>
        <w:t xml:space="preserve">Storing materials and equipment on top of cabinets should be avoided. </w:t>
      </w:r>
    </w:p>
    <w:p w14:paraId="36E6877C" w14:textId="77777777" w:rsidR="002F5D5E" w:rsidRPr="00261C55" w:rsidRDefault="002F5D5E">
      <w:pPr>
        <w:pStyle w:val="ListParagraph"/>
        <w:numPr>
          <w:ilvl w:val="0"/>
          <w:numId w:val="51"/>
        </w:numPr>
        <w:spacing w:after="0" w:line="360" w:lineRule="auto"/>
        <w:jc w:val="both"/>
        <w:rPr>
          <w:rFonts w:ascii="Times New Roman" w:hAnsi="Times New Roman" w:cs="Times New Roman"/>
          <w:sz w:val="24"/>
        </w:rPr>
      </w:pPr>
      <w:r w:rsidRPr="00261C55">
        <w:rPr>
          <w:rFonts w:ascii="Times New Roman" w:hAnsi="Times New Roman" w:cs="Times New Roman"/>
          <w:sz w:val="24"/>
        </w:rPr>
        <w:t xml:space="preserve">Make sure that the weight of the chemicals does not exceed the load capacity of the shelf or cabinet. </w:t>
      </w:r>
    </w:p>
    <w:p w14:paraId="44E8649B" w14:textId="77777777" w:rsidR="002F5D5E" w:rsidRPr="00261C55" w:rsidRDefault="002F5D5E">
      <w:pPr>
        <w:pStyle w:val="ListParagraph"/>
        <w:numPr>
          <w:ilvl w:val="0"/>
          <w:numId w:val="51"/>
        </w:numPr>
        <w:spacing w:after="0" w:line="360" w:lineRule="auto"/>
        <w:jc w:val="both"/>
        <w:rPr>
          <w:rFonts w:ascii="Times New Roman" w:hAnsi="Times New Roman" w:cs="Times New Roman"/>
          <w:sz w:val="24"/>
        </w:rPr>
      </w:pPr>
      <w:r w:rsidRPr="00261C55">
        <w:rPr>
          <w:rFonts w:ascii="Times New Roman" w:hAnsi="Times New Roman" w:cs="Times New Roman"/>
          <w:sz w:val="24"/>
        </w:rPr>
        <w:t>Heavy-duty brackets and standards should be used for wall-mounted shelving must have.</w:t>
      </w:r>
    </w:p>
    <w:p w14:paraId="22686FDE" w14:textId="77777777" w:rsidR="002F5D5E" w:rsidRPr="00261C55" w:rsidRDefault="002F5D5E">
      <w:pPr>
        <w:pStyle w:val="ListParagraph"/>
        <w:numPr>
          <w:ilvl w:val="0"/>
          <w:numId w:val="51"/>
        </w:numPr>
        <w:spacing w:after="0" w:line="360" w:lineRule="auto"/>
        <w:jc w:val="both"/>
        <w:rPr>
          <w:rFonts w:ascii="Times New Roman" w:hAnsi="Times New Roman" w:cs="Times New Roman"/>
          <w:sz w:val="24"/>
        </w:rPr>
      </w:pPr>
      <w:r w:rsidRPr="00261C55">
        <w:rPr>
          <w:rFonts w:ascii="Times New Roman" w:hAnsi="Times New Roman" w:cs="Times New Roman"/>
          <w:sz w:val="24"/>
        </w:rPr>
        <w:t>Cabinets for chemical storage must be of solid, sturdy construction, preferably hardwood or metal.</w:t>
      </w:r>
    </w:p>
    <w:p w14:paraId="1B985E29" w14:textId="77777777" w:rsidR="002F5D5E" w:rsidRPr="00261C55" w:rsidRDefault="002F5D5E">
      <w:pPr>
        <w:pStyle w:val="ListParagraph"/>
        <w:numPr>
          <w:ilvl w:val="0"/>
          <w:numId w:val="51"/>
        </w:numPr>
        <w:spacing w:after="0" w:line="360" w:lineRule="auto"/>
        <w:jc w:val="both"/>
        <w:rPr>
          <w:rFonts w:ascii="Times New Roman" w:hAnsi="Times New Roman" w:cs="Times New Roman"/>
          <w:sz w:val="24"/>
        </w:rPr>
      </w:pPr>
      <w:r w:rsidRPr="00261C55">
        <w:rPr>
          <w:rFonts w:ascii="Times New Roman" w:hAnsi="Times New Roman" w:cs="Times New Roman"/>
          <w:sz w:val="24"/>
        </w:rPr>
        <w:t xml:space="preserve">Do not store materials on top of high cabinets where they will be hard to see or reach. </w:t>
      </w:r>
    </w:p>
    <w:p w14:paraId="3F60FB73" w14:textId="77777777" w:rsidR="002F5D5E" w:rsidRPr="00261C55" w:rsidRDefault="002F5D5E">
      <w:pPr>
        <w:pStyle w:val="ListParagraph"/>
        <w:numPr>
          <w:ilvl w:val="0"/>
          <w:numId w:val="51"/>
        </w:numPr>
        <w:spacing w:after="0" w:line="360" w:lineRule="auto"/>
        <w:jc w:val="both"/>
        <w:rPr>
          <w:rFonts w:ascii="Times New Roman" w:hAnsi="Times New Roman" w:cs="Times New Roman"/>
          <w:sz w:val="24"/>
        </w:rPr>
      </w:pPr>
      <w:r w:rsidRPr="00261C55">
        <w:rPr>
          <w:rFonts w:ascii="Times New Roman" w:hAnsi="Times New Roman" w:cs="Times New Roman"/>
          <w:sz w:val="24"/>
        </w:rPr>
        <w:t xml:space="preserve">Do not store corrosive liquids above eye level. </w:t>
      </w:r>
    </w:p>
    <w:p w14:paraId="069B393B" w14:textId="77777777" w:rsidR="002F5D5E" w:rsidRPr="00261C55" w:rsidRDefault="002F5D5E">
      <w:pPr>
        <w:pStyle w:val="ListParagraph"/>
        <w:numPr>
          <w:ilvl w:val="0"/>
          <w:numId w:val="51"/>
        </w:numPr>
        <w:spacing w:after="0" w:line="360" w:lineRule="auto"/>
        <w:jc w:val="both"/>
        <w:rPr>
          <w:rFonts w:ascii="Times New Roman" w:hAnsi="Times New Roman" w:cs="Times New Roman"/>
          <w:sz w:val="24"/>
        </w:rPr>
      </w:pPr>
      <w:r w:rsidRPr="00261C55">
        <w:rPr>
          <w:rFonts w:ascii="Times New Roman" w:hAnsi="Times New Roman" w:cs="Times New Roman"/>
          <w:sz w:val="24"/>
        </w:rPr>
        <w:t xml:space="preserve">Return the chemicals to their proper locations after each use. </w:t>
      </w:r>
    </w:p>
    <w:p w14:paraId="0BEF46BB" w14:textId="77777777" w:rsidR="002F5D5E" w:rsidRDefault="002F5D5E">
      <w:pPr>
        <w:pStyle w:val="ListParagraph"/>
        <w:numPr>
          <w:ilvl w:val="0"/>
          <w:numId w:val="51"/>
        </w:numPr>
        <w:spacing w:after="0" w:line="360" w:lineRule="auto"/>
        <w:jc w:val="both"/>
      </w:pPr>
      <w:r w:rsidRPr="00261C55">
        <w:rPr>
          <w:rFonts w:ascii="Times New Roman" w:hAnsi="Times New Roman" w:cs="Times New Roman"/>
          <w:sz w:val="24"/>
        </w:rPr>
        <w:t>Store chemicals do not require a ventilated cabinet inside a closable cabinet.</w:t>
      </w:r>
      <w:r w:rsidRPr="00B620DF">
        <w:t xml:space="preserve"> </w:t>
      </w:r>
    </w:p>
    <w:p w14:paraId="7579338B" w14:textId="77777777" w:rsidR="002F5D5E" w:rsidRPr="00261C55" w:rsidRDefault="002F5D5E">
      <w:pPr>
        <w:pStyle w:val="ListParagraph"/>
        <w:numPr>
          <w:ilvl w:val="0"/>
          <w:numId w:val="51"/>
        </w:numPr>
        <w:spacing w:after="0" w:line="360" w:lineRule="auto"/>
        <w:jc w:val="both"/>
        <w:rPr>
          <w:rFonts w:ascii="Times New Roman" w:hAnsi="Times New Roman" w:cs="Times New Roman"/>
          <w:sz w:val="24"/>
        </w:rPr>
      </w:pPr>
      <w:r w:rsidRPr="00261C55">
        <w:rPr>
          <w:rFonts w:ascii="Times New Roman" w:hAnsi="Times New Roman" w:cs="Times New Roman"/>
          <w:sz w:val="24"/>
        </w:rPr>
        <w:t xml:space="preserve">Do not expose chemicals to heat or direct sunlight. </w:t>
      </w:r>
    </w:p>
    <w:p w14:paraId="45BB63DE" w14:textId="77777777" w:rsidR="002F5D5E" w:rsidRPr="00261C55" w:rsidRDefault="002F5D5E">
      <w:pPr>
        <w:pStyle w:val="ListParagraph"/>
        <w:numPr>
          <w:ilvl w:val="0"/>
          <w:numId w:val="51"/>
        </w:numPr>
        <w:spacing w:after="0" w:line="360" w:lineRule="auto"/>
        <w:jc w:val="both"/>
        <w:rPr>
          <w:rFonts w:ascii="Times New Roman" w:hAnsi="Times New Roman" w:cs="Times New Roman"/>
          <w:sz w:val="24"/>
        </w:rPr>
      </w:pPr>
      <w:r w:rsidRPr="00261C55">
        <w:rPr>
          <w:rFonts w:ascii="Times New Roman" w:hAnsi="Times New Roman" w:cs="Times New Roman"/>
          <w:sz w:val="24"/>
        </w:rPr>
        <w:t xml:space="preserve">Do not storage of incompatible chemicals in one cabinet. </w:t>
      </w:r>
    </w:p>
    <w:p w14:paraId="40F3059A" w14:textId="77777777" w:rsidR="002F5D5E" w:rsidRPr="00261C55" w:rsidRDefault="002F5D5E">
      <w:pPr>
        <w:pStyle w:val="ListParagraph"/>
        <w:numPr>
          <w:ilvl w:val="0"/>
          <w:numId w:val="51"/>
        </w:numPr>
        <w:spacing w:after="0" w:line="360" w:lineRule="auto"/>
        <w:jc w:val="both"/>
        <w:rPr>
          <w:rFonts w:ascii="Times New Roman" w:hAnsi="Times New Roman" w:cs="Times New Roman"/>
          <w:sz w:val="24"/>
        </w:rPr>
      </w:pPr>
      <w:r w:rsidRPr="00261C55">
        <w:rPr>
          <w:rFonts w:ascii="Times New Roman" w:hAnsi="Times New Roman" w:cs="Times New Roman"/>
          <w:sz w:val="24"/>
        </w:rPr>
        <w:t xml:space="preserve">If the primary container breaks or leaks collect and store the material in corrosion resistant storage trays or secondary containers. 4.3.6 Storage of flammable liquid </w:t>
      </w:r>
    </w:p>
    <w:p w14:paraId="462AC980" w14:textId="77777777" w:rsidR="002F5D5E" w:rsidRPr="00261C55" w:rsidRDefault="002F5D5E">
      <w:pPr>
        <w:pStyle w:val="ListParagraph"/>
        <w:numPr>
          <w:ilvl w:val="0"/>
          <w:numId w:val="51"/>
        </w:numPr>
        <w:spacing w:after="0" w:line="360" w:lineRule="auto"/>
        <w:jc w:val="both"/>
        <w:rPr>
          <w:rFonts w:ascii="Times New Roman" w:hAnsi="Times New Roman" w:cs="Times New Roman"/>
          <w:sz w:val="24"/>
        </w:rPr>
      </w:pPr>
      <w:r w:rsidRPr="00261C55">
        <w:rPr>
          <w:rFonts w:ascii="Times New Roman" w:hAnsi="Times New Roman" w:cs="Times New Roman"/>
          <w:sz w:val="24"/>
        </w:rPr>
        <w:t>A maximum of 10 gallons of flammable liquids, in approved containers, maybe stored outside of a flammable liquid cabinet. See the table 4.2 for container types and limits.</w:t>
      </w:r>
    </w:p>
    <w:p w14:paraId="72810432" w14:textId="77777777" w:rsidR="002F5D5E" w:rsidRPr="00E76C66" w:rsidRDefault="002F5D5E" w:rsidP="005C3341">
      <w:pPr>
        <w:spacing w:after="0" w:line="360" w:lineRule="auto"/>
        <w:jc w:val="both"/>
        <w:rPr>
          <w:rFonts w:ascii="Times New Roman" w:hAnsi="Times New Roman" w:cs="Times New Roman"/>
          <w:sz w:val="24"/>
        </w:rPr>
      </w:pPr>
      <w:r w:rsidRPr="00E76C66">
        <w:rPr>
          <w:rFonts w:ascii="Times New Roman" w:hAnsi="Times New Roman" w:cs="Times New Roman"/>
          <w:sz w:val="24"/>
        </w:rPr>
        <w:t>Table 4.2 Approved Flammable Liquid Storage Containers **</w:t>
      </w:r>
    </w:p>
    <w:tbl>
      <w:tblPr>
        <w:tblStyle w:val="TableGrid"/>
        <w:tblW w:w="0" w:type="auto"/>
        <w:tblLook w:val="04A0" w:firstRow="1" w:lastRow="0" w:firstColumn="1" w:lastColumn="0" w:noHBand="0" w:noVBand="1"/>
      </w:tblPr>
      <w:tblGrid>
        <w:gridCol w:w="1322"/>
        <w:gridCol w:w="1451"/>
        <w:gridCol w:w="1451"/>
        <w:gridCol w:w="1528"/>
        <w:gridCol w:w="1684"/>
        <w:gridCol w:w="1446"/>
      </w:tblGrid>
      <w:tr w:rsidR="00E76C66" w:rsidRPr="00E76C66" w14:paraId="5DC790B5" w14:textId="77777777" w:rsidTr="00EE6545">
        <w:tc>
          <w:tcPr>
            <w:tcW w:w="1345" w:type="dxa"/>
            <w:vAlign w:val="center"/>
          </w:tcPr>
          <w:p w14:paraId="5A8AE40E" w14:textId="77777777" w:rsidR="002F5D5E" w:rsidRPr="00E76C66" w:rsidRDefault="002F5D5E" w:rsidP="005C3341">
            <w:pPr>
              <w:spacing w:line="360" w:lineRule="auto"/>
              <w:jc w:val="both"/>
              <w:rPr>
                <w:rFonts w:ascii="Times New Roman" w:hAnsi="Times New Roman" w:cs="Times New Roman"/>
                <w:sz w:val="24"/>
                <w:szCs w:val="24"/>
              </w:rPr>
            </w:pPr>
            <w:r w:rsidRPr="00E76C66">
              <w:rPr>
                <w:rFonts w:ascii="Times New Roman" w:hAnsi="Times New Roman" w:cs="Times New Roman"/>
                <w:sz w:val="24"/>
                <w:szCs w:val="24"/>
              </w:rPr>
              <w:t>Container Type</w:t>
            </w:r>
          </w:p>
        </w:tc>
        <w:tc>
          <w:tcPr>
            <w:tcW w:w="4680" w:type="dxa"/>
            <w:gridSpan w:val="3"/>
            <w:vAlign w:val="center"/>
          </w:tcPr>
          <w:p w14:paraId="1D5BCA86" w14:textId="77777777" w:rsidR="002F5D5E" w:rsidRPr="00E76C66" w:rsidRDefault="002F5D5E" w:rsidP="005C3341">
            <w:pPr>
              <w:spacing w:line="360" w:lineRule="auto"/>
              <w:jc w:val="both"/>
              <w:rPr>
                <w:rFonts w:ascii="Times New Roman" w:hAnsi="Times New Roman" w:cs="Times New Roman"/>
                <w:sz w:val="24"/>
                <w:szCs w:val="24"/>
              </w:rPr>
            </w:pPr>
            <w:r w:rsidRPr="00E76C66">
              <w:rPr>
                <w:rFonts w:ascii="Times New Roman" w:hAnsi="Times New Roman" w:cs="Times New Roman"/>
                <w:sz w:val="24"/>
                <w:szCs w:val="24"/>
              </w:rPr>
              <w:t>Flammable Liquids</w:t>
            </w:r>
          </w:p>
        </w:tc>
        <w:tc>
          <w:tcPr>
            <w:tcW w:w="3325" w:type="dxa"/>
            <w:gridSpan w:val="2"/>
            <w:vAlign w:val="center"/>
          </w:tcPr>
          <w:p w14:paraId="65753D8F" w14:textId="77777777" w:rsidR="002F5D5E" w:rsidRPr="00E76C66" w:rsidRDefault="002F5D5E" w:rsidP="005C3341">
            <w:pPr>
              <w:spacing w:line="360" w:lineRule="auto"/>
              <w:jc w:val="both"/>
              <w:rPr>
                <w:rFonts w:ascii="Times New Roman" w:hAnsi="Times New Roman" w:cs="Times New Roman"/>
                <w:sz w:val="24"/>
                <w:szCs w:val="24"/>
              </w:rPr>
            </w:pPr>
            <w:r w:rsidRPr="00E76C66">
              <w:rPr>
                <w:rFonts w:ascii="Times New Roman" w:hAnsi="Times New Roman" w:cs="Times New Roman"/>
                <w:sz w:val="24"/>
                <w:szCs w:val="24"/>
              </w:rPr>
              <w:t>Combustible Liquids</w:t>
            </w:r>
          </w:p>
        </w:tc>
      </w:tr>
      <w:tr w:rsidR="00E76C66" w:rsidRPr="00E76C66" w14:paraId="3E308538" w14:textId="77777777" w:rsidTr="00EE6545">
        <w:tc>
          <w:tcPr>
            <w:tcW w:w="1345" w:type="dxa"/>
            <w:vAlign w:val="center"/>
          </w:tcPr>
          <w:p w14:paraId="4C074FF6" w14:textId="77777777" w:rsidR="002F5D5E" w:rsidRPr="00E76C66" w:rsidRDefault="002F5D5E" w:rsidP="005C3341">
            <w:pPr>
              <w:spacing w:line="360" w:lineRule="auto"/>
              <w:jc w:val="both"/>
              <w:rPr>
                <w:rFonts w:ascii="Times New Roman" w:hAnsi="Times New Roman" w:cs="Times New Roman"/>
                <w:sz w:val="24"/>
                <w:szCs w:val="24"/>
              </w:rPr>
            </w:pPr>
          </w:p>
        </w:tc>
        <w:tc>
          <w:tcPr>
            <w:tcW w:w="1530" w:type="dxa"/>
            <w:vAlign w:val="center"/>
          </w:tcPr>
          <w:p w14:paraId="4F9372E6" w14:textId="77777777" w:rsidR="002F5D5E" w:rsidRPr="00E76C66" w:rsidRDefault="002F5D5E" w:rsidP="005C3341">
            <w:pPr>
              <w:spacing w:line="360" w:lineRule="auto"/>
              <w:jc w:val="both"/>
              <w:rPr>
                <w:rFonts w:ascii="Times New Roman" w:hAnsi="Times New Roman" w:cs="Times New Roman"/>
                <w:sz w:val="24"/>
                <w:szCs w:val="24"/>
              </w:rPr>
            </w:pPr>
            <w:r w:rsidRPr="00E76C66">
              <w:rPr>
                <w:rFonts w:ascii="Times New Roman" w:hAnsi="Times New Roman" w:cs="Times New Roman"/>
                <w:sz w:val="24"/>
                <w:szCs w:val="24"/>
              </w:rPr>
              <w:t xml:space="preserve">Class l-A </w:t>
            </w:r>
          </w:p>
        </w:tc>
        <w:tc>
          <w:tcPr>
            <w:tcW w:w="1530" w:type="dxa"/>
            <w:vAlign w:val="center"/>
          </w:tcPr>
          <w:p w14:paraId="66ABB5EC" w14:textId="77777777" w:rsidR="002F5D5E" w:rsidRPr="00E76C66" w:rsidRDefault="002F5D5E" w:rsidP="005C3341">
            <w:pPr>
              <w:spacing w:line="360" w:lineRule="auto"/>
              <w:jc w:val="both"/>
              <w:rPr>
                <w:rFonts w:ascii="Times New Roman" w:hAnsi="Times New Roman" w:cs="Times New Roman"/>
                <w:sz w:val="24"/>
                <w:szCs w:val="24"/>
              </w:rPr>
            </w:pPr>
            <w:r w:rsidRPr="00E76C66">
              <w:rPr>
                <w:rFonts w:ascii="Times New Roman" w:hAnsi="Times New Roman" w:cs="Times New Roman"/>
                <w:sz w:val="24"/>
                <w:szCs w:val="24"/>
              </w:rPr>
              <w:t xml:space="preserve">Class l-B </w:t>
            </w:r>
          </w:p>
        </w:tc>
        <w:tc>
          <w:tcPr>
            <w:tcW w:w="1620" w:type="dxa"/>
            <w:vAlign w:val="center"/>
          </w:tcPr>
          <w:p w14:paraId="646F0CCD" w14:textId="77777777" w:rsidR="002F5D5E" w:rsidRPr="00E76C66" w:rsidRDefault="002F5D5E" w:rsidP="005C3341">
            <w:pPr>
              <w:spacing w:line="360" w:lineRule="auto"/>
              <w:jc w:val="both"/>
              <w:rPr>
                <w:rFonts w:ascii="Times New Roman" w:hAnsi="Times New Roman" w:cs="Times New Roman"/>
                <w:sz w:val="24"/>
                <w:szCs w:val="24"/>
              </w:rPr>
            </w:pPr>
            <w:r w:rsidRPr="00E76C66">
              <w:rPr>
                <w:rFonts w:ascii="Times New Roman" w:hAnsi="Times New Roman" w:cs="Times New Roman"/>
                <w:sz w:val="24"/>
                <w:szCs w:val="24"/>
              </w:rPr>
              <w:t xml:space="preserve">Class l-C </w:t>
            </w:r>
          </w:p>
        </w:tc>
        <w:tc>
          <w:tcPr>
            <w:tcW w:w="1800" w:type="dxa"/>
            <w:vAlign w:val="center"/>
          </w:tcPr>
          <w:p w14:paraId="134B0E29" w14:textId="77777777" w:rsidR="002F5D5E" w:rsidRPr="00E76C66" w:rsidRDefault="002F5D5E" w:rsidP="005C3341">
            <w:pPr>
              <w:spacing w:line="360" w:lineRule="auto"/>
              <w:jc w:val="both"/>
              <w:rPr>
                <w:rFonts w:ascii="Times New Roman" w:hAnsi="Times New Roman" w:cs="Times New Roman"/>
                <w:sz w:val="24"/>
                <w:szCs w:val="24"/>
              </w:rPr>
            </w:pPr>
            <w:r w:rsidRPr="00E76C66">
              <w:rPr>
                <w:rFonts w:ascii="Times New Roman" w:hAnsi="Times New Roman" w:cs="Times New Roman"/>
                <w:sz w:val="24"/>
                <w:szCs w:val="24"/>
              </w:rPr>
              <w:t xml:space="preserve">Class II </w:t>
            </w:r>
          </w:p>
        </w:tc>
        <w:tc>
          <w:tcPr>
            <w:tcW w:w="1525" w:type="dxa"/>
            <w:vAlign w:val="center"/>
          </w:tcPr>
          <w:p w14:paraId="416AEDC5" w14:textId="77777777" w:rsidR="002F5D5E" w:rsidRPr="00E76C66" w:rsidRDefault="002F5D5E" w:rsidP="005C3341">
            <w:pPr>
              <w:spacing w:line="360" w:lineRule="auto"/>
              <w:jc w:val="both"/>
              <w:rPr>
                <w:rFonts w:ascii="Times New Roman" w:hAnsi="Times New Roman" w:cs="Times New Roman"/>
                <w:sz w:val="24"/>
                <w:szCs w:val="24"/>
              </w:rPr>
            </w:pPr>
            <w:r w:rsidRPr="00E76C66">
              <w:rPr>
                <w:rFonts w:ascii="Times New Roman" w:hAnsi="Times New Roman" w:cs="Times New Roman"/>
                <w:sz w:val="24"/>
                <w:szCs w:val="24"/>
              </w:rPr>
              <w:t>Class III</w:t>
            </w:r>
          </w:p>
        </w:tc>
      </w:tr>
      <w:tr w:rsidR="00E76C66" w:rsidRPr="00E76C66" w14:paraId="0214590C" w14:textId="77777777" w:rsidTr="00EE6545">
        <w:tc>
          <w:tcPr>
            <w:tcW w:w="1345" w:type="dxa"/>
            <w:vAlign w:val="center"/>
          </w:tcPr>
          <w:p w14:paraId="66738956" w14:textId="77777777" w:rsidR="002F5D5E" w:rsidRPr="00E76C66" w:rsidRDefault="002F5D5E" w:rsidP="005C3341">
            <w:pPr>
              <w:spacing w:line="360" w:lineRule="auto"/>
              <w:jc w:val="both"/>
              <w:rPr>
                <w:rFonts w:ascii="Times New Roman" w:hAnsi="Times New Roman" w:cs="Times New Roman"/>
                <w:sz w:val="24"/>
                <w:szCs w:val="24"/>
              </w:rPr>
            </w:pPr>
          </w:p>
        </w:tc>
        <w:tc>
          <w:tcPr>
            <w:tcW w:w="1530" w:type="dxa"/>
            <w:vAlign w:val="center"/>
          </w:tcPr>
          <w:p w14:paraId="796899D5" w14:textId="77777777" w:rsidR="002F5D5E" w:rsidRPr="00E76C66" w:rsidRDefault="002F5D5E" w:rsidP="005C3341">
            <w:pPr>
              <w:spacing w:line="360" w:lineRule="auto"/>
              <w:jc w:val="both"/>
              <w:rPr>
                <w:rFonts w:ascii="Times New Roman" w:hAnsi="Times New Roman" w:cs="Times New Roman"/>
                <w:sz w:val="24"/>
                <w:szCs w:val="24"/>
              </w:rPr>
            </w:pPr>
            <w:r w:rsidRPr="00E76C66">
              <w:rPr>
                <w:rFonts w:ascii="Times New Roman" w:hAnsi="Times New Roman" w:cs="Times New Roman"/>
                <w:sz w:val="24"/>
                <w:szCs w:val="24"/>
              </w:rPr>
              <w:t>Flash point &lt; 73°F</w:t>
            </w:r>
          </w:p>
          <w:p w14:paraId="3CE2684E" w14:textId="77777777" w:rsidR="002F5D5E" w:rsidRPr="00E76C66" w:rsidRDefault="002F5D5E" w:rsidP="005C3341">
            <w:pPr>
              <w:spacing w:line="360" w:lineRule="auto"/>
              <w:jc w:val="both"/>
              <w:rPr>
                <w:rFonts w:ascii="Times New Roman" w:hAnsi="Times New Roman" w:cs="Times New Roman"/>
                <w:sz w:val="24"/>
                <w:szCs w:val="24"/>
              </w:rPr>
            </w:pPr>
            <w:r w:rsidRPr="00E76C66">
              <w:rPr>
                <w:rFonts w:ascii="Times New Roman" w:hAnsi="Times New Roman" w:cs="Times New Roman"/>
                <w:sz w:val="24"/>
                <w:szCs w:val="24"/>
              </w:rPr>
              <w:t xml:space="preserve">Boiling </w:t>
            </w:r>
            <w:r w:rsidRPr="00E76C66">
              <w:rPr>
                <w:rFonts w:ascii="Times New Roman" w:hAnsi="Times New Roman" w:cs="Times New Roman"/>
                <w:sz w:val="24"/>
                <w:szCs w:val="24"/>
              </w:rPr>
              <w:lastRenderedPageBreak/>
              <w:t>point &lt;100°F</w:t>
            </w:r>
          </w:p>
          <w:p w14:paraId="54C84FC7" w14:textId="77777777" w:rsidR="002F5D5E" w:rsidRPr="00E76C66" w:rsidRDefault="002F5D5E" w:rsidP="005C3341">
            <w:pPr>
              <w:spacing w:line="360" w:lineRule="auto"/>
              <w:jc w:val="both"/>
              <w:rPr>
                <w:rFonts w:ascii="Times New Roman" w:hAnsi="Times New Roman" w:cs="Times New Roman"/>
                <w:sz w:val="24"/>
                <w:szCs w:val="24"/>
              </w:rPr>
            </w:pPr>
            <w:r w:rsidRPr="00E76C66">
              <w:rPr>
                <w:rFonts w:ascii="Times New Roman" w:hAnsi="Times New Roman" w:cs="Times New Roman"/>
                <w:sz w:val="24"/>
                <w:szCs w:val="24"/>
              </w:rPr>
              <w:t>(Ethyl ether)</w:t>
            </w:r>
          </w:p>
        </w:tc>
        <w:tc>
          <w:tcPr>
            <w:tcW w:w="1530" w:type="dxa"/>
            <w:vAlign w:val="center"/>
          </w:tcPr>
          <w:p w14:paraId="23A95E29" w14:textId="77777777" w:rsidR="002F5D5E" w:rsidRPr="00E76C66" w:rsidRDefault="002F5D5E" w:rsidP="005C3341">
            <w:pPr>
              <w:spacing w:line="360" w:lineRule="auto"/>
              <w:jc w:val="both"/>
              <w:rPr>
                <w:rFonts w:ascii="Times New Roman" w:hAnsi="Times New Roman" w:cs="Times New Roman"/>
                <w:sz w:val="24"/>
                <w:szCs w:val="24"/>
              </w:rPr>
            </w:pPr>
            <w:r w:rsidRPr="00E76C66">
              <w:rPr>
                <w:rFonts w:ascii="Times New Roman" w:hAnsi="Times New Roman" w:cs="Times New Roman"/>
                <w:sz w:val="24"/>
                <w:szCs w:val="24"/>
              </w:rPr>
              <w:lastRenderedPageBreak/>
              <w:t>Flash point &lt; 73°F</w:t>
            </w:r>
          </w:p>
          <w:p w14:paraId="338E0EB5" w14:textId="77777777" w:rsidR="002F5D5E" w:rsidRPr="00E76C66" w:rsidRDefault="002F5D5E" w:rsidP="005C3341">
            <w:pPr>
              <w:spacing w:line="360" w:lineRule="auto"/>
              <w:jc w:val="both"/>
              <w:rPr>
                <w:rFonts w:ascii="Times New Roman" w:hAnsi="Times New Roman" w:cs="Times New Roman"/>
                <w:sz w:val="24"/>
                <w:szCs w:val="24"/>
              </w:rPr>
            </w:pPr>
            <w:r w:rsidRPr="00E76C66">
              <w:rPr>
                <w:rFonts w:ascii="Times New Roman" w:hAnsi="Times New Roman" w:cs="Times New Roman"/>
                <w:sz w:val="24"/>
                <w:szCs w:val="24"/>
              </w:rPr>
              <w:t xml:space="preserve">Boiling </w:t>
            </w:r>
            <w:r w:rsidRPr="00E76C66">
              <w:rPr>
                <w:rFonts w:ascii="Times New Roman" w:hAnsi="Times New Roman" w:cs="Times New Roman"/>
                <w:sz w:val="24"/>
                <w:szCs w:val="24"/>
              </w:rPr>
              <w:lastRenderedPageBreak/>
              <w:t>point &lt;100°F</w:t>
            </w:r>
          </w:p>
          <w:p w14:paraId="6BD6F7FD" w14:textId="77777777" w:rsidR="002F5D5E" w:rsidRPr="00E76C66" w:rsidRDefault="002F5D5E" w:rsidP="005C3341">
            <w:pPr>
              <w:spacing w:line="360" w:lineRule="auto"/>
              <w:jc w:val="both"/>
              <w:rPr>
                <w:rFonts w:ascii="Times New Roman" w:hAnsi="Times New Roman" w:cs="Times New Roman"/>
                <w:sz w:val="24"/>
                <w:szCs w:val="24"/>
              </w:rPr>
            </w:pPr>
            <w:r w:rsidRPr="00E76C66">
              <w:rPr>
                <w:rFonts w:ascii="Times New Roman" w:hAnsi="Times New Roman" w:cs="Times New Roman"/>
                <w:sz w:val="24"/>
                <w:szCs w:val="24"/>
              </w:rPr>
              <w:t>(Ethyl ether)</w:t>
            </w:r>
          </w:p>
        </w:tc>
        <w:tc>
          <w:tcPr>
            <w:tcW w:w="1620" w:type="dxa"/>
            <w:vAlign w:val="center"/>
          </w:tcPr>
          <w:p w14:paraId="30F494A1" w14:textId="77777777" w:rsidR="002F5D5E" w:rsidRPr="00E76C66" w:rsidRDefault="002F5D5E" w:rsidP="005C3341">
            <w:pPr>
              <w:spacing w:line="360" w:lineRule="auto"/>
              <w:jc w:val="both"/>
              <w:rPr>
                <w:rFonts w:ascii="Times New Roman" w:hAnsi="Times New Roman" w:cs="Times New Roman"/>
                <w:sz w:val="24"/>
                <w:szCs w:val="24"/>
              </w:rPr>
            </w:pPr>
            <w:r w:rsidRPr="00E76C66">
              <w:rPr>
                <w:rFonts w:ascii="Times New Roman" w:hAnsi="Times New Roman" w:cs="Times New Roman"/>
                <w:sz w:val="24"/>
                <w:szCs w:val="24"/>
              </w:rPr>
              <w:lastRenderedPageBreak/>
              <w:t>Flash point &lt; 73°F</w:t>
            </w:r>
          </w:p>
          <w:p w14:paraId="31F6B7BC" w14:textId="77777777" w:rsidR="002F5D5E" w:rsidRPr="00E76C66" w:rsidRDefault="002F5D5E" w:rsidP="005C3341">
            <w:pPr>
              <w:spacing w:line="360" w:lineRule="auto"/>
              <w:jc w:val="both"/>
              <w:rPr>
                <w:rFonts w:ascii="Times New Roman" w:hAnsi="Times New Roman" w:cs="Times New Roman"/>
                <w:sz w:val="24"/>
                <w:szCs w:val="24"/>
              </w:rPr>
            </w:pPr>
            <w:r w:rsidRPr="00E76C66">
              <w:rPr>
                <w:rFonts w:ascii="Times New Roman" w:hAnsi="Times New Roman" w:cs="Times New Roman"/>
                <w:sz w:val="24"/>
                <w:szCs w:val="24"/>
              </w:rPr>
              <w:t xml:space="preserve">Boiling point </w:t>
            </w:r>
            <w:r w:rsidRPr="00E76C66">
              <w:rPr>
                <w:rFonts w:ascii="Times New Roman" w:hAnsi="Times New Roman" w:cs="Times New Roman"/>
                <w:sz w:val="24"/>
                <w:szCs w:val="24"/>
              </w:rPr>
              <w:lastRenderedPageBreak/>
              <w:t>&lt;100°F</w:t>
            </w:r>
          </w:p>
          <w:p w14:paraId="60F37991" w14:textId="77777777" w:rsidR="002F5D5E" w:rsidRPr="00E76C66" w:rsidRDefault="002F5D5E" w:rsidP="005C3341">
            <w:pPr>
              <w:spacing w:line="360" w:lineRule="auto"/>
              <w:jc w:val="both"/>
              <w:rPr>
                <w:rFonts w:ascii="Times New Roman" w:hAnsi="Times New Roman" w:cs="Times New Roman"/>
                <w:sz w:val="24"/>
                <w:szCs w:val="24"/>
              </w:rPr>
            </w:pPr>
            <w:r w:rsidRPr="00E76C66">
              <w:rPr>
                <w:rFonts w:ascii="Times New Roman" w:hAnsi="Times New Roman" w:cs="Times New Roman"/>
                <w:sz w:val="24"/>
                <w:szCs w:val="24"/>
              </w:rPr>
              <w:t>(Ethyl ether)</w:t>
            </w:r>
          </w:p>
        </w:tc>
        <w:tc>
          <w:tcPr>
            <w:tcW w:w="1800" w:type="dxa"/>
            <w:vAlign w:val="center"/>
          </w:tcPr>
          <w:p w14:paraId="778B9A72" w14:textId="77777777" w:rsidR="002F5D5E" w:rsidRPr="00E76C66" w:rsidRDefault="002F5D5E" w:rsidP="005C3341">
            <w:pPr>
              <w:spacing w:line="360" w:lineRule="auto"/>
              <w:jc w:val="both"/>
              <w:rPr>
                <w:rFonts w:ascii="Times New Roman" w:hAnsi="Times New Roman" w:cs="Times New Roman"/>
                <w:sz w:val="24"/>
                <w:szCs w:val="24"/>
              </w:rPr>
            </w:pPr>
            <w:r w:rsidRPr="00E76C66">
              <w:rPr>
                <w:rFonts w:ascii="Times New Roman" w:hAnsi="Times New Roman" w:cs="Times New Roman"/>
                <w:sz w:val="24"/>
                <w:szCs w:val="24"/>
              </w:rPr>
              <w:lastRenderedPageBreak/>
              <w:t>Flash point &lt; 73°F</w:t>
            </w:r>
          </w:p>
          <w:p w14:paraId="41B10166" w14:textId="77777777" w:rsidR="002F5D5E" w:rsidRPr="00E76C66" w:rsidRDefault="002F5D5E" w:rsidP="005C3341">
            <w:pPr>
              <w:spacing w:line="360" w:lineRule="auto"/>
              <w:jc w:val="both"/>
              <w:rPr>
                <w:rFonts w:ascii="Times New Roman" w:hAnsi="Times New Roman" w:cs="Times New Roman"/>
                <w:sz w:val="24"/>
                <w:szCs w:val="24"/>
              </w:rPr>
            </w:pPr>
            <w:r w:rsidRPr="00E76C66">
              <w:rPr>
                <w:rFonts w:ascii="Times New Roman" w:hAnsi="Times New Roman" w:cs="Times New Roman"/>
                <w:sz w:val="24"/>
                <w:szCs w:val="24"/>
              </w:rPr>
              <w:t xml:space="preserve">Boiling point </w:t>
            </w:r>
            <w:r w:rsidRPr="00E76C66">
              <w:rPr>
                <w:rFonts w:ascii="Times New Roman" w:hAnsi="Times New Roman" w:cs="Times New Roman"/>
                <w:sz w:val="24"/>
                <w:szCs w:val="24"/>
              </w:rPr>
              <w:lastRenderedPageBreak/>
              <w:t>&lt;100°F</w:t>
            </w:r>
          </w:p>
          <w:p w14:paraId="3E8F74CE" w14:textId="77777777" w:rsidR="002F5D5E" w:rsidRPr="00E76C66" w:rsidRDefault="002F5D5E" w:rsidP="005C3341">
            <w:pPr>
              <w:spacing w:line="360" w:lineRule="auto"/>
              <w:jc w:val="both"/>
              <w:rPr>
                <w:rFonts w:ascii="Times New Roman" w:hAnsi="Times New Roman" w:cs="Times New Roman"/>
                <w:sz w:val="24"/>
                <w:szCs w:val="24"/>
              </w:rPr>
            </w:pPr>
            <w:r w:rsidRPr="00E76C66">
              <w:rPr>
                <w:rFonts w:ascii="Times New Roman" w:hAnsi="Times New Roman" w:cs="Times New Roman"/>
                <w:sz w:val="24"/>
                <w:szCs w:val="24"/>
              </w:rPr>
              <w:t>(Ethyl ether)</w:t>
            </w:r>
          </w:p>
        </w:tc>
        <w:tc>
          <w:tcPr>
            <w:tcW w:w="1525" w:type="dxa"/>
            <w:vAlign w:val="center"/>
          </w:tcPr>
          <w:p w14:paraId="2080D901" w14:textId="77777777" w:rsidR="002F5D5E" w:rsidRPr="00E76C66" w:rsidRDefault="002F5D5E" w:rsidP="005C3341">
            <w:pPr>
              <w:spacing w:line="360" w:lineRule="auto"/>
              <w:jc w:val="both"/>
              <w:rPr>
                <w:rFonts w:ascii="Times New Roman" w:hAnsi="Times New Roman" w:cs="Times New Roman"/>
                <w:sz w:val="24"/>
                <w:szCs w:val="24"/>
              </w:rPr>
            </w:pPr>
            <w:r w:rsidRPr="00E76C66">
              <w:rPr>
                <w:rFonts w:ascii="Times New Roman" w:hAnsi="Times New Roman" w:cs="Times New Roman"/>
                <w:sz w:val="24"/>
                <w:szCs w:val="24"/>
              </w:rPr>
              <w:lastRenderedPageBreak/>
              <w:t>Flash point &lt; 73°F</w:t>
            </w:r>
          </w:p>
          <w:p w14:paraId="0A11D0DC" w14:textId="77777777" w:rsidR="002F5D5E" w:rsidRPr="00E76C66" w:rsidRDefault="002F5D5E" w:rsidP="005C3341">
            <w:pPr>
              <w:spacing w:line="360" w:lineRule="auto"/>
              <w:jc w:val="both"/>
              <w:rPr>
                <w:rFonts w:ascii="Times New Roman" w:hAnsi="Times New Roman" w:cs="Times New Roman"/>
                <w:sz w:val="24"/>
                <w:szCs w:val="24"/>
              </w:rPr>
            </w:pPr>
            <w:r w:rsidRPr="00E76C66">
              <w:rPr>
                <w:rFonts w:ascii="Times New Roman" w:hAnsi="Times New Roman" w:cs="Times New Roman"/>
                <w:sz w:val="24"/>
                <w:szCs w:val="24"/>
              </w:rPr>
              <w:t xml:space="preserve">Boiling </w:t>
            </w:r>
            <w:r w:rsidRPr="00E76C66">
              <w:rPr>
                <w:rFonts w:ascii="Times New Roman" w:hAnsi="Times New Roman" w:cs="Times New Roman"/>
                <w:sz w:val="24"/>
                <w:szCs w:val="24"/>
              </w:rPr>
              <w:lastRenderedPageBreak/>
              <w:t>point &lt;100°F</w:t>
            </w:r>
          </w:p>
          <w:p w14:paraId="68864510" w14:textId="77777777" w:rsidR="002F5D5E" w:rsidRPr="00E76C66" w:rsidRDefault="002F5D5E" w:rsidP="005C3341">
            <w:pPr>
              <w:spacing w:line="360" w:lineRule="auto"/>
              <w:jc w:val="both"/>
              <w:rPr>
                <w:rFonts w:ascii="Times New Roman" w:hAnsi="Times New Roman" w:cs="Times New Roman"/>
                <w:sz w:val="24"/>
                <w:szCs w:val="24"/>
              </w:rPr>
            </w:pPr>
            <w:r w:rsidRPr="00E76C66">
              <w:rPr>
                <w:rFonts w:ascii="Times New Roman" w:hAnsi="Times New Roman" w:cs="Times New Roman"/>
                <w:sz w:val="24"/>
                <w:szCs w:val="24"/>
              </w:rPr>
              <w:t>(Ethyl ether)</w:t>
            </w:r>
          </w:p>
        </w:tc>
      </w:tr>
      <w:tr w:rsidR="00E76C66" w:rsidRPr="00E76C66" w14:paraId="034BF56E" w14:textId="77777777" w:rsidTr="00EE6545">
        <w:tc>
          <w:tcPr>
            <w:tcW w:w="1345" w:type="dxa"/>
            <w:vAlign w:val="center"/>
          </w:tcPr>
          <w:p w14:paraId="61A8D9DB" w14:textId="77777777" w:rsidR="002F5D5E" w:rsidRPr="00E76C66" w:rsidRDefault="002F5D5E" w:rsidP="005C3341">
            <w:pPr>
              <w:spacing w:line="360" w:lineRule="auto"/>
              <w:jc w:val="both"/>
              <w:rPr>
                <w:rFonts w:ascii="Times New Roman" w:hAnsi="Times New Roman" w:cs="Times New Roman"/>
                <w:sz w:val="24"/>
                <w:szCs w:val="24"/>
              </w:rPr>
            </w:pPr>
            <w:r w:rsidRPr="00E76C66">
              <w:rPr>
                <w:rFonts w:ascii="Times New Roman" w:hAnsi="Times New Roman" w:cs="Times New Roman"/>
                <w:sz w:val="24"/>
                <w:szCs w:val="24"/>
              </w:rPr>
              <w:lastRenderedPageBreak/>
              <w:t xml:space="preserve">Glass </w:t>
            </w:r>
          </w:p>
        </w:tc>
        <w:tc>
          <w:tcPr>
            <w:tcW w:w="1530" w:type="dxa"/>
            <w:vAlign w:val="center"/>
          </w:tcPr>
          <w:p w14:paraId="25BA7EC1" w14:textId="77777777" w:rsidR="002F5D5E" w:rsidRPr="00E76C66" w:rsidRDefault="002F5D5E" w:rsidP="005C3341">
            <w:pPr>
              <w:spacing w:line="360" w:lineRule="auto"/>
              <w:jc w:val="both"/>
              <w:rPr>
                <w:rFonts w:ascii="Times New Roman" w:hAnsi="Times New Roman" w:cs="Times New Roman"/>
                <w:sz w:val="24"/>
                <w:szCs w:val="24"/>
              </w:rPr>
            </w:pPr>
            <w:r w:rsidRPr="00E76C66">
              <w:rPr>
                <w:rFonts w:ascii="Times New Roman" w:hAnsi="Times New Roman" w:cs="Times New Roman"/>
                <w:sz w:val="24"/>
                <w:szCs w:val="24"/>
              </w:rPr>
              <w:t xml:space="preserve">1 pint* </w:t>
            </w:r>
          </w:p>
        </w:tc>
        <w:tc>
          <w:tcPr>
            <w:tcW w:w="1530" w:type="dxa"/>
            <w:vAlign w:val="center"/>
          </w:tcPr>
          <w:p w14:paraId="7E9D7492" w14:textId="77777777" w:rsidR="002F5D5E" w:rsidRPr="00E76C66" w:rsidRDefault="002F5D5E" w:rsidP="005C3341">
            <w:pPr>
              <w:spacing w:line="360" w:lineRule="auto"/>
              <w:jc w:val="both"/>
              <w:rPr>
                <w:rFonts w:ascii="Times New Roman" w:hAnsi="Times New Roman" w:cs="Times New Roman"/>
                <w:sz w:val="24"/>
                <w:szCs w:val="24"/>
              </w:rPr>
            </w:pPr>
            <w:r w:rsidRPr="00E76C66">
              <w:rPr>
                <w:rFonts w:ascii="Times New Roman" w:hAnsi="Times New Roman" w:cs="Times New Roman"/>
                <w:sz w:val="24"/>
                <w:szCs w:val="24"/>
              </w:rPr>
              <w:t xml:space="preserve"> 1 quart*</w:t>
            </w:r>
          </w:p>
        </w:tc>
        <w:tc>
          <w:tcPr>
            <w:tcW w:w="1620" w:type="dxa"/>
            <w:vAlign w:val="center"/>
          </w:tcPr>
          <w:p w14:paraId="798E09A9" w14:textId="77777777" w:rsidR="002F5D5E" w:rsidRPr="00E76C66" w:rsidRDefault="002F5D5E" w:rsidP="005C3341">
            <w:pPr>
              <w:spacing w:line="360" w:lineRule="auto"/>
              <w:jc w:val="both"/>
              <w:rPr>
                <w:rFonts w:ascii="Times New Roman" w:hAnsi="Times New Roman" w:cs="Times New Roman"/>
                <w:sz w:val="24"/>
                <w:szCs w:val="24"/>
              </w:rPr>
            </w:pPr>
            <w:r w:rsidRPr="00E76C66">
              <w:rPr>
                <w:rFonts w:ascii="Times New Roman" w:hAnsi="Times New Roman" w:cs="Times New Roman"/>
                <w:sz w:val="24"/>
                <w:szCs w:val="24"/>
              </w:rPr>
              <w:t xml:space="preserve">1 gallon </w:t>
            </w:r>
          </w:p>
        </w:tc>
        <w:tc>
          <w:tcPr>
            <w:tcW w:w="1800" w:type="dxa"/>
            <w:vAlign w:val="center"/>
          </w:tcPr>
          <w:p w14:paraId="591585B7" w14:textId="77777777" w:rsidR="002F5D5E" w:rsidRPr="00E76C66" w:rsidRDefault="002F5D5E" w:rsidP="005C3341">
            <w:pPr>
              <w:spacing w:line="360" w:lineRule="auto"/>
              <w:jc w:val="both"/>
              <w:rPr>
                <w:rFonts w:ascii="Times New Roman" w:hAnsi="Times New Roman" w:cs="Times New Roman"/>
                <w:sz w:val="24"/>
                <w:szCs w:val="24"/>
              </w:rPr>
            </w:pPr>
            <w:r w:rsidRPr="00E76C66">
              <w:rPr>
                <w:rFonts w:ascii="Times New Roman" w:hAnsi="Times New Roman" w:cs="Times New Roman"/>
                <w:sz w:val="24"/>
                <w:szCs w:val="24"/>
              </w:rPr>
              <w:t xml:space="preserve">1 gallon </w:t>
            </w:r>
          </w:p>
        </w:tc>
        <w:tc>
          <w:tcPr>
            <w:tcW w:w="1525" w:type="dxa"/>
            <w:vAlign w:val="center"/>
          </w:tcPr>
          <w:p w14:paraId="29B797EC" w14:textId="77777777" w:rsidR="002F5D5E" w:rsidRPr="00E76C66" w:rsidRDefault="002F5D5E" w:rsidP="005C3341">
            <w:pPr>
              <w:spacing w:line="360" w:lineRule="auto"/>
              <w:jc w:val="both"/>
              <w:rPr>
                <w:rFonts w:ascii="Times New Roman" w:hAnsi="Times New Roman" w:cs="Times New Roman"/>
                <w:sz w:val="24"/>
                <w:szCs w:val="24"/>
              </w:rPr>
            </w:pPr>
            <w:r w:rsidRPr="00E76C66">
              <w:rPr>
                <w:rFonts w:ascii="Times New Roman" w:hAnsi="Times New Roman" w:cs="Times New Roman"/>
                <w:sz w:val="24"/>
                <w:szCs w:val="24"/>
              </w:rPr>
              <w:t>5 gallons</w:t>
            </w:r>
          </w:p>
        </w:tc>
      </w:tr>
      <w:tr w:rsidR="00E76C66" w:rsidRPr="00E76C66" w14:paraId="517993BC" w14:textId="77777777" w:rsidTr="00EE6545">
        <w:tc>
          <w:tcPr>
            <w:tcW w:w="1345" w:type="dxa"/>
            <w:vAlign w:val="center"/>
          </w:tcPr>
          <w:p w14:paraId="14133563" w14:textId="77777777" w:rsidR="002F5D5E" w:rsidRPr="00E76C66" w:rsidRDefault="002F5D5E" w:rsidP="005C3341">
            <w:pPr>
              <w:spacing w:line="360" w:lineRule="auto"/>
              <w:jc w:val="both"/>
              <w:rPr>
                <w:rFonts w:ascii="Times New Roman" w:hAnsi="Times New Roman" w:cs="Times New Roman"/>
                <w:sz w:val="24"/>
                <w:szCs w:val="24"/>
              </w:rPr>
            </w:pPr>
            <w:r w:rsidRPr="00E76C66">
              <w:rPr>
                <w:rFonts w:ascii="Times New Roman" w:hAnsi="Times New Roman" w:cs="Times New Roman"/>
                <w:sz w:val="24"/>
                <w:szCs w:val="24"/>
              </w:rPr>
              <w:t xml:space="preserve">Metal </w:t>
            </w:r>
          </w:p>
        </w:tc>
        <w:tc>
          <w:tcPr>
            <w:tcW w:w="1530" w:type="dxa"/>
            <w:vAlign w:val="center"/>
          </w:tcPr>
          <w:p w14:paraId="3FF3C1D4" w14:textId="77777777" w:rsidR="002F5D5E" w:rsidRPr="00E76C66" w:rsidRDefault="002F5D5E" w:rsidP="005C3341">
            <w:pPr>
              <w:spacing w:line="360" w:lineRule="auto"/>
              <w:jc w:val="both"/>
              <w:rPr>
                <w:rFonts w:ascii="Times New Roman" w:hAnsi="Times New Roman" w:cs="Times New Roman"/>
                <w:sz w:val="24"/>
                <w:szCs w:val="24"/>
              </w:rPr>
            </w:pPr>
            <w:r w:rsidRPr="00E76C66">
              <w:rPr>
                <w:rFonts w:ascii="Times New Roman" w:hAnsi="Times New Roman" w:cs="Times New Roman"/>
                <w:sz w:val="24"/>
                <w:szCs w:val="24"/>
              </w:rPr>
              <w:t>1 Gallon</w:t>
            </w:r>
          </w:p>
        </w:tc>
        <w:tc>
          <w:tcPr>
            <w:tcW w:w="1530" w:type="dxa"/>
            <w:vAlign w:val="center"/>
          </w:tcPr>
          <w:p w14:paraId="055FA89A" w14:textId="77777777" w:rsidR="002F5D5E" w:rsidRPr="00E76C66" w:rsidRDefault="002F5D5E" w:rsidP="005C3341">
            <w:pPr>
              <w:spacing w:line="360" w:lineRule="auto"/>
              <w:jc w:val="both"/>
              <w:rPr>
                <w:rFonts w:ascii="Times New Roman" w:hAnsi="Times New Roman" w:cs="Times New Roman"/>
                <w:sz w:val="24"/>
                <w:szCs w:val="24"/>
              </w:rPr>
            </w:pPr>
            <w:r w:rsidRPr="00E76C66">
              <w:rPr>
                <w:rFonts w:ascii="Times New Roman" w:hAnsi="Times New Roman" w:cs="Times New Roman"/>
                <w:sz w:val="24"/>
                <w:szCs w:val="24"/>
              </w:rPr>
              <w:t>5 gallons</w:t>
            </w:r>
          </w:p>
        </w:tc>
        <w:tc>
          <w:tcPr>
            <w:tcW w:w="1620" w:type="dxa"/>
            <w:vAlign w:val="center"/>
          </w:tcPr>
          <w:p w14:paraId="41D3D378" w14:textId="77777777" w:rsidR="002F5D5E" w:rsidRPr="00E76C66" w:rsidRDefault="002F5D5E" w:rsidP="005C3341">
            <w:pPr>
              <w:spacing w:line="360" w:lineRule="auto"/>
              <w:jc w:val="both"/>
              <w:rPr>
                <w:rFonts w:ascii="Times New Roman" w:hAnsi="Times New Roman" w:cs="Times New Roman"/>
                <w:sz w:val="24"/>
                <w:szCs w:val="24"/>
              </w:rPr>
            </w:pPr>
            <w:r w:rsidRPr="00E76C66">
              <w:rPr>
                <w:rFonts w:ascii="Times New Roman" w:hAnsi="Times New Roman" w:cs="Times New Roman"/>
                <w:sz w:val="24"/>
                <w:szCs w:val="24"/>
              </w:rPr>
              <w:t>5 gallons</w:t>
            </w:r>
          </w:p>
        </w:tc>
        <w:tc>
          <w:tcPr>
            <w:tcW w:w="1800" w:type="dxa"/>
            <w:vAlign w:val="center"/>
          </w:tcPr>
          <w:p w14:paraId="76646CEB" w14:textId="77777777" w:rsidR="002F5D5E" w:rsidRPr="00E76C66" w:rsidRDefault="002F5D5E" w:rsidP="005C3341">
            <w:pPr>
              <w:spacing w:line="360" w:lineRule="auto"/>
              <w:jc w:val="both"/>
              <w:rPr>
                <w:rFonts w:ascii="Times New Roman" w:hAnsi="Times New Roman" w:cs="Times New Roman"/>
                <w:sz w:val="24"/>
                <w:szCs w:val="24"/>
              </w:rPr>
            </w:pPr>
            <w:r w:rsidRPr="00E76C66">
              <w:rPr>
                <w:rFonts w:ascii="Times New Roman" w:hAnsi="Times New Roman" w:cs="Times New Roman"/>
                <w:sz w:val="24"/>
                <w:szCs w:val="24"/>
              </w:rPr>
              <w:t>5 gallons</w:t>
            </w:r>
          </w:p>
        </w:tc>
        <w:tc>
          <w:tcPr>
            <w:tcW w:w="1525" w:type="dxa"/>
            <w:vAlign w:val="center"/>
          </w:tcPr>
          <w:p w14:paraId="05B37AC5" w14:textId="77777777" w:rsidR="002F5D5E" w:rsidRPr="00E76C66" w:rsidRDefault="002F5D5E" w:rsidP="005C3341">
            <w:pPr>
              <w:spacing w:line="360" w:lineRule="auto"/>
              <w:jc w:val="both"/>
              <w:rPr>
                <w:rFonts w:ascii="Times New Roman" w:hAnsi="Times New Roman" w:cs="Times New Roman"/>
                <w:sz w:val="24"/>
                <w:szCs w:val="24"/>
              </w:rPr>
            </w:pPr>
            <w:r w:rsidRPr="00E76C66">
              <w:rPr>
                <w:rFonts w:ascii="Times New Roman" w:hAnsi="Times New Roman" w:cs="Times New Roman"/>
                <w:sz w:val="24"/>
                <w:szCs w:val="24"/>
              </w:rPr>
              <w:t>5 gallons</w:t>
            </w:r>
          </w:p>
        </w:tc>
      </w:tr>
      <w:tr w:rsidR="00E76C66" w:rsidRPr="00E76C66" w14:paraId="44B49F26" w14:textId="77777777" w:rsidTr="00EE6545">
        <w:tc>
          <w:tcPr>
            <w:tcW w:w="1345" w:type="dxa"/>
            <w:vAlign w:val="center"/>
          </w:tcPr>
          <w:p w14:paraId="402567AB" w14:textId="77777777" w:rsidR="002F5D5E" w:rsidRPr="00E76C66" w:rsidRDefault="002F5D5E" w:rsidP="005C3341">
            <w:pPr>
              <w:spacing w:line="360" w:lineRule="auto"/>
              <w:jc w:val="both"/>
              <w:rPr>
                <w:rFonts w:ascii="Times New Roman" w:hAnsi="Times New Roman" w:cs="Times New Roman"/>
                <w:sz w:val="24"/>
                <w:szCs w:val="24"/>
              </w:rPr>
            </w:pPr>
            <w:r w:rsidRPr="00E76C66">
              <w:rPr>
                <w:rFonts w:ascii="Times New Roman" w:hAnsi="Times New Roman" w:cs="Times New Roman"/>
                <w:sz w:val="24"/>
                <w:szCs w:val="24"/>
              </w:rPr>
              <w:t>Approved plastic</w:t>
            </w:r>
          </w:p>
        </w:tc>
        <w:tc>
          <w:tcPr>
            <w:tcW w:w="1530" w:type="dxa"/>
            <w:vAlign w:val="center"/>
          </w:tcPr>
          <w:p w14:paraId="7606D2D3" w14:textId="77777777" w:rsidR="002F5D5E" w:rsidRPr="00E76C66" w:rsidRDefault="002F5D5E" w:rsidP="005C3341">
            <w:pPr>
              <w:spacing w:line="360" w:lineRule="auto"/>
              <w:jc w:val="both"/>
              <w:rPr>
                <w:rFonts w:ascii="Times New Roman" w:hAnsi="Times New Roman" w:cs="Times New Roman"/>
                <w:sz w:val="24"/>
                <w:szCs w:val="24"/>
              </w:rPr>
            </w:pPr>
            <w:r w:rsidRPr="00E76C66">
              <w:rPr>
                <w:rFonts w:ascii="Times New Roman" w:hAnsi="Times New Roman" w:cs="Times New Roman"/>
                <w:sz w:val="24"/>
                <w:szCs w:val="24"/>
              </w:rPr>
              <w:t>0</w:t>
            </w:r>
          </w:p>
        </w:tc>
        <w:tc>
          <w:tcPr>
            <w:tcW w:w="1530" w:type="dxa"/>
            <w:vAlign w:val="center"/>
          </w:tcPr>
          <w:p w14:paraId="7ED2E255" w14:textId="77777777" w:rsidR="002F5D5E" w:rsidRPr="00E76C66" w:rsidRDefault="002F5D5E" w:rsidP="005C3341">
            <w:pPr>
              <w:spacing w:line="360" w:lineRule="auto"/>
              <w:jc w:val="both"/>
              <w:rPr>
                <w:rFonts w:ascii="Times New Roman" w:hAnsi="Times New Roman" w:cs="Times New Roman"/>
                <w:sz w:val="24"/>
                <w:szCs w:val="24"/>
              </w:rPr>
            </w:pPr>
            <w:r w:rsidRPr="00E76C66">
              <w:rPr>
                <w:rFonts w:ascii="Times New Roman" w:hAnsi="Times New Roman" w:cs="Times New Roman"/>
                <w:sz w:val="24"/>
                <w:szCs w:val="24"/>
              </w:rPr>
              <w:t>0</w:t>
            </w:r>
          </w:p>
        </w:tc>
        <w:tc>
          <w:tcPr>
            <w:tcW w:w="1620" w:type="dxa"/>
            <w:vAlign w:val="center"/>
          </w:tcPr>
          <w:p w14:paraId="7B41D67A" w14:textId="77777777" w:rsidR="002F5D5E" w:rsidRPr="00E76C66" w:rsidRDefault="002F5D5E" w:rsidP="005C3341">
            <w:pPr>
              <w:spacing w:line="360" w:lineRule="auto"/>
              <w:jc w:val="both"/>
              <w:rPr>
                <w:rFonts w:ascii="Times New Roman" w:hAnsi="Times New Roman" w:cs="Times New Roman"/>
                <w:sz w:val="24"/>
                <w:szCs w:val="24"/>
              </w:rPr>
            </w:pPr>
            <w:r w:rsidRPr="00E76C66">
              <w:rPr>
                <w:rFonts w:ascii="Times New Roman" w:hAnsi="Times New Roman" w:cs="Times New Roman"/>
                <w:sz w:val="24"/>
                <w:szCs w:val="24"/>
              </w:rPr>
              <w:t>0</w:t>
            </w:r>
          </w:p>
        </w:tc>
        <w:tc>
          <w:tcPr>
            <w:tcW w:w="1800" w:type="dxa"/>
            <w:vAlign w:val="center"/>
          </w:tcPr>
          <w:p w14:paraId="27CE1369" w14:textId="77777777" w:rsidR="002F5D5E" w:rsidRPr="00E76C66" w:rsidRDefault="002F5D5E" w:rsidP="005C3341">
            <w:pPr>
              <w:spacing w:line="360" w:lineRule="auto"/>
              <w:jc w:val="both"/>
              <w:rPr>
                <w:rFonts w:ascii="Times New Roman" w:hAnsi="Times New Roman" w:cs="Times New Roman"/>
                <w:sz w:val="24"/>
                <w:szCs w:val="24"/>
              </w:rPr>
            </w:pPr>
            <w:r w:rsidRPr="00E76C66">
              <w:rPr>
                <w:rFonts w:ascii="Times New Roman" w:hAnsi="Times New Roman" w:cs="Times New Roman"/>
                <w:sz w:val="24"/>
                <w:szCs w:val="24"/>
              </w:rPr>
              <w:t>0</w:t>
            </w:r>
          </w:p>
        </w:tc>
        <w:tc>
          <w:tcPr>
            <w:tcW w:w="1525" w:type="dxa"/>
            <w:vAlign w:val="center"/>
          </w:tcPr>
          <w:p w14:paraId="27CB7E2F" w14:textId="77777777" w:rsidR="002F5D5E" w:rsidRPr="00E76C66" w:rsidRDefault="002F5D5E" w:rsidP="005C3341">
            <w:pPr>
              <w:spacing w:line="360" w:lineRule="auto"/>
              <w:jc w:val="both"/>
              <w:rPr>
                <w:rFonts w:ascii="Times New Roman" w:hAnsi="Times New Roman" w:cs="Times New Roman"/>
                <w:sz w:val="24"/>
                <w:szCs w:val="24"/>
              </w:rPr>
            </w:pPr>
            <w:r w:rsidRPr="00E76C66">
              <w:rPr>
                <w:rFonts w:ascii="Times New Roman" w:hAnsi="Times New Roman" w:cs="Times New Roman"/>
                <w:sz w:val="24"/>
                <w:szCs w:val="24"/>
              </w:rPr>
              <w:t xml:space="preserve">5 gallons </w:t>
            </w:r>
          </w:p>
        </w:tc>
      </w:tr>
      <w:tr w:rsidR="002F5D5E" w:rsidRPr="00E76C66" w14:paraId="23E35BAD" w14:textId="77777777" w:rsidTr="00EE6545">
        <w:tc>
          <w:tcPr>
            <w:tcW w:w="1345" w:type="dxa"/>
            <w:vAlign w:val="center"/>
          </w:tcPr>
          <w:p w14:paraId="604A58FB" w14:textId="77777777" w:rsidR="002F5D5E" w:rsidRPr="00E76C66" w:rsidRDefault="002F5D5E" w:rsidP="005C3341">
            <w:pPr>
              <w:spacing w:line="360" w:lineRule="auto"/>
              <w:jc w:val="both"/>
              <w:rPr>
                <w:rFonts w:ascii="Times New Roman" w:hAnsi="Times New Roman" w:cs="Times New Roman"/>
                <w:sz w:val="24"/>
                <w:szCs w:val="24"/>
              </w:rPr>
            </w:pPr>
            <w:r w:rsidRPr="00E76C66">
              <w:rPr>
                <w:rFonts w:ascii="Times New Roman" w:hAnsi="Times New Roman" w:cs="Times New Roman"/>
                <w:sz w:val="24"/>
                <w:szCs w:val="24"/>
              </w:rPr>
              <w:t xml:space="preserve">Safety can </w:t>
            </w:r>
          </w:p>
        </w:tc>
        <w:tc>
          <w:tcPr>
            <w:tcW w:w="1530" w:type="dxa"/>
            <w:vAlign w:val="center"/>
          </w:tcPr>
          <w:p w14:paraId="1F448FC5" w14:textId="77777777" w:rsidR="002F5D5E" w:rsidRPr="00E76C66" w:rsidRDefault="002F5D5E" w:rsidP="005C3341">
            <w:pPr>
              <w:spacing w:line="360" w:lineRule="auto"/>
              <w:jc w:val="both"/>
              <w:rPr>
                <w:rFonts w:ascii="Times New Roman" w:hAnsi="Times New Roman" w:cs="Times New Roman"/>
                <w:sz w:val="24"/>
                <w:szCs w:val="24"/>
              </w:rPr>
            </w:pPr>
            <w:r w:rsidRPr="00E76C66">
              <w:rPr>
                <w:rFonts w:ascii="Times New Roman" w:hAnsi="Times New Roman" w:cs="Times New Roman"/>
                <w:sz w:val="24"/>
                <w:szCs w:val="24"/>
              </w:rPr>
              <w:t xml:space="preserve">2 gallons </w:t>
            </w:r>
          </w:p>
        </w:tc>
        <w:tc>
          <w:tcPr>
            <w:tcW w:w="1530" w:type="dxa"/>
            <w:vAlign w:val="center"/>
          </w:tcPr>
          <w:p w14:paraId="244C3257" w14:textId="77777777" w:rsidR="002F5D5E" w:rsidRPr="00E76C66" w:rsidRDefault="002F5D5E" w:rsidP="005C3341">
            <w:pPr>
              <w:spacing w:line="360" w:lineRule="auto"/>
              <w:jc w:val="both"/>
              <w:rPr>
                <w:rFonts w:ascii="Times New Roman" w:hAnsi="Times New Roman" w:cs="Times New Roman"/>
                <w:sz w:val="24"/>
                <w:szCs w:val="24"/>
              </w:rPr>
            </w:pPr>
            <w:r w:rsidRPr="00E76C66">
              <w:rPr>
                <w:rFonts w:ascii="Times New Roman" w:hAnsi="Times New Roman" w:cs="Times New Roman"/>
                <w:sz w:val="24"/>
                <w:szCs w:val="24"/>
              </w:rPr>
              <w:t>5 gallons</w:t>
            </w:r>
          </w:p>
        </w:tc>
        <w:tc>
          <w:tcPr>
            <w:tcW w:w="1620" w:type="dxa"/>
            <w:vAlign w:val="center"/>
          </w:tcPr>
          <w:p w14:paraId="1A33E8CF" w14:textId="77777777" w:rsidR="002F5D5E" w:rsidRPr="00E76C66" w:rsidRDefault="002F5D5E" w:rsidP="005C3341">
            <w:pPr>
              <w:spacing w:line="360" w:lineRule="auto"/>
              <w:jc w:val="both"/>
              <w:rPr>
                <w:rFonts w:ascii="Times New Roman" w:hAnsi="Times New Roman" w:cs="Times New Roman"/>
                <w:sz w:val="24"/>
                <w:szCs w:val="24"/>
              </w:rPr>
            </w:pPr>
            <w:r w:rsidRPr="00E76C66">
              <w:rPr>
                <w:rFonts w:ascii="Times New Roman" w:hAnsi="Times New Roman" w:cs="Times New Roman"/>
                <w:sz w:val="24"/>
                <w:szCs w:val="24"/>
              </w:rPr>
              <w:t>5 gallons</w:t>
            </w:r>
          </w:p>
        </w:tc>
        <w:tc>
          <w:tcPr>
            <w:tcW w:w="1800" w:type="dxa"/>
            <w:vAlign w:val="center"/>
          </w:tcPr>
          <w:p w14:paraId="5476FF53" w14:textId="77777777" w:rsidR="002F5D5E" w:rsidRPr="00E76C66" w:rsidRDefault="002F5D5E" w:rsidP="005C3341">
            <w:pPr>
              <w:spacing w:line="360" w:lineRule="auto"/>
              <w:jc w:val="both"/>
              <w:rPr>
                <w:rFonts w:ascii="Times New Roman" w:hAnsi="Times New Roman" w:cs="Times New Roman"/>
                <w:sz w:val="24"/>
                <w:szCs w:val="24"/>
              </w:rPr>
            </w:pPr>
            <w:r w:rsidRPr="00E76C66">
              <w:rPr>
                <w:rFonts w:ascii="Times New Roman" w:hAnsi="Times New Roman" w:cs="Times New Roman"/>
                <w:sz w:val="24"/>
                <w:szCs w:val="24"/>
              </w:rPr>
              <w:t>5 gallons</w:t>
            </w:r>
          </w:p>
        </w:tc>
        <w:tc>
          <w:tcPr>
            <w:tcW w:w="1525" w:type="dxa"/>
            <w:vAlign w:val="center"/>
          </w:tcPr>
          <w:p w14:paraId="742E00D8" w14:textId="77777777" w:rsidR="002F5D5E" w:rsidRPr="00E76C66" w:rsidRDefault="002F5D5E" w:rsidP="005C3341">
            <w:pPr>
              <w:spacing w:line="360" w:lineRule="auto"/>
              <w:jc w:val="both"/>
              <w:rPr>
                <w:rFonts w:ascii="Times New Roman" w:hAnsi="Times New Roman" w:cs="Times New Roman"/>
                <w:sz w:val="24"/>
                <w:szCs w:val="24"/>
              </w:rPr>
            </w:pPr>
            <w:r w:rsidRPr="00E76C66">
              <w:rPr>
                <w:rFonts w:ascii="Times New Roman" w:hAnsi="Times New Roman" w:cs="Times New Roman"/>
                <w:sz w:val="24"/>
                <w:szCs w:val="24"/>
              </w:rPr>
              <w:t>5 gallons</w:t>
            </w:r>
          </w:p>
        </w:tc>
      </w:tr>
    </w:tbl>
    <w:p w14:paraId="6440C367" w14:textId="77777777" w:rsidR="002F5D5E" w:rsidRPr="00E76C66" w:rsidRDefault="002F5D5E" w:rsidP="005C3341">
      <w:pPr>
        <w:spacing w:after="0" w:line="360" w:lineRule="auto"/>
        <w:jc w:val="both"/>
        <w:rPr>
          <w:rFonts w:ascii="Times New Roman" w:hAnsi="Times New Roman" w:cs="Times New Roman"/>
          <w:sz w:val="24"/>
          <w:szCs w:val="24"/>
        </w:rPr>
      </w:pPr>
      <w:r w:rsidRPr="00E76C66">
        <w:rPr>
          <w:rFonts w:ascii="Times New Roman" w:hAnsi="Times New Roman" w:cs="Times New Roman"/>
          <w:sz w:val="24"/>
          <w:szCs w:val="24"/>
        </w:rPr>
        <w:t>* Containers may be up to 1 gallon for reagents of Analytical Purity Grade or High Grade. ** Source UW safety manual.</w:t>
      </w:r>
    </w:p>
    <w:p w14:paraId="2395322B" w14:textId="1B3E0251" w:rsidR="002F5D5E" w:rsidRPr="004034EF" w:rsidRDefault="002F5D5E">
      <w:pPr>
        <w:pStyle w:val="Heading3"/>
        <w:numPr>
          <w:ilvl w:val="2"/>
          <w:numId w:val="65"/>
        </w:numPr>
        <w:spacing w:before="0" w:line="360" w:lineRule="auto"/>
        <w:jc w:val="both"/>
        <w:rPr>
          <w:rFonts w:ascii="Times New Roman" w:eastAsia="Arial" w:hAnsi="Times New Roman" w:cs="Times New Roman"/>
          <w:b/>
          <w:bCs/>
          <w:color w:val="auto"/>
          <w:sz w:val="28"/>
          <w:szCs w:val="28"/>
        </w:rPr>
      </w:pPr>
      <w:r w:rsidRPr="004034EF">
        <w:rPr>
          <w:rFonts w:ascii="Times New Roman" w:eastAsia="Arial" w:hAnsi="Times New Roman" w:cs="Times New Roman"/>
          <w:b/>
          <w:bCs/>
          <w:color w:val="auto"/>
          <w:sz w:val="28"/>
          <w:szCs w:val="28"/>
        </w:rPr>
        <w:t xml:space="preserve"> </w:t>
      </w:r>
      <w:bookmarkStart w:id="53" w:name="_Toc150853367"/>
      <w:r w:rsidRPr="004034EF">
        <w:rPr>
          <w:rFonts w:ascii="Times New Roman" w:eastAsia="Arial" w:hAnsi="Times New Roman" w:cs="Times New Roman"/>
          <w:b/>
          <w:bCs/>
          <w:color w:val="auto"/>
          <w:sz w:val="28"/>
          <w:szCs w:val="28"/>
        </w:rPr>
        <w:t>Chemical</w:t>
      </w:r>
      <w:r w:rsidR="003F1905" w:rsidRPr="004034EF">
        <w:rPr>
          <w:rFonts w:ascii="Times New Roman" w:eastAsia="Arial" w:hAnsi="Times New Roman" w:cs="Times New Roman"/>
          <w:b/>
          <w:bCs/>
          <w:color w:val="auto"/>
          <w:sz w:val="28"/>
          <w:szCs w:val="28"/>
        </w:rPr>
        <w:t>s</w:t>
      </w:r>
      <w:r w:rsidRPr="004034EF">
        <w:rPr>
          <w:rFonts w:ascii="Times New Roman" w:eastAsia="Arial" w:hAnsi="Times New Roman" w:cs="Times New Roman"/>
          <w:b/>
          <w:bCs/>
          <w:color w:val="auto"/>
          <w:sz w:val="28"/>
          <w:szCs w:val="28"/>
        </w:rPr>
        <w:t xml:space="preserve"> Incompatibility</w:t>
      </w:r>
      <w:bookmarkEnd w:id="53"/>
      <w:r w:rsidRPr="004034EF">
        <w:rPr>
          <w:rFonts w:ascii="Times New Roman" w:eastAsia="Arial" w:hAnsi="Times New Roman" w:cs="Times New Roman"/>
          <w:b/>
          <w:bCs/>
          <w:color w:val="auto"/>
          <w:sz w:val="28"/>
          <w:szCs w:val="28"/>
        </w:rPr>
        <w:t xml:space="preserve"> </w:t>
      </w:r>
    </w:p>
    <w:p w14:paraId="2DB256BE" w14:textId="77777777" w:rsidR="002F5D5E" w:rsidRDefault="002F5D5E" w:rsidP="005C3341">
      <w:pPr>
        <w:spacing w:after="0" w:line="360" w:lineRule="auto"/>
        <w:jc w:val="both"/>
        <w:rPr>
          <w:rFonts w:ascii="Times New Roman" w:hAnsi="Times New Roman" w:cs="Times New Roman"/>
          <w:sz w:val="24"/>
          <w:szCs w:val="24"/>
        </w:rPr>
      </w:pPr>
      <w:r w:rsidRPr="00203C17">
        <w:rPr>
          <w:rFonts w:ascii="Times New Roman" w:hAnsi="Times New Roman" w:cs="Times New Roman"/>
          <w:sz w:val="24"/>
          <w:szCs w:val="24"/>
        </w:rPr>
        <w:t xml:space="preserve"> Mixing these chemicals purposely or as a result of a spill can result in heat, fire, explosion, and/or toxic gases. Details are given </w:t>
      </w:r>
      <w:r w:rsidR="00D70682">
        <w:rPr>
          <w:rFonts w:ascii="Times New Roman" w:hAnsi="Times New Roman" w:cs="Times New Roman"/>
          <w:sz w:val="24"/>
          <w:szCs w:val="24"/>
        </w:rPr>
        <w:t>below.</w:t>
      </w:r>
    </w:p>
    <w:tbl>
      <w:tblPr>
        <w:tblStyle w:val="TableGrid"/>
        <w:tblW w:w="0" w:type="auto"/>
        <w:tblLook w:val="04A0" w:firstRow="1" w:lastRow="0" w:firstColumn="1" w:lastColumn="0" w:noHBand="0" w:noVBand="1"/>
      </w:tblPr>
      <w:tblGrid>
        <w:gridCol w:w="2525"/>
        <w:gridCol w:w="6357"/>
      </w:tblGrid>
      <w:tr w:rsidR="002F5D5E" w:rsidRPr="00261C55" w14:paraId="367743C6" w14:textId="77777777" w:rsidTr="00EE6545">
        <w:tc>
          <w:tcPr>
            <w:tcW w:w="2605" w:type="dxa"/>
          </w:tcPr>
          <w:p w14:paraId="2DB67690" w14:textId="77777777" w:rsidR="002F5D5E" w:rsidRPr="00261C55" w:rsidRDefault="002F5D5E" w:rsidP="005C3341">
            <w:pPr>
              <w:spacing w:line="360" w:lineRule="auto"/>
              <w:jc w:val="both"/>
              <w:rPr>
                <w:rFonts w:ascii="Times New Roman" w:hAnsi="Times New Roman" w:cs="Times New Roman"/>
                <w:sz w:val="24"/>
                <w:szCs w:val="24"/>
              </w:rPr>
            </w:pPr>
            <w:r w:rsidRPr="00261C55">
              <w:rPr>
                <w:rFonts w:ascii="Times New Roman" w:hAnsi="Times New Roman" w:cs="Times New Roman"/>
              </w:rPr>
              <w:t xml:space="preserve">Chemical </w:t>
            </w:r>
          </w:p>
        </w:tc>
        <w:tc>
          <w:tcPr>
            <w:tcW w:w="6745" w:type="dxa"/>
          </w:tcPr>
          <w:p w14:paraId="4BEF4D5A" w14:textId="77777777" w:rsidR="002F5D5E" w:rsidRPr="00261C55" w:rsidRDefault="002F5D5E" w:rsidP="005C3341">
            <w:pPr>
              <w:spacing w:line="360" w:lineRule="auto"/>
              <w:jc w:val="both"/>
              <w:rPr>
                <w:rFonts w:ascii="Times New Roman" w:hAnsi="Times New Roman" w:cs="Times New Roman"/>
                <w:sz w:val="24"/>
                <w:szCs w:val="24"/>
              </w:rPr>
            </w:pPr>
            <w:r w:rsidRPr="00261C55">
              <w:rPr>
                <w:rFonts w:ascii="Times New Roman" w:hAnsi="Times New Roman" w:cs="Times New Roman"/>
              </w:rPr>
              <w:t>Keep out of contact with</w:t>
            </w:r>
          </w:p>
        </w:tc>
      </w:tr>
      <w:tr w:rsidR="002F5D5E" w:rsidRPr="00261C55" w14:paraId="10C2A172" w14:textId="77777777" w:rsidTr="00EE6545">
        <w:tc>
          <w:tcPr>
            <w:tcW w:w="2605" w:type="dxa"/>
          </w:tcPr>
          <w:p w14:paraId="186FC0C0"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 xml:space="preserve">Acetic Acid </w:t>
            </w:r>
          </w:p>
        </w:tc>
        <w:tc>
          <w:tcPr>
            <w:tcW w:w="6745" w:type="dxa"/>
          </w:tcPr>
          <w:p w14:paraId="1242339C"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Chromic Acid, nitric acid, hydroxyl-containing compounds, ethylene glycol, perchloric acid, peroxides, and permanganates</w:t>
            </w:r>
          </w:p>
        </w:tc>
      </w:tr>
      <w:tr w:rsidR="002F5D5E" w:rsidRPr="00261C55" w14:paraId="708C445F" w14:textId="77777777" w:rsidTr="00EE6545">
        <w:tc>
          <w:tcPr>
            <w:tcW w:w="2605" w:type="dxa"/>
          </w:tcPr>
          <w:p w14:paraId="15B8479E"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Acetone</w:t>
            </w:r>
          </w:p>
        </w:tc>
        <w:tc>
          <w:tcPr>
            <w:tcW w:w="6745" w:type="dxa"/>
          </w:tcPr>
          <w:p w14:paraId="59A02A86"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 xml:space="preserve"> Bromine, chlorine, nitric acid, sulphuric acid, and hydrogen peroxide</w:t>
            </w:r>
          </w:p>
        </w:tc>
      </w:tr>
      <w:tr w:rsidR="002F5D5E" w:rsidRPr="00261C55" w14:paraId="3272FBCD" w14:textId="77777777" w:rsidTr="00EE6545">
        <w:tc>
          <w:tcPr>
            <w:tcW w:w="2605" w:type="dxa"/>
          </w:tcPr>
          <w:p w14:paraId="5027EDB7"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Acetylene</w:t>
            </w:r>
          </w:p>
        </w:tc>
        <w:tc>
          <w:tcPr>
            <w:tcW w:w="6745" w:type="dxa"/>
          </w:tcPr>
          <w:p w14:paraId="26D77367"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Bromine, chlorine, copper, mercury, fluorine, iodine, and silver</w:t>
            </w:r>
          </w:p>
        </w:tc>
      </w:tr>
      <w:tr w:rsidR="002F5D5E" w:rsidRPr="00261C55" w14:paraId="31249589" w14:textId="77777777" w:rsidTr="00EE6545">
        <w:tc>
          <w:tcPr>
            <w:tcW w:w="2605" w:type="dxa"/>
          </w:tcPr>
          <w:p w14:paraId="0032C8F5"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Metals such as calcium, lithium, magnesium, sodium, potassium, powdered aluminium</w:t>
            </w:r>
          </w:p>
        </w:tc>
        <w:tc>
          <w:tcPr>
            <w:tcW w:w="6745" w:type="dxa"/>
          </w:tcPr>
          <w:p w14:paraId="37541E8B"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Carbon dioxide, carbon tetrachloride and other chlorinated hydrocarbons, water, Bromine, chlorine, fluorine, and iodine. Do not use C02, water or dry chemical, extinguishers. Use Class D fire extinguisher (e.g., Met-L X) or dry sand.</w:t>
            </w:r>
          </w:p>
        </w:tc>
      </w:tr>
      <w:tr w:rsidR="002F5D5E" w:rsidRPr="00261C55" w14:paraId="143DBF89" w14:textId="77777777" w:rsidTr="00EE6545">
        <w:tc>
          <w:tcPr>
            <w:tcW w:w="2605" w:type="dxa"/>
          </w:tcPr>
          <w:p w14:paraId="6389853B"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Aluminium and its (Alloys especially powders)</w:t>
            </w:r>
          </w:p>
        </w:tc>
        <w:tc>
          <w:tcPr>
            <w:tcW w:w="6745" w:type="dxa"/>
          </w:tcPr>
          <w:p w14:paraId="2DC907D2"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 xml:space="preserve">Acid or alkaline solutions, ammonium </w:t>
            </w:r>
            <w:proofErr w:type="spellStart"/>
            <w:r w:rsidRPr="00261C55">
              <w:rPr>
                <w:rFonts w:ascii="Times New Roman" w:hAnsi="Times New Roman" w:cs="Times New Roman"/>
              </w:rPr>
              <w:t>persulphate</w:t>
            </w:r>
            <w:proofErr w:type="spellEnd"/>
            <w:r w:rsidRPr="00261C55">
              <w:rPr>
                <w:rFonts w:ascii="Times New Roman" w:hAnsi="Times New Roman" w:cs="Times New Roman"/>
              </w:rPr>
              <w:t xml:space="preserve"> and water, chlorates, chlorinated compounds, nitrates, and organic compounds in nitrate/nitrate salt baths</w:t>
            </w:r>
          </w:p>
        </w:tc>
      </w:tr>
      <w:tr w:rsidR="002F5D5E" w:rsidRPr="00261C55" w14:paraId="47979527" w14:textId="77777777" w:rsidTr="00EE6545">
        <w:tc>
          <w:tcPr>
            <w:tcW w:w="2605" w:type="dxa"/>
          </w:tcPr>
          <w:p w14:paraId="1FE99FBF"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Ammonia (anhydrous)</w:t>
            </w:r>
          </w:p>
        </w:tc>
        <w:tc>
          <w:tcPr>
            <w:tcW w:w="6745" w:type="dxa"/>
          </w:tcPr>
          <w:p w14:paraId="60A225F8"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Bromine, chlorine, calcium hypochlorite, hydrofluoric acid, iodine, mercury, and silver</w:t>
            </w:r>
          </w:p>
        </w:tc>
      </w:tr>
      <w:tr w:rsidR="002F5D5E" w:rsidRPr="00261C55" w14:paraId="2EA8F376" w14:textId="77777777" w:rsidTr="00EE6545">
        <w:tc>
          <w:tcPr>
            <w:tcW w:w="2605" w:type="dxa"/>
          </w:tcPr>
          <w:p w14:paraId="1D41CEE3"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Ammonium Nitrate</w:t>
            </w:r>
          </w:p>
        </w:tc>
        <w:tc>
          <w:tcPr>
            <w:tcW w:w="6745" w:type="dxa"/>
          </w:tcPr>
          <w:p w14:paraId="00AAAC84"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Acids, metal powders, flammable liquids, chlorates, nitrates, sulphur and finely divided organics or other combustibles</w:t>
            </w:r>
          </w:p>
        </w:tc>
      </w:tr>
      <w:tr w:rsidR="002F5D5E" w:rsidRPr="00261C55" w14:paraId="2B5EA227" w14:textId="77777777" w:rsidTr="00EE6545">
        <w:tc>
          <w:tcPr>
            <w:tcW w:w="2605" w:type="dxa"/>
          </w:tcPr>
          <w:p w14:paraId="2290AF7E"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Aniline</w:t>
            </w:r>
          </w:p>
        </w:tc>
        <w:tc>
          <w:tcPr>
            <w:tcW w:w="6745" w:type="dxa"/>
          </w:tcPr>
          <w:p w14:paraId="23A9278A"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Hydrogen peroxide or nitric acid</w:t>
            </w:r>
          </w:p>
        </w:tc>
      </w:tr>
      <w:tr w:rsidR="002F5D5E" w:rsidRPr="00261C55" w14:paraId="35A7ECFB" w14:textId="77777777" w:rsidTr="00EE6545">
        <w:tc>
          <w:tcPr>
            <w:tcW w:w="2605" w:type="dxa"/>
          </w:tcPr>
          <w:p w14:paraId="687F7929"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Bromine</w:t>
            </w:r>
          </w:p>
        </w:tc>
        <w:tc>
          <w:tcPr>
            <w:tcW w:w="6745" w:type="dxa"/>
          </w:tcPr>
          <w:p w14:paraId="7D580AEC" w14:textId="331F69CF"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 xml:space="preserve">Acetone, acetylene, ammonia, benzene, butadiene, </w:t>
            </w:r>
            <w:r w:rsidR="00F15D67" w:rsidRPr="00261C55">
              <w:rPr>
                <w:rFonts w:ascii="Times New Roman" w:hAnsi="Times New Roman" w:cs="Times New Roman"/>
              </w:rPr>
              <w:t>butane and</w:t>
            </w:r>
            <w:r w:rsidRPr="00261C55">
              <w:rPr>
                <w:rFonts w:ascii="Times New Roman" w:hAnsi="Times New Roman" w:cs="Times New Roman"/>
              </w:rPr>
              <w:t xml:space="preserve"> other petroleum gases, hydrogen, finely divided metals, sodium carbide, and turpentine</w:t>
            </w:r>
          </w:p>
        </w:tc>
      </w:tr>
      <w:tr w:rsidR="002F5D5E" w:rsidRPr="00261C55" w14:paraId="6F5A4BC4" w14:textId="77777777" w:rsidTr="00EE6545">
        <w:tc>
          <w:tcPr>
            <w:tcW w:w="2605" w:type="dxa"/>
          </w:tcPr>
          <w:p w14:paraId="063B2CBC"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lastRenderedPageBreak/>
              <w:t xml:space="preserve">Calcium Oxide </w:t>
            </w:r>
          </w:p>
        </w:tc>
        <w:tc>
          <w:tcPr>
            <w:tcW w:w="6745" w:type="dxa"/>
          </w:tcPr>
          <w:p w14:paraId="272FC9B7"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Water</w:t>
            </w:r>
          </w:p>
        </w:tc>
      </w:tr>
      <w:tr w:rsidR="002F5D5E" w:rsidRPr="00261C55" w14:paraId="0E28A57F" w14:textId="77777777" w:rsidTr="00EE6545">
        <w:tc>
          <w:tcPr>
            <w:tcW w:w="2605" w:type="dxa"/>
          </w:tcPr>
          <w:p w14:paraId="761999AF"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Carbon (activated)</w:t>
            </w:r>
          </w:p>
        </w:tc>
        <w:tc>
          <w:tcPr>
            <w:tcW w:w="6745" w:type="dxa"/>
          </w:tcPr>
          <w:p w14:paraId="4F29B59A"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Calcium hypochlorite, all oxidizing agents</w:t>
            </w:r>
          </w:p>
        </w:tc>
      </w:tr>
      <w:tr w:rsidR="002F5D5E" w:rsidRPr="00261C55" w14:paraId="4839D462" w14:textId="77777777" w:rsidTr="00EE6545">
        <w:tc>
          <w:tcPr>
            <w:tcW w:w="2605" w:type="dxa"/>
          </w:tcPr>
          <w:p w14:paraId="4861B6BA"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 xml:space="preserve">Caustic (soda) </w:t>
            </w:r>
          </w:p>
        </w:tc>
        <w:tc>
          <w:tcPr>
            <w:tcW w:w="6745" w:type="dxa"/>
          </w:tcPr>
          <w:p w14:paraId="67ABE33F"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Acids (organic and inorganic)</w:t>
            </w:r>
          </w:p>
        </w:tc>
      </w:tr>
      <w:tr w:rsidR="002F5D5E" w:rsidRPr="00261C55" w14:paraId="782F56DE" w14:textId="77777777" w:rsidTr="00EE6545">
        <w:tc>
          <w:tcPr>
            <w:tcW w:w="2605" w:type="dxa"/>
          </w:tcPr>
          <w:p w14:paraId="6D958E0A" w14:textId="2777CE9E"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 xml:space="preserve">Chlorates </w:t>
            </w:r>
            <w:r w:rsidR="00F15D67" w:rsidRPr="00261C55">
              <w:rPr>
                <w:rFonts w:ascii="Times New Roman" w:hAnsi="Times New Roman" w:cs="Times New Roman"/>
              </w:rPr>
              <w:t>or Perchlorates</w:t>
            </w:r>
          </w:p>
        </w:tc>
        <w:tc>
          <w:tcPr>
            <w:tcW w:w="6745" w:type="dxa"/>
          </w:tcPr>
          <w:p w14:paraId="1D76F8B1" w14:textId="4B8132BA"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 xml:space="preserve">Acids, aluminium, ammonium salts, cyanides, phosphorous, metal powders, oxidizable organics or other   combustibles, sugar, </w:t>
            </w:r>
            <w:r w:rsidR="00F15D67" w:rsidRPr="00261C55">
              <w:rPr>
                <w:rFonts w:ascii="Times New Roman" w:hAnsi="Times New Roman" w:cs="Times New Roman"/>
              </w:rPr>
              <w:t>sulphides,</w:t>
            </w:r>
            <w:r w:rsidRPr="00261C55">
              <w:rPr>
                <w:rFonts w:ascii="Times New Roman" w:hAnsi="Times New Roman" w:cs="Times New Roman"/>
              </w:rPr>
              <w:t xml:space="preserve"> and sulphur</w:t>
            </w:r>
          </w:p>
        </w:tc>
      </w:tr>
      <w:tr w:rsidR="002F5D5E" w:rsidRPr="00261C55" w14:paraId="424D5A04" w14:textId="77777777" w:rsidTr="00EE6545">
        <w:tc>
          <w:tcPr>
            <w:tcW w:w="2605" w:type="dxa"/>
          </w:tcPr>
          <w:p w14:paraId="4B24882C"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Chlorine</w:t>
            </w:r>
          </w:p>
        </w:tc>
        <w:tc>
          <w:tcPr>
            <w:tcW w:w="6745" w:type="dxa"/>
          </w:tcPr>
          <w:p w14:paraId="5388CDD6" w14:textId="03F39133"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 xml:space="preserve">Acetone, acetylene, ammonia, benzene, butadiene, </w:t>
            </w:r>
            <w:r w:rsidR="00F15D67" w:rsidRPr="00261C55">
              <w:rPr>
                <w:rFonts w:ascii="Times New Roman" w:hAnsi="Times New Roman" w:cs="Times New Roman"/>
              </w:rPr>
              <w:t>butane and</w:t>
            </w:r>
            <w:r w:rsidRPr="00261C55">
              <w:rPr>
                <w:rFonts w:ascii="Times New Roman" w:hAnsi="Times New Roman" w:cs="Times New Roman"/>
              </w:rPr>
              <w:t xml:space="preserve"> other petroleum gases, hydrogen, finely divided   metals, sodium carbide, and turpentine.</w:t>
            </w:r>
          </w:p>
        </w:tc>
      </w:tr>
      <w:tr w:rsidR="002F5D5E" w:rsidRPr="00261C55" w14:paraId="2A0B6DEC" w14:textId="77777777" w:rsidTr="00EE6545">
        <w:tc>
          <w:tcPr>
            <w:tcW w:w="2605" w:type="dxa"/>
          </w:tcPr>
          <w:p w14:paraId="2C832C0A"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Chlorine Dioxide</w:t>
            </w:r>
          </w:p>
        </w:tc>
        <w:tc>
          <w:tcPr>
            <w:tcW w:w="6745" w:type="dxa"/>
          </w:tcPr>
          <w:p w14:paraId="3F3D3447"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Ammonia, methane, phosphine, hydrogen sulphide</w:t>
            </w:r>
          </w:p>
        </w:tc>
      </w:tr>
      <w:tr w:rsidR="002F5D5E" w:rsidRPr="00261C55" w14:paraId="3A161505" w14:textId="77777777" w:rsidTr="00EE6545">
        <w:tc>
          <w:tcPr>
            <w:tcW w:w="2605" w:type="dxa"/>
          </w:tcPr>
          <w:p w14:paraId="1384C051"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Chromic Acid</w:t>
            </w:r>
          </w:p>
        </w:tc>
        <w:tc>
          <w:tcPr>
            <w:tcW w:w="6745" w:type="dxa"/>
          </w:tcPr>
          <w:p w14:paraId="66D2A523" w14:textId="1C4FBF3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 xml:space="preserve">Acetic acid, naphthalene, camphor, alcohol, </w:t>
            </w:r>
            <w:r w:rsidR="00F15D67" w:rsidRPr="00261C55">
              <w:rPr>
                <w:rFonts w:ascii="Times New Roman" w:hAnsi="Times New Roman" w:cs="Times New Roman"/>
              </w:rPr>
              <w:t xml:space="preserve">glycerine, </w:t>
            </w:r>
            <w:r w:rsidR="007167ED" w:rsidRPr="00261C55">
              <w:rPr>
                <w:rFonts w:ascii="Times New Roman" w:hAnsi="Times New Roman" w:cs="Times New Roman"/>
              </w:rPr>
              <w:t>turpentine,</w:t>
            </w:r>
            <w:r w:rsidRPr="00261C55">
              <w:rPr>
                <w:rFonts w:ascii="Times New Roman" w:hAnsi="Times New Roman" w:cs="Times New Roman"/>
              </w:rPr>
              <w:t xml:space="preserve"> and other flammable liquids</w:t>
            </w:r>
          </w:p>
        </w:tc>
      </w:tr>
      <w:tr w:rsidR="002F5D5E" w:rsidRPr="00261C55" w14:paraId="30B84A8C" w14:textId="77777777" w:rsidTr="00EE6545">
        <w:tc>
          <w:tcPr>
            <w:tcW w:w="2605" w:type="dxa"/>
          </w:tcPr>
          <w:p w14:paraId="7C312A78"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Copper</w:t>
            </w:r>
          </w:p>
        </w:tc>
        <w:tc>
          <w:tcPr>
            <w:tcW w:w="6745" w:type="dxa"/>
          </w:tcPr>
          <w:p w14:paraId="05372CA4"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Acetylene, hydrogen peroxide</w:t>
            </w:r>
          </w:p>
        </w:tc>
      </w:tr>
      <w:tr w:rsidR="002F5D5E" w:rsidRPr="00261C55" w14:paraId="7482CF26" w14:textId="77777777" w:rsidTr="00EE6545">
        <w:tc>
          <w:tcPr>
            <w:tcW w:w="2605" w:type="dxa"/>
          </w:tcPr>
          <w:p w14:paraId="2910B4D4"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 xml:space="preserve">Cumene Hydroperoxide  </w:t>
            </w:r>
          </w:p>
        </w:tc>
        <w:tc>
          <w:tcPr>
            <w:tcW w:w="6745" w:type="dxa"/>
          </w:tcPr>
          <w:p w14:paraId="00F5E5F0"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Acids</w:t>
            </w:r>
          </w:p>
        </w:tc>
      </w:tr>
      <w:tr w:rsidR="002F5D5E" w:rsidRPr="00261C55" w14:paraId="386B9004" w14:textId="77777777" w:rsidTr="00EE6545">
        <w:tc>
          <w:tcPr>
            <w:tcW w:w="2605" w:type="dxa"/>
          </w:tcPr>
          <w:p w14:paraId="5951D007"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 xml:space="preserve">Cyanides    </w:t>
            </w:r>
          </w:p>
        </w:tc>
        <w:tc>
          <w:tcPr>
            <w:tcW w:w="6745" w:type="dxa"/>
          </w:tcPr>
          <w:p w14:paraId="32A67F3A"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Acids</w:t>
            </w:r>
          </w:p>
        </w:tc>
      </w:tr>
      <w:tr w:rsidR="002F5D5E" w:rsidRPr="00261C55" w14:paraId="2F3FA840" w14:textId="77777777" w:rsidTr="00EE6545">
        <w:tc>
          <w:tcPr>
            <w:tcW w:w="2605" w:type="dxa"/>
          </w:tcPr>
          <w:p w14:paraId="1180A8EC"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Flammable Liquids</w:t>
            </w:r>
          </w:p>
        </w:tc>
        <w:tc>
          <w:tcPr>
            <w:tcW w:w="6745" w:type="dxa"/>
          </w:tcPr>
          <w:p w14:paraId="0FDD1372" w14:textId="39F0B8EC"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 xml:space="preserve">Ammonium nitrate, chromic acid, hydrogen </w:t>
            </w:r>
            <w:r w:rsidR="00F15D67" w:rsidRPr="00261C55">
              <w:rPr>
                <w:rFonts w:ascii="Times New Roman" w:hAnsi="Times New Roman" w:cs="Times New Roman"/>
              </w:rPr>
              <w:t>peroxide, nitric</w:t>
            </w:r>
            <w:r w:rsidRPr="00261C55">
              <w:rPr>
                <w:rFonts w:ascii="Times New Roman" w:hAnsi="Times New Roman" w:cs="Times New Roman"/>
              </w:rPr>
              <w:t xml:space="preserve"> acid, sodium peroxide, bromine, chlorine, </w:t>
            </w:r>
            <w:r w:rsidR="00F15D67" w:rsidRPr="00261C55">
              <w:rPr>
                <w:rFonts w:ascii="Times New Roman" w:hAnsi="Times New Roman" w:cs="Times New Roman"/>
              </w:rPr>
              <w:t>fluorine, iodine</w:t>
            </w:r>
            <w:r w:rsidRPr="00261C55">
              <w:rPr>
                <w:rFonts w:ascii="Times New Roman" w:hAnsi="Times New Roman" w:cs="Times New Roman"/>
              </w:rPr>
              <w:t xml:space="preserve">     </w:t>
            </w:r>
          </w:p>
        </w:tc>
      </w:tr>
      <w:tr w:rsidR="002F5D5E" w:rsidRPr="00261C55" w14:paraId="5C59D65F" w14:textId="77777777" w:rsidTr="00EE6545">
        <w:tc>
          <w:tcPr>
            <w:tcW w:w="2605" w:type="dxa"/>
          </w:tcPr>
          <w:p w14:paraId="38265CB1"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Hydrofluoric Acid</w:t>
            </w:r>
          </w:p>
        </w:tc>
        <w:tc>
          <w:tcPr>
            <w:tcW w:w="6745" w:type="dxa"/>
          </w:tcPr>
          <w:p w14:paraId="32BECA0B"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Ammonia, aqueous or anhydrous.</w:t>
            </w:r>
          </w:p>
        </w:tc>
      </w:tr>
      <w:tr w:rsidR="002F5D5E" w:rsidRPr="00261C55" w14:paraId="0F23E5C3" w14:textId="77777777" w:rsidTr="00EE6545">
        <w:tc>
          <w:tcPr>
            <w:tcW w:w="2605" w:type="dxa"/>
          </w:tcPr>
          <w:p w14:paraId="7D81D433"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 xml:space="preserve">Hydrogen Peroxide (anhydrous)  </w:t>
            </w:r>
          </w:p>
        </w:tc>
        <w:tc>
          <w:tcPr>
            <w:tcW w:w="6745" w:type="dxa"/>
          </w:tcPr>
          <w:p w14:paraId="78B6929F" w14:textId="490FEEE5"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 xml:space="preserve">Chromium, copper, iron, most metals or their </w:t>
            </w:r>
            <w:r w:rsidR="00F15D67" w:rsidRPr="00261C55">
              <w:rPr>
                <w:rFonts w:ascii="Times New Roman" w:hAnsi="Times New Roman" w:cs="Times New Roman"/>
              </w:rPr>
              <w:t>salts, aniline</w:t>
            </w:r>
            <w:r w:rsidRPr="00261C55">
              <w:rPr>
                <w:rFonts w:ascii="Times New Roman" w:hAnsi="Times New Roman" w:cs="Times New Roman"/>
              </w:rPr>
              <w:t xml:space="preserve">, any flammable liquids, combustible </w:t>
            </w:r>
            <w:r w:rsidR="00F15D67" w:rsidRPr="00261C55">
              <w:rPr>
                <w:rFonts w:ascii="Times New Roman" w:hAnsi="Times New Roman" w:cs="Times New Roman"/>
              </w:rPr>
              <w:t>materials, nitromethane</w:t>
            </w:r>
            <w:r w:rsidRPr="00261C55">
              <w:rPr>
                <w:rFonts w:ascii="Times New Roman" w:hAnsi="Times New Roman" w:cs="Times New Roman"/>
              </w:rPr>
              <w:t>, and all other organic material</w:t>
            </w:r>
          </w:p>
        </w:tc>
      </w:tr>
      <w:tr w:rsidR="002F5D5E" w:rsidRPr="00261C55" w14:paraId="7325888D" w14:textId="77777777" w:rsidTr="00EE6545">
        <w:tc>
          <w:tcPr>
            <w:tcW w:w="2605" w:type="dxa"/>
          </w:tcPr>
          <w:p w14:paraId="6F321106"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Hydrogen Sulphide</w:t>
            </w:r>
          </w:p>
        </w:tc>
        <w:tc>
          <w:tcPr>
            <w:tcW w:w="6745" w:type="dxa"/>
          </w:tcPr>
          <w:p w14:paraId="6EC4134E"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Fuming nitric acid, oxidizing gases.</w:t>
            </w:r>
          </w:p>
        </w:tc>
      </w:tr>
      <w:tr w:rsidR="002F5D5E" w:rsidRPr="00261C55" w14:paraId="2DB5A282" w14:textId="77777777" w:rsidTr="00EE6545">
        <w:tc>
          <w:tcPr>
            <w:tcW w:w="2605" w:type="dxa"/>
          </w:tcPr>
          <w:p w14:paraId="01F474C0"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Iodine</w:t>
            </w:r>
          </w:p>
        </w:tc>
        <w:tc>
          <w:tcPr>
            <w:tcW w:w="6745" w:type="dxa"/>
          </w:tcPr>
          <w:p w14:paraId="1A2F900A"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Acetylene, ammonia (aqueous or anhydrous), hydrogen</w:t>
            </w:r>
          </w:p>
        </w:tc>
      </w:tr>
      <w:tr w:rsidR="002F5D5E" w:rsidRPr="00261C55" w14:paraId="0D92EC8B" w14:textId="77777777" w:rsidTr="00EE6545">
        <w:tc>
          <w:tcPr>
            <w:tcW w:w="2605" w:type="dxa"/>
          </w:tcPr>
          <w:p w14:paraId="2C281BA9"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Mercury</w:t>
            </w:r>
          </w:p>
        </w:tc>
        <w:tc>
          <w:tcPr>
            <w:tcW w:w="6745" w:type="dxa"/>
          </w:tcPr>
          <w:p w14:paraId="19B9F258"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Acetylene, alkali metals, ammonia, fulminic acid, nitric acid with ethanol, hydrogen, oxalic acid.</w:t>
            </w:r>
          </w:p>
        </w:tc>
      </w:tr>
      <w:tr w:rsidR="002F5D5E" w:rsidRPr="00261C55" w14:paraId="503852F9" w14:textId="77777777" w:rsidTr="00EE6545">
        <w:tc>
          <w:tcPr>
            <w:tcW w:w="2605" w:type="dxa"/>
          </w:tcPr>
          <w:p w14:paraId="58894A6A"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 xml:space="preserve">Nitric acid (concentrated)  </w:t>
            </w:r>
          </w:p>
        </w:tc>
        <w:tc>
          <w:tcPr>
            <w:tcW w:w="6745" w:type="dxa"/>
          </w:tcPr>
          <w:p w14:paraId="25F8AE02"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 xml:space="preserve">Acetic acid, acetone, alcohol, aniline, chromic acid, flammable gases and liquids, hydrocyanic acid, hydrogen sulphide and </w:t>
            </w:r>
            <w:proofErr w:type="spellStart"/>
            <w:r w:rsidRPr="00261C55">
              <w:rPr>
                <w:rFonts w:ascii="Times New Roman" w:hAnsi="Times New Roman" w:cs="Times New Roman"/>
              </w:rPr>
              <w:t>nitratable</w:t>
            </w:r>
            <w:proofErr w:type="spellEnd"/>
            <w:r w:rsidRPr="00261C55">
              <w:rPr>
                <w:rFonts w:ascii="Times New Roman" w:hAnsi="Times New Roman" w:cs="Times New Roman"/>
              </w:rPr>
              <w:t xml:space="preserve"> substances</w:t>
            </w:r>
          </w:p>
        </w:tc>
      </w:tr>
      <w:tr w:rsidR="002F5D5E" w:rsidRPr="00261C55" w14:paraId="60F3387A" w14:textId="77777777" w:rsidTr="00EE6545">
        <w:tc>
          <w:tcPr>
            <w:tcW w:w="2605" w:type="dxa"/>
          </w:tcPr>
          <w:p w14:paraId="1BD408E7"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nitrates</w:t>
            </w:r>
          </w:p>
        </w:tc>
        <w:tc>
          <w:tcPr>
            <w:tcW w:w="6745" w:type="dxa"/>
          </w:tcPr>
          <w:p w14:paraId="306655B8"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Potassium or sodium cyanide.</w:t>
            </w:r>
          </w:p>
        </w:tc>
      </w:tr>
      <w:tr w:rsidR="002F5D5E" w:rsidRPr="00261C55" w14:paraId="657ECEC8" w14:textId="77777777" w:rsidTr="00EE6545">
        <w:tc>
          <w:tcPr>
            <w:tcW w:w="2605" w:type="dxa"/>
          </w:tcPr>
          <w:p w14:paraId="6DCA88D8"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nitroparaffins</w:t>
            </w:r>
          </w:p>
        </w:tc>
        <w:tc>
          <w:tcPr>
            <w:tcW w:w="6745" w:type="dxa"/>
          </w:tcPr>
          <w:p w14:paraId="0DF0AF39"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 xml:space="preserve">Inorganic bases, amines.   </w:t>
            </w:r>
          </w:p>
        </w:tc>
      </w:tr>
      <w:tr w:rsidR="002F5D5E" w:rsidRPr="00261C55" w14:paraId="19470308" w14:textId="77777777" w:rsidTr="00EE6545">
        <w:tc>
          <w:tcPr>
            <w:tcW w:w="2605" w:type="dxa"/>
          </w:tcPr>
          <w:p w14:paraId="4CCFCDE2"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Oxalic acid</w:t>
            </w:r>
          </w:p>
        </w:tc>
        <w:tc>
          <w:tcPr>
            <w:tcW w:w="6745" w:type="dxa"/>
          </w:tcPr>
          <w:p w14:paraId="5B1A4146"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Silver, mercury, and their salts</w:t>
            </w:r>
          </w:p>
        </w:tc>
      </w:tr>
      <w:tr w:rsidR="002F5D5E" w:rsidRPr="00261C55" w14:paraId="5DFEA0E4" w14:textId="77777777" w:rsidTr="00EE6545">
        <w:tc>
          <w:tcPr>
            <w:tcW w:w="2605" w:type="dxa"/>
          </w:tcPr>
          <w:p w14:paraId="544C1343"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Oxygen (liquid or enriched air)</w:t>
            </w:r>
          </w:p>
        </w:tc>
        <w:tc>
          <w:tcPr>
            <w:tcW w:w="6745" w:type="dxa"/>
          </w:tcPr>
          <w:p w14:paraId="058BC484"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Flammable gases, liquids, or solids such as acetone, acetylene, grease, hydrogen, oils, phosphorous</w:t>
            </w:r>
          </w:p>
        </w:tc>
      </w:tr>
      <w:tr w:rsidR="002F5D5E" w:rsidRPr="00261C55" w14:paraId="6509D169" w14:textId="77777777" w:rsidTr="00EE6545">
        <w:tc>
          <w:tcPr>
            <w:tcW w:w="2605" w:type="dxa"/>
          </w:tcPr>
          <w:p w14:paraId="0C6F39BA"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perchloric Acid</w:t>
            </w:r>
          </w:p>
        </w:tc>
        <w:tc>
          <w:tcPr>
            <w:tcW w:w="6745" w:type="dxa"/>
          </w:tcPr>
          <w:p w14:paraId="22064174"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 xml:space="preserve">Acetic anhydride, alcohols, bismuth and its alloys, paper, wood, Acid </w:t>
            </w:r>
            <w:r w:rsidRPr="00261C55">
              <w:rPr>
                <w:rFonts w:ascii="Times New Roman" w:hAnsi="Times New Roman" w:cs="Times New Roman"/>
              </w:rPr>
              <w:lastRenderedPageBreak/>
              <w:t xml:space="preserve">grease, oils or any organic materials and   reducing agents     </w:t>
            </w:r>
          </w:p>
        </w:tc>
      </w:tr>
      <w:tr w:rsidR="002F5D5E" w:rsidRPr="00261C55" w14:paraId="4EA7EC06" w14:textId="77777777" w:rsidTr="00EE6545">
        <w:tc>
          <w:tcPr>
            <w:tcW w:w="2605" w:type="dxa"/>
          </w:tcPr>
          <w:p w14:paraId="44B393EB"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lastRenderedPageBreak/>
              <w:t xml:space="preserve">peroxides (organic) </w:t>
            </w:r>
          </w:p>
        </w:tc>
        <w:tc>
          <w:tcPr>
            <w:tcW w:w="6745" w:type="dxa"/>
          </w:tcPr>
          <w:p w14:paraId="383E71FE"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Acid (inorganic or organic). Also avoid friction and store cold.</w:t>
            </w:r>
          </w:p>
        </w:tc>
      </w:tr>
      <w:tr w:rsidR="002F5D5E" w:rsidRPr="00261C55" w14:paraId="394C5928" w14:textId="77777777" w:rsidTr="00EE6545">
        <w:tc>
          <w:tcPr>
            <w:tcW w:w="2605" w:type="dxa"/>
          </w:tcPr>
          <w:p w14:paraId="1B16785A"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 xml:space="preserve">phosphorus pentoxide       </w:t>
            </w:r>
          </w:p>
        </w:tc>
        <w:tc>
          <w:tcPr>
            <w:tcW w:w="6745" w:type="dxa"/>
          </w:tcPr>
          <w:p w14:paraId="4813C3D3"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 xml:space="preserve">Alcohols, strong bases, water </w:t>
            </w:r>
          </w:p>
        </w:tc>
      </w:tr>
      <w:tr w:rsidR="002F5D5E" w:rsidRPr="00261C55" w14:paraId="2913A338" w14:textId="77777777" w:rsidTr="00EE6545">
        <w:tc>
          <w:tcPr>
            <w:tcW w:w="2605" w:type="dxa"/>
          </w:tcPr>
          <w:p w14:paraId="410535C3"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potassium</w:t>
            </w:r>
          </w:p>
        </w:tc>
        <w:tc>
          <w:tcPr>
            <w:tcW w:w="6745" w:type="dxa"/>
          </w:tcPr>
          <w:p w14:paraId="7FEC58B2"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Air (moisture and/or oxygen) or water, carbon tetrachloride, carbon dioxide</w:t>
            </w:r>
          </w:p>
        </w:tc>
      </w:tr>
      <w:tr w:rsidR="002F5D5E" w:rsidRPr="00261C55" w14:paraId="6D0E695D" w14:textId="77777777" w:rsidTr="00EE6545">
        <w:tc>
          <w:tcPr>
            <w:tcW w:w="2605" w:type="dxa"/>
          </w:tcPr>
          <w:p w14:paraId="71696D3D"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potassium Chlorate</w:t>
            </w:r>
          </w:p>
        </w:tc>
        <w:tc>
          <w:tcPr>
            <w:tcW w:w="6745" w:type="dxa"/>
          </w:tcPr>
          <w:p w14:paraId="7490AB74"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 xml:space="preserve">Sulphuric and other acids.  </w:t>
            </w:r>
          </w:p>
        </w:tc>
      </w:tr>
      <w:tr w:rsidR="002F5D5E" w:rsidRPr="00261C55" w14:paraId="56EF8B32" w14:textId="77777777" w:rsidTr="00EE6545">
        <w:tc>
          <w:tcPr>
            <w:tcW w:w="2605" w:type="dxa"/>
          </w:tcPr>
          <w:p w14:paraId="5CED0819"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 xml:space="preserve">Potassium Perchlorate  </w:t>
            </w:r>
          </w:p>
        </w:tc>
        <w:tc>
          <w:tcPr>
            <w:tcW w:w="6745" w:type="dxa"/>
          </w:tcPr>
          <w:p w14:paraId="0C5C95E8"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 xml:space="preserve">Acids </w:t>
            </w:r>
          </w:p>
        </w:tc>
      </w:tr>
      <w:tr w:rsidR="002F5D5E" w:rsidRPr="00261C55" w14:paraId="632412B0" w14:textId="77777777" w:rsidTr="00EE6545">
        <w:tc>
          <w:tcPr>
            <w:tcW w:w="2605" w:type="dxa"/>
          </w:tcPr>
          <w:p w14:paraId="3EBBD38F"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Potassium Permanganate</w:t>
            </w:r>
          </w:p>
        </w:tc>
        <w:tc>
          <w:tcPr>
            <w:tcW w:w="6745" w:type="dxa"/>
          </w:tcPr>
          <w:p w14:paraId="46AFD8FC"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 xml:space="preserve">Benzaldehyde, ethylene glycol, glycerol, sulphuric acid.         </w:t>
            </w:r>
          </w:p>
        </w:tc>
      </w:tr>
      <w:tr w:rsidR="002F5D5E" w:rsidRPr="00261C55" w14:paraId="4474B74F" w14:textId="77777777" w:rsidTr="00EE6545">
        <w:tc>
          <w:tcPr>
            <w:tcW w:w="2605" w:type="dxa"/>
          </w:tcPr>
          <w:p w14:paraId="79EDCD4A"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silver and silver salts</w:t>
            </w:r>
          </w:p>
        </w:tc>
        <w:tc>
          <w:tcPr>
            <w:tcW w:w="6745" w:type="dxa"/>
          </w:tcPr>
          <w:p w14:paraId="32E98A8B"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 xml:space="preserve">Acetylene, oxalic acid, tartaric acid, fulminic acid, ammonium compounds   </w:t>
            </w:r>
          </w:p>
        </w:tc>
      </w:tr>
      <w:tr w:rsidR="002F5D5E" w:rsidRPr="00261C55" w14:paraId="6089D98E" w14:textId="77777777" w:rsidTr="00EE6545">
        <w:tc>
          <w:tcPr>
            <w:tcW w:w="2605" w:type="dxa"/>
          </w:tcPr>
          <w:p w14:paraId="4CA9301C"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Sodium</w:t>
            </w:r>
          </w:p>
        </w:tc>
        <w:tc>
          <w:tcPr>
            <w:tcW w:w="6745" w:type="dxa"/>
          </w:tcPr>
          <w:p w14:paraId="11A776EB"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See Alkali Metals</w:t>
            </w:r>
          </w:p>
        </w:tc>
      </w:tr>
      <w:tr w:rsidR="002F5D5E" w:rsidRPr="00261C55" w14:paraId="741C8D0D" w14:textId="77777777" w:rsidTr="00EE6545">
        <w:tc>
          <w:tcPr>
            <w:tcW w:w="2605" w:type="dxa"/>
          </w:tcPr>
          <w:p w14:paraId="236C01AB"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Sodium Chlorate</w:t>
            </w:r>
          </w:p>
        </w:tc>
        <w:tc>
          <w:tcPr>
            <w:tcW w:w="6745" w:type="dxa"/>
          </w:tcPr>
          <w:p w14:paraId="0188B1E0"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 xml:space="preserve">Acids, ammonium salts, oxidizable materials and sulphur  </w:t>
            </w:r>
          </w:p>
        </w:tc>
      </w:tr>
      <w:tr w:rsidR="002F5D5E" w:rsidRPr="00261C55" w14:paraId="0A0303F8" w14:textId="77777777" w:rsidTr="00EE6545">
        <w:tc>
          <w:tcPr>
            <w:tcW w:w="2605" w:type="dxa"/>
          </w:tcPr>
          <w:p w14:paraId="065C3226"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Sodium Nitrite</w:t>
            </w:r>
          </w:p>
        </w:tc>
        <w:tc>
          <w:tcPr>
            <w:tcW w:w="6745" w:type="dxa"/>
          </w:tcPr>
          <w:p w14:paraId="19FC9594"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Ammonia compounds, ammonium nitrate, or other ammonium salts</w:t>
            </w:r>
          </w:p>
        </w:tc>
      </w:tr>
      <w:tr w:rsidR="002F5D5E" w:rsidRPr="00261C55" w14:paraId="51E36ECD" w14:textId="77777777" w:rsidTr="00EE6545">
        <w:tc>
          <w:tcPr>
            <w:tcW w:w="2605" w:type="dxa"/>
          </w:tcPr>
          <w:p w14:paraId="30BBF339"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Sodium Peroxide</w:t>
            </w:r>
          </w:p>
        </w:tc>
        <w:tc>
          <w:tcPr>
            <w:tcW w:w="6745" w:type="dxa"/>
          </w:tcPr>
          <w:p w14:paraId="356E990A" w14:textId="4519691D"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 xml:space="preserve">Any oxidizable substances, such as ethanol, methanol, </w:t>
            </w:r>
            <w:proofErr w:type="spellStart"/>
            <w:r w:rsidRPr="00261C55">
              <w:rPr>
                <w:rFonts w:ascii="Times New Roman" w:hAnsi="Times New Roman" w:cs="Times New Roman"/>
              </w:rPr>
              <w:t>glacialacetic</w:t>
            </w:r>
            <w:proofErr w:type="spellEnd"/>
            <w:r w:rsidRPr="00261C55">
              <w:rPr>
                <w:rFonts w:ascii="Times New Roman" w:hAnsi="Times New Roman" w:cs="Times New Roman"/>
              </w:rPr>
              <w:t xml:space="preserve"> acid, acetic anhydride, benzaldehyde, </w:t>
            </w:r>
            <w:r w:rsidR="00F15D67" w:rsidRPr="00261C55">
              <w:rPr>
                <w:rFonts w:ascii="Times New Roman" w:hAnsi="Times New Roman" w:cs="Times New Roman"/>
              </w:rPr>
              <w:t>carbon disulphide</w:t>
            </w:r>
            <w:r w:rsidRPr="00261C55">
              <w:rPr>
                <w:rFonts w:ascii="Times New Roman" w:hAnsi="Times New Roman" w:cs="Times New Roman"/>
              </w:rPr>
              <w:t xml:space="preserve">, glycerol, ethylene glycol, ethyl acetate, methyl   </w:t>
            </w:r>
          </w:p>
          <w:p w14:paraId="6EF1EB79"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 xml:space="preserve">  acetate, furfural, etc.     </w:t>
            </w:r>
          </w:p>
        </w:tc>
      </w:tr>
      <w:tr w:rsidR="002F5D5E" w:rsidRPr="00261C55" w14:paraId="41D5DB81" w14:textId="77777777" w:rsidTr="00EE6545">
        <w:tc>
          <w:tcPr>
            <w:tcW w:w="2605" w:type="dxa"/>
          </w:tcPr>
          <w:p w14:paraId="1D1E9367"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Sulphides</w:t>
            </w:r>
          </w:p>
        </w:tc>
        <w:tc>
          <w:tcPr>
            <w:tcW w:w="6745" w:type="dxa"/>
          </w:tcPr>
          <w:p w14:paraId="3909A398"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Acids.</w:t>
            </w:r>
          </w:p>
        </w:tc>
      </w:tr>
      <w:tr w:rsidR="002F5D5E" w:rsidRPr="00261C55" w14:paraId="10399539" w14:textId="77777777" w:rsidTr="00EE6545">
        <w:tc>
          <w:tcPr>
            <w:tcW w:w="2605" w:type="dxa"/>
          </w:tcPr>
          <w:p w14:paraId="4452C32C"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Sulphur</w:t>
            </w:r>
          </w:p>
        </w:tc>
        <w:tc>
          <w:tcPr>
            <w:tcW w:w="6745" w:type="dxa"/>
          </w:tcPr>
          <w:p w14:paraId="36164A9F"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 xml:space="preserve">Any oxidizing materials   </w:t>
            </w:r>
          </w:p>
        </w:tc>
      </w:tr>
      <w:tr w:rsidR="002F5D5E" w:rsidRPr="00261C55" w14:paraId="2AC6D8D1" w14:textId="77777777" w:rsidTr="00EE6545">
        <w:tc>
          <w:tcPr>
            <w:tcW w:w="2605" w:type="dxa"/>
          </w:tcPr>
          <w:p w14:paraId="0C1E6EEC"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Sulphuric Acid</w:t>
            </w:r>
          </w:p>
        </w:tc>
        <w:tc>
          <w:tcPr>
            <w:tcW w:w="6745" w:type="dxa"/>
          </w:tcPr>
          <w:p w14:paraId="06920497"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Chlorates, perchlorates, permanganates, compounds with   light metals such as sodium, lithium, and potassium</w:t>
            </w:r>
          </w:p>
        </w:tc>
      </w:tr>
      <w:tr w:rsidR="002F5D5E" w:rsidRPr="00261C55" w14:paraId="683579DE" w14:textId="77777777" w:rsidTr="00EE6545">
        <w:tc>
          <w:tcPr>
            <w:tcW w:w="2605" w:type="dxa"/>
          </w:tcPr>
          <w:p w14:paraId="29789A1A" w14:textId="77777777"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water</w:t>
            </w:r>
          </w:p>
        </w:tc>
        <w:tc>
          <w:tcPr>
            <w:tcW w:w="6745" w:type="dxa"/>
          </w:tcPr>
          <w:p w14:paraId="12BC9890" w14:textId="6C9E655A" w:rsidR="002F5D5E" w:rsidRPr="00261C55" w:rsidRDefault="002F5D5E" w:rsidP="005C3341">
            <w:pPr>
              <w:spacing w:line="360" w:lineRule="auto"/>
              <w:jc w:val="both"/>
              <w:rPr>
                <w:rFonts w:ascii="Times New Roman" w:hAnsi="Times New Roman" w:cs="Times New Roman"/>
              </w:rPr>
            </w:pPr>
            <w:r w:rsidRPr="00261C55">
              <w:rPr>
                <w:rFonts w:ascii="Times New Roman" w:hAnsi="Times New Roman" w:cs="Times New Roman"/>
              </w:rPr>
              <w:t xml:space="preserve">Acetyl chloride, alkaline and alkaline earth metals, their   hydrides and oxides, barium peroxide, carbides, chromic acid, phosphorous oxychloride, phosphorous   pentachloride, phosphorous pentoxide, sulphuric </w:t>
            </w:r>
            <w:r w:rsidR="00F15D67" w:rsidRPr="00261C55">
              <w:rPr>
                <w:rFonts w:ascii="Times New Roman" w:hAnsi="Times New Roman" w:cs="Times New Roman"/>
              </w:rPr>
              <w:t>acid, sulphur</w:t>
            </w:r>
            <w:r w:rsidRPr="00261C55">
              <w:rPr>
                <w:rFonts w:ascii="Times New Roman" w:hAnsi="Times New Roman" w:cs="Times New Roman"/>
              </w:rPr>
              <w:t xml:space="preserve"> trioxide</w:t>
            </w:r>
          </w:p>
        </w:tc>
      </w:tr>
    </w:tbl>
    <w:p w14:paraId="66912445" w14:textId="77777777" w:rsidR="00D075B8" w:rsidRDefault="00D075B8" w:rsidP="005C3341">
      <w:pPr>
        <w:spacing w:after="0" w:line="360" w:lineRule="auto"/>
        <w:jc w:val="both"/>
        <w:rPr>
          <w:rFonts w:ascii="Times New Roman" w:hAnsi="Times New Roman" w:cs="Times New Roman"/>
          <w:b/>
          <w:sz w:val="24"/>
          <w:szCs w:val="24"/>
        </w:rPr>
      </w:pPr>
    </w:p>
    <w:p w14:paraId="6929571C" w14:textId="1DCBF76F" w:rsidR="002F5D5E" w:rsidRPr="004034EF" w:rsidRDefault="002F5D5E">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54" w:name="_Toc150853368"/>
      <w:r w:rsidRPr="004034EF">
        <w:rPr>
          <w:rFonts w:ascii="Times New Roman" w:eastAsia="Arial" w:hAnsi="Times New Roman" w:cs="Times New Roman"/>
          <w:b/>
          <w:bCs/>
          <w:color w:val="auto"/>
          <w:sz w:val="28"/>
          <w:szCs w:val="28"/>
        </w:rPr>
        <w:t>Compressed gas cylinder storage</w:t>
      </w:r>
      <w:bookmarkEnd w:id="54"/>
      <w:r w:rsidRPr="004034EF">
        <w:rPr>
          <w:rFonts w:ascii="Times New Roman" w:eastAsia="Arial" w:hAnsi="Times New Roman" w:cs="Times New Roman"/>
          <w:b/>
          <w:bCs/>
          <w:color w:val="auto"/>
          <w:sz w:val="28"/>
          <w:szCs w:val="28"/>
        </w:rPr>
        <w:t xml:space="preserve">   </w:t>
      </w:r>
    </w:p>
    <w:p w14:paraId="71FFCA86" w14:textId="77777777" w:rsidR="002F5D5E" w:rsidRDefault="002F5D5E" w:rsidP="005C3341">
      <w:pPr>
        <w:spacing w:after="0" w:line="360" w:lineRule="auto"/>
        <w:jc w:val="both"/>
        <w:rPr>
          <w:rFonts w:ascii="Times New Roman" w:hAnsi="Times New Roman" w:cs="Times New Roman"/>
          <w:sz w:val="24"/>
          <w:szCs w:val="24"/>
        </w:rPr>
      </w:pPr>
      <w:r w:rsidRPr="003D7891">
        <w:rPr>
          <w:rFonts w:ascii="Times New Roman" w:hAnsi="Times New Roman" w:cs="Times New Roman"/>
          <w:sz w:val="24"/>
          <w:szCs w:val="24"/>
        </w:rPr>
        <w:t xml:space="preserve">Cylinders containing the compressed gases listed below must be stored in a ventilated enclosure (cage) outside the labs. Cylinders must be positioned and secured at all times so that they will not fall down. </w:t>
      </w:r>
    </w:p>
    <w:tbl>
      <w:tblPr>
        <w:tblStyle w:val="TableGrid"/>
        <w:tblW w:w="665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8"/>
        <w:gridCol w:w="3306"/>
      </w:tblGrid>
      <w:tr w:rsidR="00E33A8B" w:rsidRPr="00E33A8B" w14:paraId="316B56D9" w14:textId="77777777" w:rsidTr="00E33A8B">
        <w:trPr>
          <w:jc w:val="center"/>
        </w:trPr>
        <w:tc>
          <w:tcPr>
            <w:tcW w:w="3348" w:type="dxa"/>
          </w:tcPr>
          <w:p w14:paraId="7D097275" w14:textId="77777777" w:rsidR="00E33A8B" w:rsidRPr="00E33A8B" w:rsidRDefault="00E33A8B" w:rsidP="005C3341">
            <w:pPr>
              <w:spacing w:line="360" w:lineRule="auto"/>
              <w:jc w:val="both"/>
              <w:rPr>
                <w:rFonts w:ascii="Times New Roman" w:hAnsi="Times New Roman" w:cs="Times New Roman"/>
                <w:sz w:val="24"/>
                <w:szCs w:val="24"/>
              </w:rPr>
            </w:pPr>
            <w:r w:rsidRPr="00E33A8B">
              <w:rPr>
                <w:rFonts w:ascii="Times New Roman" w:hAnsi="Times New Roman" w:cs="Times New Roman"/>
                <w:sz w:val="24"/>
                <w:szCs w:val="24"/>
              </w:rPr>
              <w:t>Acetylene</w:t>
            </w:r>
          </w:p>
        </w:tc>
        <w:tc>
          <w:tcPr>
            <w:tcW w:w="3306" w:type="dxa"/>
          </w:tcPr>
          <w:p w14:paraId="6E78F567" w14:textId="77777777" w:rsidR="00E33A8B" w:rsidRPr="00E33A8B" w:rsidRDefault="00E33A8B" w:rsidP="005C3341">
            <w:pPr>
              <w:spacing w:line="360" w:lineRule="auto"/>
              <w:jc w:val="both"/>
              <w:rPr>
                <w:rFonts w:ascii="Times New Roman" w:hAnsi="Times New Roman" w:cs="Times New Roman"/>
                <w:sz w:val="24"/>
                <w:szCs w:val="24"/>
              </w:rPr>
            </w:pPr>
            <w:r w:rsidRPr="00E33A8B">
              <w:rPr>
                <w:rFonts w:ascii="Times New Roman" w:hAnsi="Times New Roman" w:cs="Times New Roman"/>
                <w:sz w:val="24"/>
                <w:szCs w:val="24"/>
              </w:rPr>
              <w:t xml:space="preserve">Fluorine </w:t>
            </w:r>
          </w:p>
        </w:tc>
      </w:tr>
      <w:tr w:rsidR="00E33A8B" w:rsidRPr="00E33A8B" w14:paraId="040A4B00" w14:textId="77777777" w:rsidTr="00E33A8B">
        <w:trPr>
          <w:jc w:val="center"/>
        </w:trPr>
        <w:tc>
          <w:tcPr>
            <w:tcW w:w="3348" w:type="dxa"/>
          </w:tcPr>
          <w:p w14:paraId="7DEF81FE" w14:textId="77777777" w:rsidR="00E33A8B" w:rsidRPr="00E33A8B" w:rsidRDefault="00E33A8B" w:rsidP="005C3341">
            <w:pPr>
              <w:spacing w:line="360" w:lineRule="auto"/>
              <w:jc w:val="both"/>
              <w:rPr>
                <w:rFonts w:ascii="Times New Roman" w:hAnsi="Times New Roman" w:cs="Times New Roman"/>
                <w:sz w:val="24"/>
                <w:szCs w:val="24"/>
              </w:rPr>
            </w:pPr>
            <w:r w:rsidRPr="00E33A8B">
              <w:rPr>
                <w:rFonts w:ascii="Times New Roman" w:hAnsi="Times New Roman" w:cs="Times New Roman"/>
                <w:sz w:val="24"/>
                <w:szCs w:val="24"/>
              </w:rPr>
              <w:t>Ammonia</w:t>
            </w:r>
          </w:p>
        </w:tc>
        <w:tc>
          <w:tcPr>
            <w:tcW w:w="3306" w:type="dxa"/>
          </w:tcPr>
          <w:p w14:paraId="685AF232" w14:textId="77777777" w:rsidR="00E33A8B" w:rsidRPr="00E33A8B" w:rsidRDefault="00E33A8B" w:rsidP="005C3341">
            <w:pPr>
              <w:spacing w:line="360" w:lineRule="auto"/>
              <w:jc w:val="both"/>
              <w:rPr>
                <w:rFonts w:ascii="Times New Roman" w:hAnsi="Times New Roman" w:cs="Times New Roman"/>
                <w:sz w:val="24"/>
                <w:szCs w:val="24"/>
              </w:rPr>
            </w:pPr>
            <w:r w:rsidRPr="00E33A8B">
              <w:rPr>
                <w:rFonts w:ascii="Times New Roman" w:hAnsi="Times New Roman" w:cs="Times New Roman"/>
                <w:sz w:val="24"/>
                <w:szCs w:val="24"/>
              </w:rPr>
              <w:t>Formaldehyde</w:t>
            </w:r>
          </w:p>
        </w:tc>
      </w:tr>
      <w:tr w:rsidR="00E33A8B" w:rsidRPr="00E33A8B" w14:paraId="6C89E5F3" w14:textId="77777777" w:rsidTr="00E33A8B">
        <w:trPr>
          <w:jc w:val="center"/>
        </w:trPr>
        <w:tc>
          <w:tcPr>
            <w:tcW w:w="3348" w:type="dxa"/>
          </w:tcPr>
          <w:p w14:paraId="19EBE285" w14:textId="77777777" w:rsidR="00E33A8B" w:rsidRPr="00E33A8B" w:rsidRDefault="00E33A8B" w:rsidP="005C3341">
            <w:pPr>
              <w:spacing w:line="360" w:lineRule="auto"/>
              <w:jc w:val="both"/>
              <w:rPr>
                <w:rFonts w:ascii="Times New Roman" w:hAnsi="Times New Roman" w:cs="Times New Roman"/>
                <w:sz w:val="24"/>
                <w:szCs w:val="24"/>
              </w:rPr>
            </w:pPr>
            <w:r w:rsidRPr="00E33A8B">
              <w:rPr>
                <w:rFonts w:ascii="Times New Roman" w:hAnsi="Times New Roman" w:cs="Times New Roman"/>
                <w:sz w:val="24"/>
                <w:szCs w:val="24"/>
              </w:rPr>
              <w:t>Arsenic Penta fluoride</w:t>
            </w:r>
          </w:p>
        </w:tc>
        <w:tc>
          <w:tcPr>
            <w:tcW w:w="3306" w:type="dxa"/>
          </w:tcPr>
          <w:p w14:paraId="095DBF8B" w14:textId="77777777" w:rsidR="00E33A8B" w:rsidRPr="00E33A8B" w:rsidRDefault="00E33A8B" w:rsidP="005C3341">
            <w:pPr>
              <w:spacing w:line="360" w:lineRule="auto"/>
              <w:jc w:val="both"/>
              <w:rPr>
                <w:rFonts w:ascii="Times New Roman" w:hAnsi="Times New Roman" w:cs="Times New Roman"/>
                <w:sz w:val="24"/>
                <w:szCs w:val="24"/>
              </w:rPr>
            </w:pPr>
            <w:r w:rsidRPr="00E33A8B">
              <w:rPr>
                <w:rFonts w:ascii="Times New Roman" w:hAnsi="Times New Roman" w:cs="Times New Roman"/>
                <w:sz w:val="24"/>
                <w:szCs w:val="24"/>
              </w:rPr>
              <w:t>Germane</w:t>
            </w:r>
          </w:p>
        </w:tc>
      </w:tr>
      <w:tr w:rsidR="00E33A8B" w:rsidRPr="00E33A8B" w14:paraId="2EB63CC0" w14:textId="77777777" w:rsidTr="00E33A8B">
        <w:trPr>
          <w:jc w:val="center"/>
        </w:trPr>
        <w:tc>
          <w:tcPr>
            <w:tcW w:w="3348" w:type="dxa"/>
          </w:tcPr>
          <w:p w14:paraId="01478CCC" w14:textId="77777777" w:rsidR="00E33A8B" w:rsidRPr="00E33A8B" w:rsidRDefault="00E33A8B" w:rsidP="005C3341">
            <w:pPr>
              <w:spacing w:line="360" w:lineRule="auto"/>
              <w:jc w:val="both"/>
              <w:rPr>
                <w:rFonts w:ascii="Times New Roman" w:hAnsi="Times New Roman" w:cs="Times New Roman"/>
                <w:sz w:val="24"/>
                <w:szCs w:val="24"/>
              </w:rPr>
            </w:pPr>
            <w:r w:rsidRPr="00E33A8B">
              <w:rPr>
                <w:rFonts w:ascii="Times New Roman" w:hAnsi="Times New Roman" w:cs="Times New Roman"/>
                <w:sz w:val="24"/>
                <w:szCs w:val="24"/>
              </w:rPr>
              <w:lastRenderedPageBreak/>
              <w:t xml:space="preserve">Arsine      </w:t>
            </w:r>
          </w:p>
        </w:tc>
        <w:tc>
          <w:tcPr>
            <w:tcW w:w="3306" w:type="dxa"/>
          </w:tcPr>
          <w:p w14:paraId="30F128C8" w14:textId="77777777" w:rsidR="00E33A8B" w:rsidRPr="00E33A8B" w:rsidRDefault="00E33A8B" w:rsidP="005C3341">
            <w:pPr>
              <w:spacing w:line="360" w:lineRule="auto"/>
              <w:jc w:val="both"/>
              <w:rPr>
                <w:rFonts w:ascii="Times New Roman" w:hAnsi="Times New Roman" w:cs="Times New Roman"/>
                <w:sz w:val="24"/>
                <w:szCs w:val="24"/>
              </w:rPr>
            </w:pPr>
            <w:r w:rsidRPr="00E33A8B">
              <w:rPr>
                <w:rFonts w:ascii="Times New Roman" w:hAnsi="Times New Roman" w:cs="Times New Roman"/>
                <w:sz w:val="24"/>
                <w:szCs w:val="24"/>
              </w:rPr>
              <w:t>Hydrogen Chloride, anhydrous</w:t>
            </w:r>
          </w:p>
        </w:tc>
      </w:tr>
      <w:tr w:rsidR="00E33A8B" w:rsidRPr="00E33A8B" w14:paraId="42FD55CD" w14:textId="77777777" w:rsidTr="00E33A8B">
        <w:trPr>
          <w:jc w:val="center"/>
        </w:trPr>
        <w:tc>
          <w:tcPr>
            <w:tcW w:w="3348" w:type="dxa"/>
          </w:tcPr>
          <w:p w14:paraId="20456AA8" w14:textId="77777777" w:rsidR="00E33A8B" w:rsidRPr="00E33A8B" w:rsidRDefault="00E33A8B" w:rsidP="005C3341">
            <w:pPr>
              <w:spacing w:line="360" w:lineRule="auto"/>
              <w:jc w:val="both"/>
              <w:rPr>
                <w:rFonts w:ascii="Times New Roman" w:hAnsi="Times New Roman" w:cs="Times New Roman"/>
                <w:sz w:val="24"/>
                <w:szCs w:val="24"/>
              </w:rPr>
            </w:pPr>
            <w:r w:rsidRPr="00E33A8B">
              <w:rPr>
                <w:rFonts w:ascii="Times New Roman" w:hAnsi="Times New Roman" w:cs="Times New Roman"/>
                <w:sz w:val="24"/>
                <w:szCs w:val="24"/>
              </w:rPr>
              <w:t xml:space="preserve">Boron Trifluoride                                                          </w:t>
            </w:r>
          </w:p>
        </w:tc>
        <w:tc>
          <w:tcPr>
            <w:tcW w:w="3306" w:type="dxa"/>
          </w:tcPr>
          <w:p w14:paraId="22196325" w14:textId="77777777" w:rsidR="00E33A8B" w:rsidRPr="00E33A8B" w:rsidRDefault="00E33A8B" w:rsidP="005C3341">
            <w:pPr>
              <w:spacing w:line="360" w:lineRule="auto"/>
              <w:jc w:val="both"/>
              <w:rPr>
                <w:rFonts w:ascii="Times New Roman" w:hAnsi="Times New Roman" w:cs="Times New Roman"/>
                <w:sz w:val="24"/>
                <w:szCs w:val="24"/>
              </w:rPr>
            </w:pPr>
            <w:r w:rsidRPr="00E33A8B">
              <w:rPr>
                <w:rFonts w:ascii="Times New Roman" w:hAnsi="Times New Roman" w:cs="Times New Roman"/>
                <w:sz w:val="24"/>
                <w:szCs w:val="24"/>
              </w:rPr>
              <w:t>Hydrogen Cyanide</w:t>
            </w:r>
          </w:p>
        </w:tc>
      </w:tr>
      <w:tr w:rsidR="00E33A8B" w:rsidRPr="00E33A8B" w14:paraId="2745BF89" w14:textId="77777777" w:rsidTr="00E33A8B">
        <w:trPr>
          <w:jc w:val="center"/>
        </w:trPr>
        <w:tc>
          <w:tcPr>
            <w:tcW w:w="3348" w:type="dxa"/>
          </w:tcPr>
          <w:p w14:paraId="0BD16305" w14:textId="77777777" w:rsidR="00E33A8B" w:rsidRPr="00E33A8B" w:rsidRDefault="00E33A8B" w:rsidP="005C3341">
            <w:pPr>
              <w:spacing w:line="360" w:lineRule="auto"/>
              <w:jc w:val="both"/>
              <w:rPr>
                <w:rFonts w:ascii="Times New Roman" w:hAnsi="Times New Roman" w:cs="Times New Roman"/>
                <w:sz w:val="24"/>
                <w:szCs w:val="24"/>
              </w:rPr>
            </w:pPr>
            <w:r w:rsidRPr="00E33A8B">
              <w:rPr>
                <w:rFonts w:ascii="Times New Roman" w:hAnsi="Times New Roman" w:cs="Times New Roman"/>
                <w:sz w:val="24"/>
                <w:szCs w:val="24"/>
              </w:rPr>
              <w:t xml:space="preserve">1,3 – Butadiene                                           </w:t>
            </w:r>
          </w:p>
        </w:tc>
        <w:tc>
          <w:tcPr>
            <w:tcW w:w="3306" w:type="dxa"/>
          </w:tcPr>
          <w:p w14:paraId="7AD061D2" w14:textId="77777777" w:rsidR="00E33A8B" w:rsidRPr="00E33A8B" w:rsidRDefault="00E33A8B" w:rsidP="005C3341">
            <w:pPr>
              <w:spacing w:line="360" w:lineRule="auto"/>
              <w:jc w:val="both"/>
              <w:rPr>
                <w:rFonts w:ascii="Times New Roman" w:hAnsi="Times New Roman" w:cs="Times New Roman"/>
                <w:sz w:val="24"/>
                <w:szCs w:val="24"/>
              </w:rPr>
            </w:pPr>
            <w:r w:rsidRPr="00E33A8B">
              <w:rPr>
                <w:rFonts w:ascii="Times New Roman" w:hAnsi="Times New Roman" w:cs="Times New Roman"/>
                <w:sz w:val="24"/>
                <w:szCs w:val="24"/>
              </w:rPr>
              <w:t xml:space="preserve">Hydrogen Fluoride </w:t>
            </w:r>
          </w:p>
        </w:tc>
      </w:tr>
      <w:tr w:rsidR="00E33A8B" w:rsidRPr="00E33A8B" w14:paraId="37669C20" w14:textId="77777777" w:rsidTr="00E33A8B">
        <w:trPr>
          <w:jc w:val="center"/>
        </w:trPr>
        <w:tc>
          <w:tcPr>
            <w:tcW w:w="3348" w:type="dxa"/>
          </w:tcPr>
          <w:p w14:paraId="39D1A331" w14:textId="77777777" w:rsidR="00E33A8B" w:rsidRPr="00E33A8B" w:rsidRDefault="00E33A8B" w:rsidP="005C3341">
            <w:pPr>
              <w:spacing w:line="360" w:lineRule="auto"/>
              <w:jc w:val="both"/>
              <w:rPr>
                <w:rFonts w:ascii="Times New Roman" w:hAnsi="Times New Roman" w:cs="Times New Roman"/>
                <w:sz w:val="24"/>
                <w:szCs w:val="24"/>
              </w:rPr>
            </w:pPr>
            <w:r w:rsidRPr="00E33A8B">
              <w:rPr>
                <w:rFonts w:ascii="Times New Roman" w:hAnsi="Times New Roman" w:cs="Times New Roman"/>
                <w:sz w:val="24"/>
                <w:szCs w:val="24"/>
              </w:rPr>
              <w:t>Carbon Monoxide</w:t>
            </w:r>
          </w:p>
        </w:tc>
        <w:tc>
          <w:tcPr>
            <w:tcW w:w="3306" w:type="dxa"/>
          </w:tcPr>
          <w:p w14:paraId="3A6E6006" w14:textId="77777777" w:rsidR="00E33A8B" w:rsidRPr="00E33A8B" w:rsidRDefault="00E33A8B" w:rsidP="005C3341">
            <w:pPr>
              <w:spacing w:line="360" w:lineRule="auto"/>
              <w:jc w:val="both"/>
              <w:rPr>
                <w:rFonts w:ascii="Times New Roman" w:hAnsi="Times New Roman" w:cs="Times New Roman"/>
                <w:sz w:val="24"/>
                <w:szCs w:val="24"/>
              </w:rPr>
            </w:pPr>
            <w:r w:rsidRPr="00E33A8B">
              <w:rPr>
                <w:rFonts w:ascii="Times New Roman" w:hAnsi="Times New Roman" w:cs="Times New Roman"/>
                <w:sz w:val="24"/>
                <w:szCs w:val="24"/>
              </w:rPr>
              <w:t>Hydrogen Selenide</w:t>
            </w:r>
          </w:p>
        </w:tc>
      </w:tr>
      <w:tr w:rsidR="00E33A8B" w:rsidRPr="00E33A8B" w14:paraId="0CD0F93B" w14:textId="77777777" w:rsidTr="00E33A8B">
        <w:trPr>
          <w:jc w:val="center"/>
        </w:trPr>
        <w:tc>
          <w:tcPr>
            <w:tcW w:w="3348" w:type="dxa"/>
          </w:tcPr>
          <w:p w14:paraId="76803836" w14:textId="77777777" w:rsidR="00E33A8B" w:rsidRPr="00E33A8B" w:rsidRDefault="00E33A8B" w:rsidP="005C3341">
            <w:pPr>
              <w:spacing w:line="360" w:lineRule="auto"/>
              <w:jc w:val="both"/>
              <w:rPr>
                <w:rFonts w:ascii="Times New Roman" w:hAnsi="Times New Roman" w:cs="Times New Roman"/>
                <w:sz w:val="24"/>
                <w:szCs w:val="24"/>
              </w:rPr>
            </w:pPr>
            <w:r w:rsidRPr="00E33A8B">
              <w:rPr>
                <w:rFonts w:ascii="Times New Roman" w:hAnsi="Times New Roman" w:cs="Times New Roman"/>
                <w:sz w:val="24"/>
                <w:szCs w:val="24"/>
              </w:rPr>
              <w:t xml:space="preserve">Carbon </w:t>
            </w:r>
            <w:proofErr w:type="spellStart"/>
            <w:r w:rsidRPr="00E33A8B">
              <w:rPr>
                <w:rFonts w:ascii="Times New Roman" w:hAnsi="Times New Roman" w:cs="Times New Roman"/>
                <w:sz w:val="24"/>
                <w:szCs w:val="24"/>
              </w:rPr>
              <w:t>Oxysulphide</w:t>
            </w:r>
            <w:proofErr w:type="spellEnd"/>
          </w:p>
        </w:tc>
        <w:tc>
          <w:tcPr>
            <w:tcW w:w="3306" w:type="dxa"/>
          </w:tcPr>
          <w:p w14:paraId="2FF95F7D" w14:textId="77777777" w:rsidR="00E33A8B" w:rsidRPr="00E33A8B" w:rsidRDefault="00E33A8B" w:rsidP="005C3341">
            <w:pPr>
              <w:spacing w:line="360" w:lineRule="auto"/>
              <w:jc w:val="both"/>
              <w:rPr>
                <w:rFonts w:ascii="Times New Roman" w:hAnsi="Times New Roman" w:cs="Times New Roman"/>
                <w:sz w:val="24"/>
                <w:szCs w:val="24"/>
              </w:rPr>
            </w:pPr>
            <w:r w:rsidRPr="00E33A8B">
              <w:rPr>
                <w:rFonts w:ascii="Times New Roman" w:hAnsi="Times New Roman" w:cs="Times New Roman"/>
                <w:sz w:val="24"/>
                <w:szCs w:val="24"/>
              </w:rPr>
              <w:t>Hydrogen Sulphide</w:t>
            </w:r>
          </w:p>
        </w:tc>
      </w:tr>
      <w:tr w:rsidR="00E33A8B" w:rsidRPr="00E33A8B" w14:paraId="188B00E8" w14:textId="77777777" w:rsidTr="00E33A8B">
        <w:trPr>
          <w:jc w:val="center"/>
        </w:trPr>
        <w:tc>
          <w:tcPr>
            <w:tcW w:w="3348" w:type="dxa"/>
          </w:tcPr>
          <w:p w14:paraId="47F61676" w14:textId="77777777" w:rsidR="00E33A8B" w:rsidRPr="00E33A8B" w:rsidRDefault="00E33A8B" w:rsidP="005C3341">
            <w:pPr>
              <w:spacing w:line="360" w:lineRule="auto"/>
              <w:jc w:val="both"/>
              <w:rPr>
                <w:rFonts w:ascii="Times New Roman" w:hAnsi="Times New Roman" w:cs="Times New Roman"/>
                <w:sz w:val="24"/>
                <w:szCs w:val="24"/>
              </w:rPr>
            </w:pPr>
            <w:r w:rsidRPr="00E33A8B">
              <w:rPr>
                <w:rFonts w:ascii="Times New Roman" w:hAnsi="Times New Roman" w:cs="Times New Roman"/>
                <w:sz w:val="24"/>
                <w:szCs w:val="24"/>
              </w:rPr>
              <w:t>Chlorine</w:t>
            </w:r>
          </w:p>
        </w:tc>
        <w:tc>
          <w:tcPr>
            <w:tcW w:w="3306" w:type="dxa"/>
          </w:tcPr>
          <w:p w14:paraId="46C89864" w14:textId="77777777" w:rsidR="00E33A8B" w:rsidRPr="00E33A8B" w:rsidRDefault="00E33A8B" w:rsidP="005C3341">
            <w:pPr>
              <w:spacing w:line="360" w:lineRule="auto"/>
              <w:jc w:val="both"/>
              <w:rPr>
                <w:rFonts w:ascii="Times New Roman" w:hAnsi="Times New Roman" w:cs="Times New Roman"/>
                <w:sz w:val="24"/>
                <w:szCs w:val="24"/>
              </w:rPr>
            </w:pPr>
            <w:r w:rsidRPr="00E33A8B">
              <w:rPr>
                <w:rFonts w:ascii="Times New Roman" w:hAnsi="Times New Roman" w:cs="Times New Roman"/>
                <w:sz w:val="24"/>
                <w:szCs w:val="24"/>
              </w:rPr>
              <w:t>Methylamine</w:t>
            </w:r>
          </w:p>
        </w:tc>
      </w:tr>
      <w:tr w:rsidR="00E33A8B" w:rsidRPr="00E33A8B" w14:paraId="5DA3A68D" w14:textId="77777777" w:rsidTr="00E33A8B">
        <w:trPr>
          <w:jc w:val="center"/>
        </w:trPr>
        <w:tc>
          <w:tcPr>
            <w:tcW w:w="3348" w:type="dxa"/>
          </w:tcPr>
          <w:p w14:paraId="27AE902F" w14:textId="77777777" w:rsidR="00E33A8B" w:rsidRPr="00E33A8B" w:rsidRDefault="00E33A8B" w:rsidP="005C3341">
            <w:pPr>
              <w:spacing w:line="360" w:lineRule="auto"/>
              <w:jc w:val="both"/>
              <w:rPr>
                <w:rFonts w:ascii="Times New Roman" w:hAnsi="Times New Roman" w:cs="Times New Roman"/>
                <w:sz w:val="24"/>
                <w:szCs w:val="24"/>
              </w:rPr>
            </w:pPr>
            <w:r w:rsidRPr="00E33A8B">
              <w:rPr>
                <w:rFonts w:ascii="Times New Roman" w:hAnsi="Times New Roman" w:cs="Times New Roman"/>
                <w:sz w:val="24"/>
                <w:szCs w:val="24"/>
              </w:rPr>
              <w:t>Chlorine Monoxide</w:t>
            </w:r>
          </w:p>
        </w:tc>
        <w:tc>
          <w:tcPr>
            <w:tcW w:w="3306" w:type="dxa"/>
          </w:tcPr>
          <w:p w14:paraId="6EDE34FC" w14:textId="77777777" w:rsidR="00E33A8B" w:rsidRPr="00E33A8B" w:rsidRDefault="00E33A8B" w:rsidP="005C3341">
            <w:pPr>
              <w:spacing w:line="360" w:lineRule="auto"/>
              <w:jc w:val="both"/>
              <w:rPr>
                <w:rFonts w:ascii="Times New Roman" w:hAnsi="Times New Roman" w:cs="Times New Roman"/>
                <w:sz w:val="24"/>
                <w:szCs w:val="24"/>
              </w:rPr>
            </w:pPr>
            <w:r w:rsidRPr="00E33A8B">
              <w:rPr>
                <w:rFonts w:ascii="Times New Roman" w:hAnsi="Times New Roman" w:cs="Times New Roman"/>
                <w:sz w:val="24"/>
                <w:szCs w:val="24"/>
              </w:rPr>
              <w:t>Methyl Bromide</w:t>
            </w:r>
          </w:p>
        </w:tc>
      </w:tr>
      <w:tr w:rsidR="00E33A8B" w:rsidRPr="00E33A8B" w14:paraId="022EE900" w14:textId="77777777" w:rsidTr="00E33A8B">
        <w:trPr>
          <w:jc w:val="center"/>
        </w:trPr>
        <w:tc>
          <w:tcPr>
            <w:tcW w:w="3348" w:type="dxa"/>
          </w:tcPr>
          <w:p w14:paraId="6A394490" w14:textId="77777777" w:rsidR="00E33A8B" w:rsidRPr="00E33A8B" w:rsidRDefault="00E33A8B" w:rsidP="005C3341">
            <w:pPr>
              <w:spacing w:line="360" w:lineRule="auto"/>
              <w:jc w:val="both"/>
              <w:rPr>
                <w:rFonts w:ascii="Times New Roman" w:hAnsi="Times New Roman" w:cs="Times New Roman"/>
                <w:sz w:val="24"/>
                <w:szCs w:val="24"/>
              </w:rPr>
            </w:pPr>
            <w:r w:rsidRPr="00E33A8B">
              <w:rPr>
                <w:rFonts w:ascii="Times New Roman" w:hAnsi="Times New Roman" w:cs="Times New Roman"/>
                <w:sz w:val="24"/>
                <w:szCs w:val="24"/>
              </w:rPr>
              <w:t>Chlorine Trifluoride</w:t>
            </w:r>
          </w:p>
        </w:tc>
        <w:tc>
          <w:tcPr>
            <w:tcW w:w="3306" w:type="dxa"/>
          </w:tcPr>
          <w:p w14:paraId="3208443F" w14:textId="77777777" w:rsidR="00E33A8B" w:rsidRPr="00E33A8B" w:rsidRDefault="00E33A8B" w:rsidP="005C3341">
            <w:pPr>
              <w:spacing w:line="360" w:lineRule="auto"/>
              <w:jc w:val="both"/>
              <w:rPr>
                <w:rFonts w:ascii="Times New Roman" w:hAnsi="Times New Roman" w:cs="Times New Roman"/>
                <w:sz w:val="24"/>
                <w:szCs w:val="24"/>
              </w:rPr>
            </w:pPr>
            <w:r w:rsidRPr="00E33A8B">
              <w:rPr>
                <w:rFonts w:ascii="Times New Roman" w:hAnsi="Times New Roman" w:cs="Times New Roman"/>
                <w:sz w:val="24"/>
                <w:szCs w:val="24"/>
              </w:rPr>
              <w:t xml:space="preserve">Methyl Chloride </w:t>
            </w:r>
          </w:p>
        </w:tc>
      </w:tr>
      <w:tr w:rsidR="00E33A8B" w:rsidRPr="00E33A8B" w14:paraId="06F4C170" w14:textId="77777777" w:rsidTr="00E33A8B">
        <w:trPr>
          <w:jc w:val="center"/>
        </w:trPr>
        <w:tc>
          <w:tcPr>
            <w:tcW w:w="3348" w:type="dxa"/>
          </w:tcPr>
          <w:p w14:paraId="5CAD5CBF" w14:textId="77777777" w:rsidR="00E33A8B" w:rsidRPr="00E33A8B" w:rsidRDefault="00E33A8B" w:rsidP="005C3341">
            <w:pPr>
              <w:spacing w:line="360" w:lineRule="auto"/>
              <w:jc w:val="both"/>
              <w:rPr>
                <w:rFonts w:ascii="Times New Roman" w:hAnsi="Times New Roman" w:cs="Times New Roman"/>
                <w:sz w:val="24"/>
                <w:szCs w:val="24"/>
              </w:rPr>
            </w:pPr>
            <w:r w:rsidRPr="00E33A8B">
              <w:rPr>
                <w:rFonts w:ascii="Times New Roman" w:hAnsi="Times New Roman" w:cs="Times New Roman"/>
                <w:sz w:val="24"/>
                <w:szCs w:val="24"/>
              </w:rPr>
              <w:t xml:space="preserve">Chloroethane </w:t>
            </w:r>
            <w:r w:rsidRPr="00E33A8B">
              <w:rPr>
                <w:rFonts w:ascii="Times New Roman" w:hAnsi="Times New Roman" w:cs="Times New Roman"/>
                <w:sz w:val="24"/>
                <w:szCs w:val="24"/>
              </w:rPr>
              <w:tab/>
            </w:r>
          </w:p>
        </w:tc>
        <w:tc>
          <w:tcPr>
            <w:tcW w:w="3306" w:type="dxa"/>
          </w:tcPr>
          <w:p w14:paraId="01CBEAA1" w14:textId="77777777" w:rsidR="00E33A8B" w:rsidRPr="00E33A8B" w:rsidRDefault="00E33A8B" w:rsidP="005C3341">
            <w:pPr>
              <w:spacing w:line="360" w:lineRule="auto"/>
              <w:jc w:val="both"/>
              <w:rPr>
                <w:rFonts w:ascii="Times New Roman" w:hAnsi="Times New Roman" w:cs="Times New Roman"/>
                <w:sz w:val="24"/>
                <w:szCs w:val="24"/>
              </w:rPr>
            </w:pPr>
            <w:r w:rsidRPr="00E33A8B">
              <w:rPr>
                <w:rFonts w:ascii="Times New Roman" w:hAnsi="Times New Roman" w:cs="Times New Roman"/>
                <w:sz w:val="24"/>
                <w:szCs w:val="24"/>
              </w:rPr>
              <w:t>Methyl Mercaptan</w:t>
            </w:r>
          </w:p>
        </w:tc>
      </w:tr>
      <w:tr w:rsidR="00E33A8B" w:rsidRPr="00E33A8B" w14:paraId="2A77A64E" w14:textId="77777777" w:rsidTr="00E33A8B">
        <w:trPr>
          <w:jc w:val="center"/>
        </w:trPr>
        <w:tc>
          <w:tcPr>
            <w:tcW w:w="3348" w:type="dxa"/>
          </w:tcPr>
          <w:p w14:paraId="76AD99D6" w14:textId="77777777" w:rsidR="00E33A8B" w:rsidRPr="00E33A8B" w:rsidRDefault="00E33A8B" w:rsidP="005C3341">
            <w:pPr>
              <w:spacing w:line="360" w:lineRule="auto"/>
              <w:jc w:val="both"/>
              <w:rPr>
                <w:rFonts w:ascii="Times New Roman" w:hAnsi="Times New Roman" w:cs="Times New Roman"/>
                <w:sz w:val="24"/>
                <w:szCs w:val="24"/>
              </w:rPr>
            </w:pPr>
            <w:r w:rsidRPr="00E33A8B">
              <w:rPr>
                <w:rFonts w:ascii="Times New Roman" w:hAnsi="Times New Roman" w:cs="Times New Roman"/>
                <w:sz w:val="24"/>
                <w:szCs w:val="24"/>
              </w:rPr>
              <w:t>Cyanogen</w:t>
            </w:r>
          </w:p>
        </w:tc>
        <w:tc>
          <w:tcPr>
            <w:tcW w:w="3306" w:type="dxa"/>
          </w:tcPr>
          <w:p w14:paraId="7CF3A7C2" w14:textId="77777777" w:rsidR="00E33A8B" w:rsidRPr="00E33A8B" w:rsidRDefault="00E33A8B" w:rsidP="005C3341">
            <w:pPr>
              <w:spacing w:line="360" w:lineRule="auto"/>
              <w:jc w:val="both"/>
              <w:rPr>
                <w:rFonts w:ascii="Times New Roman" w:hAnsi="Times New Roman" w:cs="Times New Roman"/>
                <w:sz w:val="24"/>
                <w:szCs w:val="24"/>
              </w:rPr>
            </w:pPr>
            <w:r w:rsidRPr="00E33A8B">
              <w:rPr>
                <w:rFonts w:ascii="Times New Roman" w:hAnsi="Times New Roman" w:cs="Times New Roman"/>
                <w:sz w:val="24"/>
                <w:szCs w:val="24"/>
              </w:rPr>
              <w:t>Nitrogen Oxides</w:t>
            </w:r>
          </w:p>
        </w:tc>
      </w:tr>
      <w:tr w:rsidR="00E33A8B" w:rsidRPr="00E33A8B" w14:paraId="1E628AA1" w14:textId="77777777" w:rsidTr="00E33A8B">
        <w:trPr>
          <w:jc w:val="center"/>
        </w:trPr>
        <w:tc>
          <w:tcPr>
            <w:tcW w:w="3348" w:type="dxa"/>
          </w:tcPr>
          <w:p w14:paraId="4B33B64F" w14:textId="77777777" w:rsidR="00E33A8B" w:rsidRPr="00E33A8B" w:rsidRDefault="00E33A8B" w:rsidP="005C3341">
            <w:pPr>
              <w:spacing w:line="360" w:lineRule="auto"/>
              <w:jc w:val="both"/>
              <w:rPr>
                <w:rFonts w:ascii="Times New Roman" w:hAnsi="Times New Roman" w:cs="Times New Roman"/>
                <w:sz w:val="24"/>
                <w:szCs w:val="24"/>
              </w:rPr>
            </w:pPr>
            <w:r w:rsidRPr="00E33A8B">
              <w:rPr>
                <w:rFonts w:ascii="Times New Roman" w:hAnsi="Times New Roman" w:cs="Times New Roman"/>
                <w:sz w:val="24"/>
                <w:szCs w:val="24"/>
              </w:rPr>
              <w:t>Diborane</w:t>
            </w:r>
          </w:p>
        </w:tc>
        <w:tc>
          <w:tcPr>
            <w:tcW w:w="3306" w:type="dxa"/>
          </w:tcPr>
          <w:p w14:paraId="19E5C27A" w14:textId="77777777" w:rsidR="00E33A8B" w:rsidRPr="00E33A8B" w:rsidRDefault="00E33A8B" w:rsidP="005C3341">
            <w:pPr>
              <w:spacing w:line="360" w:lineRule="auto"/>
              <w:jc w:val="both"/>
              <w:rPr>
                <w:rFonts w:ascii="Times New Roman" w:hAnsi="Times New Roman" w:cs="Times New Roman"/>
                <w:sz w:val="24"/>
                <w:szCs w:val="24"/>
              </w:rPr>
            </w:pPr>
            <w:r w:rsidRPr="00E33A8B">
              <w:rPr>
                <w:rFonts w:ascii="Times New Roman" w:hAnsi="Times New Roman" w:cs="Times New Roman"/>
                <w:sz w:val="24"/>
                <w:szCs w:val="24"/>
              </w:rPr>
              <w:t>Phosgene</w:t>
            </w:r>
          </w:p>
        </w:tc>
      </w:tr>
      <w:tr w:rsidR="00E33A8B" w:rsidRPr="00E33A8B" w14:paraId="162400F5" w14:textId="77777777" w:rsidTr="00E33A8B">
        <w:trPr>
          <w:jc w:val="center"/>
        </w:trPr>
        <w:tc>
          <w:tcPr>
            <w:tcW w:w="3348" w:type="dxa"/>
          </w:tcPr>
          <w:p w14:paraId="456D00D4" w14:textId="77777777" w:rsidR="00E33A8B" w:rsidRPr="00E33A8B" w:rsidRDefault="00E33A8B" w:rsidP="005C3341">
            <w:pPr>
              <w:spacing w:line="360" w:lineRule="auto"/>
              <w:jc w:val="both"/>
              <w:rPr>
                <w:rFonts w:ascii="Times New Roman" w:hAnsi="Times New Roman" w:cs="Times New Roman"/>
                <w:sz w:val="24"/>
                <w:szCs w:val="24"/>
              </w:rPr>
            </w:pPr>
            <w:proofErr w:type="spellStart"/>
            <w:r w:rsidRPr="00E33A8B">
              <w:rPr>
                <w:rFonts w:ascii="Times New Roman" w:hAnsi="Times New Roman" w:cs="Times New Roman"/>
                <w:sz w:val="24"/>
                <w:szCs w:val="24"/>
              </w:rPr>
              <w:t>Dichloroborane</w:t>
            </w:r>
            <w:proofErr w:type="spellEnd"/>
          </w:p>
        </w:tc>
        <w:tc>
          <w:tcPr>
            <w:tcW w:w="3306" w:type="dxa"/>
          </w:tcPr>
          <w:p w14:paraId="01C5A3A7" w14:textId="77777777" w:rsidR="00E33A8B" w:rsidRPr="00E33A8B" w:rsidRDefault="00E33A8B" w:rsidP="005C3341">
            <w:pPr>
              <w:spacing w:line="360" w:lineRule="auto"/>
              <w:jc w:val="both"/>
              <w:rPr>
                <w:rFonts w:ascii="Times New Roman" w:hAnsi="Times New Roman" w:cs="Times New Roman"/>
                <w:sz w:val="24"/>
                <w:szCs w:val="24"/>
              </w:rPr>
            </w:pPr>
            <w:r w:rsidRPr="00E33A8B">
              <w:rPr>
                <w:rFonts w:ascii="Times New Roman" w:hAnsi="Times New Roman" w:cs="Times New Roman"/>
                <w:sz w:val="24"/>
                <w:szCs w:val="24"/>
              </w:rPr>
              <w:t>Phosphine</w:t>
            </w:r>
          </w:p>
        </w:tc>
      </w:tr>
      <w:tr w:rsidR="00E33A8B" w:rsidRPr="00E33A8B" w14:paraId="121D6C7B" w14:textId="77777777" w:rsidTr="00E33A8B">
        <w:trPr>
          <w:jc w:val="center"/>
        </w:trPr>
        <w:tc>
          <w:tcPr>
            <w:tcW w:w="3348" w:type="dxa"/>
          </w:tcPr>
          <w:p w14:paraId="7E456ED3" w14:textId="77777777" w:rsidR="00E33A8B" w:rsidRPr="00E33A8B" w:rsidRDefault="00E33A8B" w:rsidP="005C3341">
            <w:pPr>
              <w:spacing w:line="360" w:lineRule="auto"/>
              <w:jc w:val="both"/>
              <w:rPr>
                <w:rFonts w:ascii="Times New Roman" w:hAnsi="Times New Roman" w:cs="Times New Roman"/>
                <w:sz w:val="24"/>
                <w:szCs w:val="24"/>
              </w:rPr>
            </w:pPr>
            <w:proofErr w:type="spellStart"/>
            <w:r w:rsidRPr="00E33A8B">
              <w:rPr>
                <w:rFonts w:ascii="Times New Roman" w:hAnsi="Times New Roman" w:cs="Times New Roman"/>
                <w:sz w:val="24"/>
                <w:szCs w:val="24"/>
              </w:rPr>
              <w:t>Dichlorosilane</w:t>
            </w:r>
            <w:proofErr w:type="spellEnd"/>
          </w:p>
        </w:tc>
        <w:tc>
          <w:tcPr>
            <w:tcW w:w="3306" w:type="dxa"/>
          </w:tcPr>
          <w:p w14:paraId="48B991DB" w14:textId="77777777" w:rsidR="00E33A8B" w:rsidRPr="00E33A8B" w:rsidRDefault="00E33A8B" w:rsidP="005C3341">
            <w:pPr>
              <w:spacing w:line="360" w:lineRule="auto"/>
              <w:jc w:val="both"/>
              <w:rPr>
                <w:rFonts w:ascii="Times New Roman" w:hAnsi="Times New Roman" w:cs="Times New Roman"/>
                <w:sz w:val="24"/>
                <w:szCs w:val="24"/>
              </w:rPr>
            </w:pPr>
            <w:r w:rsidRPr="00E33A8B">
              <w:rPr>
                <w:rFonts w:ascii="Times New Roman" w:hAnsi="Times New Roman" w:cs="Times New Roman"/>
                <w:sz w:val="24"/>
                <w:szCs w:val="24"/>
              </w:rPr>
              <w:t xml:space="preserve">Silane </w:t>
            </w:r>
          </w:p>
        </w:tc>
      </w:tr>
      <w:tr w:rsidR="00E33A8B" w:rsidRPr="00E33A8B" w14:paraId="35C59BEF" w14:textId="77777777" w:rsidTr="00E33A8B">
        <w:trPr>
          <w:jc w:val="center"/>
        </w:trPr>
        <w:tc>
          <w:tcPr>
            <w:tcW w:w="3348" w:type="dxa"/>
          </w:tcPr>
          <w:p w14:paraId="0DD77012" w14:textId="77777777" w:rsidR="00E33A8B" w:rsidRPr="00E33A8B" w:rsidRDefault="00E33A8B" w:rsidP="005C3341">
            <w:pPr>
              <w:spacing w:line="360" w:lineRule="auto"/>
              <w:jc w:val="both"/>
              <w:rPr>
                <w:rFonts w:ascii="Times New Roman" w:hAnsi="Times New Roman" w:cs="Times New Roman"/>
                <w:sz w:val="24"/>
                <w:szCs w:val="24"/>
              </w:rPr>
            </w:pPr>
            <w:r w:rsidRPr="00E33A8B">
              <w:rPr>
                <w:rFonts w:ascii="Times New Roman" w:hAnsi="Times New Roman" w:cs="Times New Roman"/>
                <w:sz w:val="24"/>
                <w:szCs w:val="24"/>
              </w:rPr>
              <w:t>Dimethylamine</w:t>
            </w:r>
          </w:p>
        </w:tc>
        <w:tc>
          <w:tcPr>
            <w:tcW w:w="3306" w:type="dxa"/>
          </w:tcPr>
          <w:p w14:paraId="1CF31DA9" w14:textId="77777777" w:rsidR="00E33A8B" w:rsidRPr="00E33A8B" w:rsidRDefault="00E33A8B" w:rsidP="005C3341">
            <w:pPr>
              <w:spacing w:line="360" w:lineRule="auto"/>
              <w:jc w:val="both"/>
              <w:rPr>
                <w:rFonts w:ascii="Times New Roman" w:hAnsi="Times New Roman" w:cs="Times New Roman"/>
                <w:sz w:val="24"/>
                <w:szCs w:val="24"/>
              </w:rPr>
            </w:pPr>
            <w:r w:rsidRPr="00E33A8B">
              <w:rPr>
                <w:rFonts w:ascii="Times New Roman" w:hAnsi="Times New Roman" w:cs="Times New Roman"/>
                <w:sz w:val="24"/>
                <w:szCs w:val="24"/>
              </w:rPr>
              <w:t xml:space="preserve">Silicon Tetrafluoride </w:t>
            </w:r>
          </w:p>
        </w:tc>
      </w:tr>
      <w:tr w:rsidR="00E33A8B" w:rsidRPr="00E33A8B" w14:paraId="573AB3C0" w14:textId="77777777" w:rsidTr="00E33A8B">
        <w:trPr>
          <w:jc w:val="center"/>
        </w:trPr>
        <w:tc>
          <w:tcPr>
            <w:tcW w:w="3348" w:type="dxa"/>
          </w:tcPr>
          <w:p w14:paraId="78FBFADC" w14:textId="77777777" w:rsidR="00E33A8B" w:rsidRPr="00E33A8B" w:rsidRDefault="00E33A8B" w:rsidP="005C3341">
            <w:pPr>
              <w:spacing w:line="360" w:lineRule="auto"/>
              <w:jc w:val="both"/>
              <w:rPr>
                <w:rFonts w:ascii="Times New Roman" w:hAnsi="Times New Roman" w:cs="Times New Roman"/>
                <w:sz w:val="24"/>
                <w:szCs w:val="24"/>
              </w:rPr>
            </w:pPr>
            <w:r w:rsidRPr="00E33A8B">
              <w:rPr>
                <w:rFonts w:ascii="Times New Roman" w:hAnsi="Times New Roman" w:cs="Times New Roman"/>
                <w:sz w:val="24"/>
                <w:szCs w:val="24"/>
              </w:rPr>
              <w:t>Ethane</w:t>
            </w:r>
          </w:p>
        </w:tc>
        <w:tc>
          <w:tcPr>
            <w:tcW w:w="3306" w:type="dxa"/>
          </w:tcPr>
          <w:p w14:paraId="75D3BE5C" w14:textId="77777777" w:rsidR="00E33A8B" w:rsidRPr="00E33A8B" w:rsidRDefault="00E33A8B" w:rsidP="005C3341">
            <w:pPr>
              <w:spacing w:line="360" w:lineRule="auto"/>
              <w:jc w:val="both"/>
              <w:rPr>
                <w:rFonts w:ascii="Times New Roman" w:hAnsi="Times New Roman" w:cs="Times New Roman"/>
                <w:sz w:val="24"/>
                <w:szCs w:val="24"/>
              </w:rPr>
            </w:pPr>
            <w:proofErr w:type="spellStart"/>
            <w:r w:rsidRPr="00E33A8B">
              <w:rPr>
                <w:rFonts w:ascii="Times New Roman" w:hAnsi="Times New Roman" w:cs="Times New Roman"/>
                <w:sz w:val="24"/>
                <w:szCs w:val="24"/>
              </w:rPr>
              <w:t>Stibine</w:t>
            </w:r>
            <w:proofErr w:type="spellEnd"/>
            <w:r w:rsidRPr="00E33A8B">
              <w:rPr>
                <w:rFonts w:ascii="Times New Roman" w:hAnsi="Times New Roman" w:cs="Times New Roman"/>
                <w:sz w:val="24"/>
                <w:szCs w:val="24"/>
              </w:rPr>
              <w:t xml:space="preserve"> </w:t>
            </w:r>
          </w:p>
        </w:tc>
      </w:tr>
      <w:tr w:rsidR="00E33A8B" w:rsidRPr="00E33A8B" w14:paraId="40CA2830" w14:textId="77777777" w:rsidTr="00E33A8B">
        <w:trPr>
          <w:jc w:val="center"/>
        </w:trPr>
        <w:tc>
          <w:tcPr>
            <w:tcW w:w="3348" w:type="dxa"/>
          </w:tcPr>
          <w:p w14:paraId="020EAEFC" w14:textId="77777777" w:rsidR="00E33A8B" w:rsidRPr="00E33A8B" w:rsidRDefault="00E33A8B" w:rsidP="005C3341">
            <w:pPr>
              <w:spacing w:line="360" w:lineRule="auto"/>
              <w:jc w:val="both"/>
              <w:rPr>
                <w:rFonts w:ascii="Times New Roman" w:hAnsi="Times New Roman" w:cs="Times New Roman"/>
                <w:sz w:val="24"/>
                <w:szCs w:val="24"/>
              </w:rPr>
            </w:pPr>
            <w:r w:rsidRPr="00E33A8B">
              <w:rPr>
                <w:rFonts w:ascii="Times New Roman" w:hAnsi="Times New Roman" w:cs="Times New Roman"/>
                <w:sz w:val="24"/>
                <w:szCs w:val="24"/>
              </w:rPr>
              <w:t>Ethylamine</w:t>
            </w:r>
          </w:p>
        </w:tc>
        <w:tc>
          <w:tcPr>
            <w:tcW w:w="3306" w:type="dxa"/>
          </w:tcPr>
          <w:p w14:paraId="085BB20C" w14:textId="77777777" w:rsidR="00E33A8B" w:rsidRPr="00E33A8B" w:rsidRDefault="00E33A8B" w:rsidP="005C3341">
            <w:pPr>
              <w:spacing w:line="360" w:lineRule="auto"/>
              <w:jc w:val="both"/>
              <w:rPr>
                <w:rFonts w:ascii="Times New Roman" w:hAnsi="Times New Roman" w:cs="Times New Roman"/>
                <w:sz w:val="24"/>
                <w:szCs w:val="24"/>
              </w:rPr>
            </w:pPr>
            <w:r w:rsidRPr="00E33A8B">
              <w:rPr>
                <w:rFonts w:ascii="Times New Roman" w:hAnsi="Times New Roman" w:cs="Times New Roman"/>
                <w:sz w:val="24"/>
                <w:szCs w:val="24"/>
              </w:rPr>
              <w:t>Trimethylamine</w:t>
            </w:r>
          </w:p>
        </w:tc>
      </w:tr>
      <w:tr w:rsidR="00E33A8B" w:rsidRPr="00E33A8B" w14:paraId="76497390" w14:textId="77777777" w:rsidTr="00E33A8B">
        <w:trPr>
          <w:jc w:val="center"/>
        </w:trPr>
        <w:tc>
          <w:tcPr>
            <w:tcW w:w="3348" w:type="dxa"/>
          </w:tcPr>
          <w:p w14:paraId="2674A241" w14:textId="77777777" w:rsidR="00E33A8B" w:rsidRPr="00E33A8B" w:rsidRDefault="00E33A8B" w:rsidP="005C3341">
            <w:pPr>
              <w:spacing w:line="360" w:lineRule="auto"/>
              <w:jc w:val="both"/>
              <w:rPr>
                <w:rFonts w:ascii="Times New Roman" w:hAnsi="Times New Roman" w:cs="Times New Roman"/>
                <w:sz w:val="24"/>
                <w:szCs w:val="24"/>
              </w:rPr>
            </w:pPr>
            <w:r w:rsidRPr="00E33A8B">
              <w:rPr>
                <w:rFonts w:ascii="Times New Roman" w:hAnsi="Times New Roman" w:cs="Times New Roman"/>
                <w:sz w:val="24"/>
                <w:szCs w:val="24"/>
              </w:rPr>
              <w:t>Ethylene</w:t>
            </w:r>
          </w:p>
        </w:tc>
        <w:tc>
          <w:tcPr>
            <w:tcW w:w="3306" w:type="dxa"/>
          </w:tcPr>
          <w:p w14:paraId="63816696" w14:textId="77777777" w:rsidR="00E33A8B" w:rsidRPr="00E33A8B" w:rsidRDefault="00E33A8B" w:rsidP="005C3341">
            <w:pPr>
              <w:spacing w:line="360" w:lineRule="auto"/>
              <w:jc w:val="both"/>
              <w:rPr>
                <w:rFonts w:ascii="Times New Roman" w:hAnsi="Times New Roman" w:cs="Times New Roman"/>
                <w:sz w:val="24"/>
                <w:szCs w:val="24"/>
              </w:rPr>
            </w:pPr>
          </w:p>
        </w:tc>
      </w:tr>
      <w:tr w:rsidR="00E33A8B" w:rsidRPr="00E33A8B" w14:paraId="790D9DF8" w14:textId="77777777" w:rsidTr="00E33A8B">
        <w:trPr>
          <w:jc w:val="center"/>
        </w:trPr>
        <w:tc>
          <w:tcPr>
            <w:tcW w:w="3348" w:type="dxa"/>
          </w:tcPr>
          <w:p w14:paraId="7AE34ACD" w14:textId="77777777" w:rsidR="00E33A8B" w:rsidRPr="00E33A8B" w:rsidRDefault="00E33A8B" w:rsidP="005C3341">
            <w:pPr>
              <w:spacing w:line="360" w:lineRule="auto"/>
              <w:jc w:val="both"/>
              <w:rPr>
                <w:rFonts w:ascii="Times New Roman" w:hAnsi="Times New Roman" w:cs="Times New Roman"/>
                <w:sz w:val="24"/>
                <w:szCs w:val="24"/>
              </w:rPr>
            </w:pPr>
            <w:r w:rsidRPr="00E33A8B">
              <w:rPr>
                <w:rFonts w:ascii="Times New Roman" w:hAnsi="Times New Roman" w:cs="Times New Roman"/>
                <w:sz w:val="24"/>
                <w:szCs w:val="24"/>
              </w:rPr>
              <w:t>Ethylene Oxide</w:t>
            </w:r>
          </w:p>
        </w:tc>
        <w:tc>
          <w:tcPr>
            <w:tcW w:w="3306" w:type="dxa"/>
          </w:tcPr>
          <w:p w14:paraId="7CB9A576" w14:textId="77777777" w:rsidR="00E33A8B" w:rsidRPr="00E33A8B" w:rsidRDefault="00E33A8B" w:rsidP="005C3341">
            <w:pPr>
              <w:spacing w:line="360" w:lineRule="auto"/>
              <w:jc w:val="both"/>
              <w:rPr>
                <w:rFonts w:ascii="Times New Roman" w:hAnsi="Times New Roman" w:cs="Times New Roman"/>
                <w:sz w:val="24"/>
                <w:szCs w:val="24"/>
              </w:rPr>
            </w:pPr>
          </w:p>
        </w:tc>
      </w:tr>
    </w:tbl>
    <w:p w14:paraId="2871D004" w14:textId="2D376DEC" w:rsidR="002F5D5E" w:rsidRPr="004034EF" w:rsidRDefault="002F5D5E">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55" w:name="_Toc150853369"/>
      <w:r w:rsidRPr="004034EF">
        <w:rPr>
          <w:rFonts w:ascii="Times New Roman" w:eastAsia="Arial" w:hAnsi="Times New Roman" w:cs="Times New Roman"/>
          <w:b/>
          <w:bCs/>
          <w:color w:val="auto"/>
          <w:sz w:val="28"/>
          <w:szCs w:val="28"/>
        </w:rPr>
        <w:t>Unattended Operation</w:t>
      </w:r>
      <w:bookmarkEnd w:id="55"/>
    </w:p>
    <w:p w14:paraId="3145F009" w14:textId="77777777" w:rsidR="002F5D5E" w:rsidRPr="00261C55" w:rsidRDefault="002F5D5E">
      <w:pPr>
        <w:pStyle w:val="ListParagraph"/>
        <w:numPr>
          <w:ilvl w:val="0"/>
          <w:numId w:val="52"/>
        </w:numPr>
        <w:spacing w:after="0" w:line="360" w:lineRule="auto"/>
        <w:jc w:val="both"/>
        <w:rPr>
          <w:rFonts w:ascii="Times New Roman" w:hAnsi="Times New Roman" w:cs="Times New Roman"/>
          <w:sz w:val="24"/>
          <w:szCs w:val="24"/>
        </w:rPr>
      </w:pPr>
      <w:r w:rsidRPr="00261C55">
        <w:rPr>
          <w:rFonts w:ascii="Times New Roman" w:hAnsi="Times New Roman" w:cs="Times New Roman"/>
          <w:sz w:val="24"/>
          <w:szCs w:val="24"/>
        </w:rPr>
        <w:t xml:space="preserve">Unattended operations or experiments should be avoided whenever possible. </w:t>
      </w:r>
    </w:p>
    <w:p w14:paraId="63166727" w14:textId="77777777" w:rsidR="002F5D5E" w:rsidRPr="00261C55" w:rsidRDefault="002F5D5E">
      <w:pPr>
        <w:pStyle w:val="ListParagraph"/>
        <w:numPr>
          <w:ilvl w:val="0"/>
          <w:numId w:val="52"/>
        </w:numPr>
        <w:spacing w:after="0" w:line="360" w:lineRule="auto"/>
        <w:jc w:val="both"/>
        <w:rPr>
          <w:rFonts w:ascii="Times New Roman" w:hAnsi="Times New Roman" w:cs="Times New Roman"/>
          <w:sz w:val="24"/>
          <w:szCs w:val="24"/>
        </w:rPr>
      </w:pPr>
      <w:r w:rsidRPr="00261C55">
        <w:rPr>
          <w:rFonts w:ascii="Times New Roman" w:hAnsi="Times New Roman" w:cs="Times New Roman"/>
          <w:sz w:val="24"/>
          <w:szCs w:val="24"/>
        </w:rPr>
        <w:t xml:space="preserve">It is the responsibility of the worker to design all experiments so as to prevent the release of hazardous substances in the event of interruptions in utility services such as electricity, cooling water, and inert gas. </w:t>
      </w:r>
    </w:p>
    <w:p w14:paraId="6D8033DC" w14:textId="77777777" w:rsidR="002F5D5E" w:rsidRPr="00261C55" w:rsidRDefault="002F5D5E">
      <w:pPr>
        <w:pStyle w:val="ListParagraph"/>
        <w:numPr>
          <w:ilvl w:val="0"/>
          <w:numId w:val="52"/>
        </w:numPr>
        <w:spacing w:after="0" w:line="360" w:lineRule="auto"/>
        <w:jc w:val="both"/>
        <w:rPr>
          <w:rFonts w:ascii="Times New Roman" w:hAnsi="Times New Roman" w:cs="Times New Roman"/>
          <w:sz w:val="24"/>
          <w:szCs w:val="24"/>
        </w:rPr>
      </w:pPr>
      <w:r w:rsidRPr="00261C55">
        <w:rPr>
          <w:rFonts w:ascii="Times New Roman" w:hAnsi="Times New Roman" w:cs="Times New Roman"/>
          <w:sz w:val="24"/>
          <w:szCs w:val="24"/>
        </w:rPr>
        <w:t xml:space="preserve">If an operation needs to run longer than working hours, the door to the room must be labelled with the name and phone number where the person responsible for the reaction can be reached. </w:t>
      </w:r>
    </w:p>
    <w:p w14:paraId="6A525FF4" w14:textId="77777777" w:rsidR="002F5D5E" w:rsidRPr="00261C55" w:rsidRDefault="002F5D5E">
      <w:pPr>
        <w:pStyle w:val="ListParagraph"/>
        <w:numPr>
          <w:ilvl w:val="0"/>
          <w:numId w:val="52"/>
        </w:numPr>
        <w:spacing w:after="0" w:line="360" w:lineRule="auto"/>
        <w:jc w:val="both"/>
        <w:rPr>
          <w:rFonts w:ascii="Times New Roman" w:hAnsi="Times New Roman" w:cs="Times New Roman"/>
          <w:sz w:val="24"/>
          <w:szCs w:val="24"/>
        </w:rPr>
      </w:pPr>
      <w:r w:rsidRPr="00261C55">
        <w:rPr>
          <w:rFonts w:ascii="Times New Roman" w:hAnsi="Times New Roman" w:cs="Times New Roman"/>
          <w:sz w:val="24"/>
          <w:szCs w:val="24"/>
        </w:rPr>
        <w:t xml:space="preserve">Clear directions for an untrained person to shut down the operation during an emergency should be posted. </w:t>
      </w:r>
    </w:p>
    <w:p w14:paraId="7537F62B" w14:textId="77777777" w:rsidR="002F5D5E" w:rsidRPr="00261C55" w:rsidRDefault="002F5D5E">
      <w:pPr>
        <w:pStyle w:val="ListParagraph"/>
        <w:numPr>
          <w:ilvl w:val="0"/>
          <w:numId w:val="52"/>
        </w:numPr>
        <w:spacing w:after="0" w:line="360" w:lineRule="auto"/>
        <w:jc w:val="both"/>
        <w:rPr>
          <w:rFonts w:ascii="Times New Roman" w:hAnsi="Times New Roman" w:cs="Times New Roman"/>
          <w:sz w:val="24"/>
          <w:szCs w:val="24"/>
        </w:rPr>
      </w:pPr>
      <w:r w:rsidRPr="00261C55">
        <w:rPr>
          <w:rFonts w:ascii="Times New Roman" w:hAnsi="Times New Roman" w:cs="Times New Roman"/>
          <w:sz w:val="24"/>
          <w:szCs w:val="24"/>
        </w:rPr>
        <w:t xml:space="preserve">Arrangements should be made for other workers to periodically inspect the operation. </w:t>
      </w:r>
    </w:p>
    <w:p w14:paraId="7EEBCA5A" w14:textId="77777777" w:rsidR="002F5D5E" w:rsidRDefault="002F5D5E">
      <w:pPr>
        <w:pStyle w:val="ListParagraph"/>
        <w:numPr>
          <w:ilvl w:val="0"/>
          <w:numId w:val="52"/>
        </w:numPr>
        <w:spacing w:after="0" w:line="360" w:lineRule="auto"/>
        <w:jc w:val="both"/>
        <w:rPr>
          <w:rFonts w:ascii="Times New Roman" w:hAnsi="Times New Roman" w:cs="Times New Roman"/>
          <w:sz w:val="24"/>
          <w:szCs w:val="24"/>
        </w:rPr>
      </w:pPr>
      <w:r w:rsidRPr="00261C55">
        <w:rPr>
          <w:rFonts w:ascii="Times New Roman" w:hAnsi="Times New Roman" w:cs="Times New Roman"/>
          <w:sz w:val="24"/>
          <w:szCs w:val="24"/>
        </w:rPr>
        <w:t>Laboratory lights should be left on, and signs should be posted identifying the nature of the experiment and the hazardous substances in use.</w:t>
      </w:r>
    </w:p>
    <w:p w14:paraId="36BECCEA" w14:textId="5B3539B8" w:rsidR="002F5D5E" w:rsidRPr="004034EF" w:rsidRDefault="002F5D5E">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56" w:name="_Toc150853370"/>
      <w:r w:rsidRPr="004034EF">
        <w:rPr>
          <w:rFonts w:ascii="Times New Roman" w:eastAsia="Arial" w:hAnsi="Times New Roman" w:cs="Times New Roman"/>
          <w:b/>
          <w:bCs/>
          <w:color w:val="auto"/>
          <w:sz w:val="28"/>
          <w:szCs w:val="28"/>
        </w:rPr>
        <w:lastRenderedPageBreak/>
        <w:t>Working alone</w:t>
      </w:r>
      <w:bookmarkEnd w:id="56"/>
      <w:r w:rsidRPr="004034EF">
        <w:rPr>
          <w:rFonts w:ascii="Times New Roman" w:eastAsia="Arial" w:hAnsi="Times New Roman" w:cs="Times New Roman"/>
          <w:b/>
          <w:bCs/>
          <w:color w:val="auto"/>
          <w:sz w:val="28"/>
          <w:szCs w:val="28"/>
        </w:rPr>
        <w:t xml:space="preserve"> </w:t>
      </w:r>
    </w:p>
    <w:p w14:paraId="25DAF793" w14:textId="5816E378" w:rsidR="00500EEB" w:rsidRDefault="002F5D5E" w:rsidP="004034EF">
      <w:pPr>
        <w:spacing w:after="0" w:line="360" w:lineRule="auto"/>
        <w:ind w:left="720"/>
        <w:jc w:val="both"/>
        <w:rPr>
          <w:rFonts w:ascii="Times New Roman" w:hAnsi="Times New Roman" w:cs="Times New Roman"/>
          <w:sz w:val="24"/>
          <w:szCs w:val="24"/>
        </w:rPr>
      </w:pPr>
      <w:r w:rsidRPr="00E267FE">
        <w:rPr>
          <w:rFonts w:ascii="Times New Roman" w:hAnsi="Times New Roman" w:cs="Times New Roman"/>
          <w:sz w:val="24"/>
          <w:szCs w:val="24"/>
        </w:rPr>
        <w:t>Working alone in the labs is not allowed under any conditions if hazards exist. An individual is advised to work only under conditions in which appropriate emergency aid is available when needed.</w:t>
      </w:r>
    </w:p>
    <w:p w14:paraId="5C587F51" w14:textId="5FC007FD" w:rsidR="002F5D5E" w:rsidRPr="004034EF" w:rsidRDefault="002F5D5E">
      <w:pPr>
        <w:pStyle w:val="Heading2"/>
        <w:numPr>
          <w:ilvl w:val="1"/>
          <w:numId w:val="65"/>
        </w:numPr>
        <w:spacing w:before="0" w:after="0" w:line="360" w:lineRule="auto"/>
        <w:jc w:val="both"/>
        <w:rPr>
          <w:rFonts w:ascii="Times New Roman" w:eastAsia="Arial" w:hAnsi="Times New Roman"/>
          <w:i w:val="0"/>
          <w:iCs w:val="0"/>
        </w:rPr>
      </w:pPr>
      <w:bookmarkStart w:id="57" w:name="_Toc150853371"/>
      <w:r w:rsidRPr="004034EF">
        <w:rPr>
          <w:rFonts w:ascii="Times New Roman" w:eastAsia="Arial" w:hAnsi="Times New Roman"/>
          <w:i w:val="0"/>
          <w:iCs w:val="0"/>
        </w:rPr>
        <w:t xml:space="preserve">Handling and transporting </w:t>
      </w:r>
      <w:r w:rsidR="00F15D67" w:rsidRPr="004034EF">
        <w:rPr>
          <w:rFonts w:ascii="Times New Roman" w:eastAsia="Arial" w:hAnsi="Times New Roman"/>
          <w:i w:val="0"/>
          <w:iCs w:val="0"/>
        </w:rPr>
        <w:t>chemicals.</w:t>
      </w:r>
      <w:bookmarkEnd w:id="57"/>
      <w:r w:rsidRPr="004034EF">
        <w:rPr>
          <w:rFonts w:ascii="Times New Roman" w:eastAsia="Arial" w:hAnsi="Times New Roman"/>
          <w:i w:val="0"/>
          <w:iCs w:val="0"/>
        </w:rPr>
        <w:t xml:space="preserve"> </w:t>
      </w:r>
    </w:p>
    <w:p w14:paraId="4A193A1D" w14:textId="77777777" w:rsidR="002F5D5E" w:rsidRPr="00E267FE" w:rsidRDefault="002F5D5E" w:rsidP="005C3341">
      <w:pPr>
        <w:spacing w:after="0" w:line="360" w:lineRule="auto"/>
        <w:jc w:val="both"/>
        <w:rPr>
          <w:rFonts w:ascii="Times New Roman" w:hAnsi="Times New Roman" w:cs="Times New Roman"/>
          <w:sz w:val="24"/>
          <w:szCs w:val="24"/>
        </w:rPr>
      </w:pPr>
      <w:r w:rsidRPr="00E267FE">
        <w:rPr>
          <w:rFonts w:ascii="Times New Roman" w:hAnsi="Times New Roman" w:cs="Times New Roman"/>
          <w:sz w:val="24"/>
          <w:szCs w:val="24"/>
        </w:rPr>
        <w:t xml:space="preserve">To avoid spills and chemical exposure due to incorrect transportation of chemicals consider the following: </w:t>
      </w:r>
    </w:p>
    <w:p w14:paraId="44D755C2" w14:textId="77777777" w:rsidR="002F5D5E" w:rsidRPr="00261C55" w:rsidRDefault="002F5D5E">
      <w:pPr>
        <w:pStyle w:val="ListParagraph"/>
        <w:numPr>
          <w:ilvl w:val="0"/>
          <w:numId w:val="53"/>
        </w:numPr>
        <w:spacing w:after="0" w:line="360" w:lineRule="auto"/>
        <w:jc w:val="both"/>
        <w:rPr>
          <w:rFonts w:ascii="Times New Roman" w:hAnsi="Times New Roman" w:cs="Times New Roman"/>
          <w:sz w:val="24"/>
          <w:szCs w:val="24"/>
        </w:rPr>
      </w:pPr>
      <w:r w:rsidRPr="00261C55">
        <w:rPr>
          <w:rFonts w:ascii="Times New Roman" w:hAnsi="Times New Roman" w:cs="Times New Roman"/>
          <w:sz w:val="24"/>
          <w:szCs w:val="24"/>
        </w:rPr>
        <w:t xml:space="preserve">Keep chemicals in their original packing when transporting, if possible.  </w:t>
      </w:r>
    </w:p>
    <w:p w14:paraId="1401CA8C" w14:textId="54584F1E" w:rsidR="002F5D5E" w:rsidRPr="00261C55" w:rsidRDefault="002F5D5E">
      <w:pPr>
        <w:pStyle w:val="ListParagraph"/>
        <w:numPr>
          <w:ilvl w:val="0"/>
          <w:numId w:val="53"/>
        </w:numPr>
        <w:spacing w:after="0" w:line="360" w:lineRule="auto"/>
        <w:jc w:val="both"/>
        <w:rPr>
          <w:rFonts w:ascii="Times New Roman" w:hAnsi="Times New Roman" w:cs="Times New Roman"/>
          <w:sz w:val="24"/>
          <w:szCs w:val="24"/>
        </w:rPr>
      </w:pPr>
      <w:r w:rsidRPr="00261C55">
        <w:rPr>
          <w:rFonts w:ascii="Times New Roman" w:hAnsi="Times New Roman" w:cs="Times New Roman"/>
          <w:sz w:val="24"/>
          <w:szCs w:val="24"/>
        </w:rPr>
        <w:t xml:space="preserve">When transporting compressed gas cylinders do not carry or roll </w:t>
      </w:r>
      <w:r w:rsidR="00F15D67" w:rsidRPr="00261C55">
        <w:rPr>
          <w:rFonts w:ascii="Times New Roman" w:hAnsi="Times New Roman" w:cs="Times New Roman"/>
          <w:sz w:val="24"/>
          <w:szCs w:val="24"/>
        </w:rPr>
        <w:t>cylinders from</w:t>
      </w:r>
      <w:r w:rsidRPr="00261C55">
        <w:rPr>
          <w:rFonts w:ascii="Times New Roman" w:hAnsi="Times New Roman" w:cs="Times New Roman"/>
          <w:sz w:val="24"/>
          <w:szCs w:val="24"/>
        </w:rPr>
        <w:t xml:space="preserve"> one area to another. The cylinder should always be strapped in </w:t>
      </w:r>
      <w:r w:rsidR="00F15D67" w:rsidRPr="00261C55">
        <w:rPr>
          <w:rFonts w:ascii="Times New Roman" w:hAnsi="Times New Roman" w:cs="Times New Roman"/>
          <w:sz w:val="24"/>
          <w:szCs w:val="24"/>
        </w:rPr>
        <w:t>a cylinder</w:t>
      </w:r>
      <w:r w:rsidRPr="00261C55">
        <w:rPr>
          <w:rFonts w:ascii="Times New Roman" w:hAnsi="Times New Roman" w:cs="Times New Roman"/>
          <w:sz w:val="24"/>
          <w:szCs w:val="24"/>
        </w:rPr>
        <w:t xml:space="preserve"> cart and the valve protected with a cover cap. </w:t>
      </w:r>
    </w:p>
    <w:p w14:paraId="34154085" w14:textId="5C29E778" w:rsidR="002F5D5E" w:rsidRDefault="002F5D5E">
      <w:pPr>
        <w:pStyle w:val="ListParagraph"/>
        <w:numPr>
          <w:ilvl w:val="0"/>
          <w:numId w:val="53"/>
        </w:numPr>
        <w:spacing w:after="0" w:line="360" w:lineRule="auto"/>
        <w:jc w:val="both"/>
        <w:rPr>
          <w:rFonts w:ascii="Times New Roman" w:hAnsi="Times New Roman" w:cs="Times New Roman"/>
          <w:sz w:val="24"/>
          <w:szCs w:val="24"/>
        </w:rPr>
      </w:pPr>
      <w:r w:rsidRPr="00261C55">
        <w:rPr>
          <w:rFonts w:ascii="Times New Roman" w:hAnsi="Times New Roman" w:cs="Times New Roman"/>
          <w:sz w:val="24"/>
          <w:szCs w:val="24"/>
        </w:rPr>
        <w:t xml:space="preserve">Use a bottle carrier, cart or other secondary container when transporting chemicals in breakable containers (especially 250 ml or more) through hallways or between buildings. Secondary containers are made of rubber, </w:t>
      </w:r>
      <w:r w:rsidR="00F15D67" w:rsidRPr="00261C55">
        <w:rPr>
          <w:rFonts w:ascii="Times New Roman" w:hAnsi="Times New Roman" w:cs="Times New Roman"/>
          <w:sz w:val="24"/>
          <w:szCs w:val="24"/>
        </w:rPr>
        <w:t>metal,</w:t>
      </w:r>
      <w:r w:rsidRPr="00261C55">
        <w:rPr>
          <w:rFonts w:ascii="Times New Roman" w:hAnsi="Times New Roman" w:cs="Times New Roman"/>
          <w:sz w:val="24"/>
          <w:szCs w:val="24"/>
        </w:rPr>
        <w:t xml:space="preserve"> or plastic, with carrying handle(s). </w:t>
      </w:r>
    </w:p>
    <w:p w14:paraId="238E3E53" w14:textId="392420DB" w:rsidR="004034EF" w:rsidRPr="004034EF" w:rsidRDefault="004034EF">
      <w:pPr>
        <w:pStyle w:val="ListParagraph"/>
        <w:numPr>
          <w:ilvl w:val="0"/>
          <w:numId w:val="53"/>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All chemical contaminated waste shall be treated as hazardous waste and disposed in accordance with hazardous waste management rules</w:t>
      </w:r>
    </w:p>
    <w:p w14:paraId="2E58EEAE" w14:textId="06CDD9C7" w:rsidR="002F5D5E" w:rsidRPr="004034EF" w:rsidRDefault="002F5D5E">
      <w:pPr>
        <w:pStyle w:val="Heading2"/>
        <w:numPr>
          <w:ilvl w:val="1"/>
          <w:numId w:val="65"/>
        </w:numPr>
        <w:spacing w:before="0" w:after="0" w:line="360" w:lineRule="auto"/>
        <w:jc w:val="both"/>
        <w:rPr>
          <w:rFonts w:ascii="Times New Roman" w:eastAsia="Arial" w:hAnsi="Times New Roman"/>
          <w:i w:val="0"/>
          <w:iCs w:val="0"/>
        </w:rPr>
      </w:pPr>
      <w:bookmarkStart w:id="58" w:name="_Toc150853372"/>
      <w:r w:rsidRPr="004034EF">
        <w:rPr>
          <w:rFonts w:ascii="Times New Roman" w:eastAsia="Arial" w:hAnsi="Times New Roman"/>
          <w:i w:val="0"/>
          <w:iCs w:val="0"/>
        </w:rPr>
        <w:t>Handling glassware</w:t>
      </w:r>
      <w:bookmarkEnd w:id="58"/>
      <w:r w:rsidRPr="004034EF">
        <w:rPr>
          <w:rFonts w:ascii="Times New Roman" w:eastAsia="Arial" w:hAnsi="Times New Roman"/>
          <w:i w:val="0"/>
          <w:iCs w:val="0"/>
        </w:rPr>
        <w:t xml:space="preserve"> </w:t>
      </w:r>
    </w:p>
    <w:p w14:paraId="24C9642D" w14:textId="77777777" w:rsidR="002F5D5E" w:rsidRPr="00261C55" w:rsidRDefault="002F5D5E">
      <w:pPr>
        <w:pStyle w:val="ListParagraph"/>
        <w:numPr>
          <w:ilvl w:val="0"/>
          <w:numId w:val="54"/>
        </w:numPr>
        <w:spacing w:after="0" w:line="360" w:lineRule="auto"/>
        <w:jc w:val="both"/>
        <w:rPr>
          <w:rFonts w:ascii="Times New Roman" w:hAnsi="Times New Roman" w:cs="Times New Roman"/>
          <w:sz w:val="24"/>
          <w:szCs w:val="24"/>
        </w:rPr>
      </w:pPr>
      <w:r w:rsidRPr="00261C55">
        <w:rPr>
          <w:rFonts w:ascii="Times New Roman" w:hAnsi="Times New Roman" w:cs="Times New Roman"/>
          <w:sz w:val="24"/>
          <w:szCs w:val="24"/>
        </w:rPr>
        <w:t xml:space="preserve">Only glass in good condition should be used and discard or send for repair all broken, chipped, starred or badly scratched glassware. </w:t>
      </w:r>
    </w:p>
    <w:p w14:paraId="5D14D974" w14:textId="77777777" w:rsidR="002F5D5E" w:rsidRPr="00261C55" w:rsidRDefault="002F5D5E">
      <w:pPr>
        <w:pStyle w:val="ListParagraph"/>
        <w:numPr>
          <w:ilvl w:val="0"/>
          <w:numId w:val="54"/>
        </w:numPr>
        <w:spacing w:after="0" w:line="360" w:lineRule="auto"/>
        <w:jc w:val="both"/>
        <w:rPr>
          <w:rFonts w:ascii="Times New Roman" w:hAnsi="Times New Roman" w:cs="Times New Roman"/>
          <w:sz w:val="24"/>
          <w:szCs w:val="24"/>
        </w:rPr>
      </w:pPr>
      <w:r w:rsidRPr="00261C55">
        <w:rPr>
          <w:rFonts w:ascii="Times New Roman" w:hAnsi="Times New Roman" w:cs="Times New Roman"/>
          <w:sz w:val="24"/>
          <w:szCs w:val="24"/>
        </w:rPr>
        <w:t xml:space="preserve">Do not store glassware near the edge of shelves. Store large or heavier glassware on lower shelves. </w:t>
      </w:r>
    </w:p>
    <w:p w14:paraId="03E71F72" w14:textId="77777777" w:rsidR="002F5D5E" w:rsidRPr="00261C55" w:rsidRDefault="002F5D5E">
      <w:pPr>
        <w:pStyle w:val="ListParagraph"/>
        <w:numPr>
          <w:ilvl w:val="0"/>
          <w:numId w:val="54"/>
        </w:numPr>
        <w:spacing w:after="0" w:line="360" w:lineRule="auto"/>
        <w:jc w:val="both"/>
        <w:rPr>
          <w:rFonts w:ascii="Times New Roman" w:hAnsi="Times New Roman" w:cs="Times New Roman"/>
          <w:sz w:val="24"/>
          <w:szCs w:val="24"/>
        </w:rPr>
      </w:pPr>
      <w:r w:rsidRPr="00261C55">
        <w:rPr>
          <w:rFonts w:ascii="Times New Roman" w:hAnsi="Times New Roman" w:cs="Times New Roman"/>
          <w:sz w:val="24"/>
          <w:szCs w:val="24"/>
        </w:rPr>
        <w:t xml:space="preserve">Avoid catching the glassware if it is dropped or knocked over. </w:t>
      </w:r>
    </w:p>
    <w:p w14:paraId="332505D9" w14:textId="51E37843" w:rsidR="002F5D5E" w:rsidRDefault="002F5D5E">
      <w:pPr>
        <w:pStyle w:val="ListParagraph"/>
        <w:numPr>
          <w:ilvl w:val="0"/>
          <w:numId w:val="54"/>
        </w:numPr>
        <w:spacing w:after="0" w:line="360" w:lineRule="auto"/>
        <w:jc w:val="both"/>
        <w:rPr>
          <w:rFonts w:ascii="Times New Roman" w:hAnsi="Times New Roman" w:cs="Times New Roman"/>
          <w:sz w:val="24"/>
          <w:szCs w:val="24"/>
        </w:rPr>
      </w:pPr>
      <w:r w:rsidRPr="00261C55">
        <w:rPr>
          <w:rFonts w:ascii="Times New Roman" w:hAnsi="Times New Roman" w:cs="Times New Roman"/>
          <w:sz w:val="24"/>
          <w:szCs w:val="24"/>
        </w:rPr>
        <w:t xml:space="preserve">A proper size of the glassware should be used; allow at least 20% free space. </w:t>
      </w:r>
    </w:p>
    <w:p w14:paraId="48696498" w14:textId="13F5DB72" w:rsidR="004034EF" w:rsidRPr="004034EF" w:rsidRDefault="004034EF">
      <w:pPr>
        <w:pStyle w:val="ListParagraph"/>
        <w:numPr>
          <w:ilvl w:val="0"/>
          <w:numId w:val="54"/>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All chemical contaminated waste shall be treated as hazardous waste and disposed in accordance with hazardous waste management rules</w:t>
      </w:r>
    </w:p>
    <w:p w14:paraId="2E5E1FA3" w14:textId="2146CDC5" w:rsidR="002F5D5E" w:rsidRPr="004034EF" w:rsidRDefault="002F5D5E">
      <w:pPr>
        <w:pStyle w:val="Heading2"/>
        <w:numPr>
          <w:ilvl w:val="1"/>
          <w:numId w:val="65"/>
        </w:numPr>
        <w:spacing w:before="0" w:after="0" w:line="360" w:lineRule="auto"/>
        <w:jc w:val="both"/>
        <w:rPr>
          <w:rFonts w:ascii="Times New Roman" w:eastAsia="Arial" w:hAnsi="Times New Roman"/>
          <w:i w:val="0"/>
          <w:iCs w:val="0"/>
        </w:rPr>
      </w:pPr>
      <w:bookmarkStart w:id="59" w:name="_Toc150853373"/>
      <w:r w:rsidRPr="004034EF">
        <w:rPr>
          <w:rFonts w:ascii="Times New Roman" w:eastAsia="Arial" w:hAnsi="Times New Roman"/>
          <w:i w:val="0"/>
          <w:iCs w:val="0"/>
        </w:rPr>
        <w:t>Safety Guidelines for Non-Regular Classes</w:t>
      </w:r>
      <w:bookmarkEnd w:id="59"/>
      <w:r w:rsidRPr="004034EF">
        <w:rPr>
          <w:rFonts w:ascii="Times New Roman" w:eastAsia="Arial" w:hAnsi="Times New Roman"/>
          <w:i w:val="0"/>
          <w:iCs w:val="0"/>
        </w:rPr>
        <w:t xml:space="preserve">  </w:t>
      </w:r>
    </w:p>
    <w:p w14:paraId="6BF086D4" w14:textId="77777777" w:rsidR="002F5D5E" w:rsidRPr="00261C55" w:rsidRDefault="002F5D5E">
      <w:pPr>
        <w:pStyle w:val="ListParagraph"/>
        <w:numPr>
          <w:ilvl w:val="0"/>
          <w:numId w:val="55"/>
        </w:numPr>
        <w:spacing w:after="0" w:line="360" w:lineRule="auto"/>
        <w:jc w:val="both"/>
        <w:rPr>
          <w:rFonts w:ascii="Times New Roman" w:hAnsi="Times New Roman" w:cs="Times New Roman"/>
          <w:sz w:val="24"/>
          <w:szCs w:val="24"/>
        </w:rPr>
      </w:pPr>
      <w:r w:rsidRPr="00261C55">
        <w:rPr>
          <w:rFonts w:ascii="Times New Roman" w:hAnsi="Times New Roman" w:cs="Times New Roman"/>
          <w:sz w:val="24"/>
          <w:szCs w:val="24"/>
        </w:rPr>
        <w:t xml:space="preserve">Students should be assigned to work in laboratories in which graduate students and/or postgraduates also are working. </w:t>
      </w:r>
    </w:p>
    <w:p w14:paraId="05717253" w14:textId="77777777" w:rsidR="002F5D5E" w:rsidRPr="00261C55" w:rsidRDefault="002F5D5E">
      <w:pPr>
        <w:pStyle w:val="ListParagraph"/>
        <w:numPr>
          <w:ilvl w:val="0"/>
          <w:numId w:val="55"/>
        </w:numPr>
        <w:spacing w:after="0" w:line="360" w:lineRule="auto"/>
        <w:jc w:val="both"/>
        <w:rPr>
          <w:rFonts w:ascii="Times New Roman" w:hAnsi="Times New Roman" w:cs="Times New Roman"/>
          <w:sz w:val="24"/>
          <w:szCs w:val="24"/>
        </w:rPr>
      </w:pPr>
      <w:r w:rsidRPr="00261C55">
        <w:rPr>
          <w:rFonts w:ascii="Times New Roman" w:hAnsi="Times New Roman" w:cs="Times New Roman"/>
          <w:sz w:val="24"/>
          <w:szCs w:val="24"/>
        </w:rPr>
        <w:lastRenderedPageBreak/>
        <w:t>Students should receive instruction and close supervision directly from their faculty mentor, although a senior graduate/postgraduate student working with the faculty member may also be involved.</w:t>
      </w:r>
    </w:p>
    <w:p w14:paraId="6C3B7EA4" w14:textId="4437700C" w:rsidR="002F5D5E" w:rsidRPr="00261C55" w:rsidRDefault="002F5D5E">
      <w:pPr>
        <w:pStyle w:val="ListParagraph"/>
        <w:numPr>
          <w:ilvl w:val="0"/>
          <w:numId w:val="55"/>
        </w:numPr>
        <w:spacing w:after="0" w:line="360" w:lineRule="auto"/>
        <w:jc w:val="both"/>
        <w:rPr>
          <w:rFonts w:ascii="Times New Roman" w:hAnsi="Times New Roman" w:cs="Times New Roman"/>
          <w:sz w:val="24"/>
          <w:szCs w:val="24"/>
        </w:rPr>
      </w:pPr>
      <w:r w:rsidRPr="00261C55">
        <w:rPr>
          <w:rFonts w:ascii="Times New Roman" w:hAnsi="Times New Roman" w:cs="Times New Roman"/>
          <w:sz w:val="24"/>
          <w:szCs w:val="24"/>
        </w:rPr>
        <w:t xml:space="preserve">Students should not work alone, particularly at night or on weekends, on operations involving chemicals or other hazards of the type covered </w:t>
      </w:r>
      <w:r w:rsidR="00F15D67" w:rsidRPr="00261C55">
        <w:rPr>
          <w:rFonts w:ascii="Times New Roman" w:hAnsi="Times New Roman" w:cs="Times New Roman"/>
          <w:sz w:val="24"/>
          <w:szCs w:val="24"/>
        </w:rPr>
        <w:t>in the</w:t>
      </w:r>
      <w:r w:rsidRPr="00261C55">
        <w:rPr>
          <w:rFonts w:ascii="Times New Roman" w:hAnsi="Times New Roman" w:cs="Times New Roman"/>
          <w:sz w:val="24"/>
          <w:szCs w:val="24"/>
        </w:rPr>
        <w:t xml:space="preserve"> Safety Manual. If work at night or on weekends is required, it should only be done with the express permission of the faculty mentor and with specific arrangements to avoid working alone. </w:t>
      </w:r>
    </w:p>
    <w:p w14:paraId="41764507" w14:textId="77777777" w:rsidR="002F5D5E" w:rsidRPr="00261C55" w:rsidRDefault="002F5D5E">
      <w:pPr>
        <w:pStyle w:val="ListParagraph"/>
        <w:numPr>
          <w:ilvl w:val="0"/>
          <w:numId w:val="55"/>
        </w:numPr>
        <w:spacing w:after="0" w:line="360" w:lineRule="auto"/>
        <w:jc w:val="both"/>
        <w:rPr>
          <w:rFonts w:ascii="Times New Roman" w:hAnsi="Times New Roman" w:cs="Times New Roman"/>
          <w:sz w:val="24"/>
          <w:szCs w:val="24"/>
        </w:rPr>
      </w:pPr>
      <w:r w:rsidRPr="00261C55">
        <w:rPr>
          <w:rFonts w:ascii="Times New Roman" w:hAnsi="Times New Roman" w:cs="Times New Roman"/>
          <w:sz w:val="24"/>
          <w:szCs w:val="24"/>
        </w:rPr>
        <w:t xml:space="preserve">An outline of the independent study project, including the goal(s) and as far as practical, the kinds of experiments to be carried out, methods to be used and data to be collected, as well as a proposed schedule of accomplishments, should be completed (by the student and faculty member together) before the beginning of the first semester or as soon as possible thereafter. This will serve as a guide so that it is clear to student and mentor what each expects at each stage of the project and for the Overall project. It would be appropriate for each to sign and keep a copy. This document should also state where the lab space for the project is and who else is to be involved in the supervision (if anyone). </w:t>
      </w:r>
    </w:p>
    <w:p w14:paraId="7142E34C" w14:textId="77777777" w:rsidR="002F5D5E" w:rsidRPr="00261C55" w:rsidRDefault="002F5D5E">
      <w:pPr>
        <w:pStyle w:val="ListParagraph"/>
        <w:numPr>
          <w:ilvl w:val="0"/>
          <w:numId w:val="55"/>
        </w:numPr>
        <w:spacing w:after="0" w:line="360" w:lineRule="auto"/>
        <w:jc w:val="both"/>
        <w:rPr>
          <w:rFonts w:ascii="Times New Roman" w:hAnsi="Times New Roman" w:cs="Times New Roman"/>
          <w:sz w:val="24"/>
          <w:szCs w:val="24"/>
        </w:rPr>
      </w:pPr>
      <w:r w:rsidRPr="00261C55">
        <w:rPr>
          <w:rFonts w:ascii="Times New Roman" w:hAnsi="Times New Roman" w:cs="Times New Roman"/>
          <w:sz w:val="24"/>
          <w:szCs w:val="24"/>
        </w:rPr>
        <w:t xml:space="preserve">Supervising faculty and, if appropriate, associate supervisors, should discuss with the student the potential hazards of all experiments to be carried out, and closely supervise preparations for all new potentially hazardous operations. </w:t>
      </w:r>
    </w:p>
    <w:p w14:paraId="2E16DEEF" w14:textId="77777777" w:rsidR="002F5D5E" w:rsidRPr="00261C55" w:rsidRDefault="002F5D5E">
      <w:pPr>
        <w:pStyle w:val="ListParagraph"/>
        <w:numPr>
          <w:ilvl w:val="0"/>
          <w:numId w:val="55"/>
        </w:numPr>
        <w:spacing w:after="0" w:line="360" w:lineRule="auto"/>
        <w:jc w:val="both"/>
        <w:rPr>
          <w:rFonts w:ascii="Times New Roman" w:hAnsi="Times New Roman" w:cs="Times New Roman"/>
          <w:sz w:val="24"/>
          <w:szCs w:val="24"/>
        </w:rPr>
      </w:pPr>
      <w:r w:rsidRPr="00261C55">
        <w:rPr>
          <w:rFonts w:ascii="Times New Roman" w:hAnsi="Times New Roman" w:cs="Times New Roman"/>
          <w:sz w:val="24"/>
          <w:szCs w:val="24"/>
        </w:rPr>
        <w:t xml:space="preserve">Students should agree with their supervising professors on a weekly work schedule and should make every effort to maintain this schedule. </w:t>
      </w:r>
    </w:p>
    <w:p w14:paraId="3E734846" w14:textId="30431E45" w:rsidR="002F5D5E" w:rsidRPr="00261C55" w:rsidRDefault="002F5D5E">
      <w:pPr>
        <w:pStyle w:val="ListParagraph"/>
        <w:numPr>
          <w:ilvl w:val="0"/>
          <w:numId w:val="55"/>
        </w:numPr>
        <w:spacing w:after="0" w:line="360" w:lineRule="auto"/>
        <w:jc w:val="both"/>
        <w:rPr>
          <w:rFonts w:ascii="Times New Roman" w:hAnsi="Times New Roman" w:cs="Times New Roman"/>
          <w:sz w:val="24"/>
          <w:szCs w:val="24"/>
        </w:rPr>
      </w:pPr>
      <w:r w:rsidRPr="00261C55">
        <w:rPr>
          <w:rFonts w:ascii="Times New Roman" w:hAnsi="Times New Roman" w:cs="Times New Roman"/>
          <w:sz w:val="24"/>
          <w:szCs w:val="24"/>
        </w:rPr>
        <w:t xml:space="preserve">Students must read the concerned part(s) in the safety manual as specified by the instructor and sign a statement that they have done </w:t>
      </w:r>
      <w:r w:rsidR="00F15D67" w:rsidRPr="00261C55">
        <w:rPr>
          <w:rFonts w:ascii="Times New Roman" w:hAnsi="Times New Roman" w:cs="Times New Roman"/>
          <w:sz w:val="24"/>
          <w:szCs w:val="24"/>
        </w:rPr>
        <w:t>so before</w:t>
      </w:r>
      <w:r w:rsidRPr="00261C55">
        <w:rPr>
          <w:rFonts w:ascii="Times New Roman" w:hAnsi="Times New Roman" w:cs="Times New Roman"/>
          <w:sz w:val="24"/>
          <w:szCs w:val="24"/>
        </w:rPr>
        <w:t xml:space="preserve"> they are allowed to begin laboratory work. </w:t>
      </w:r>
    </w:p>
    <w:p w14:paraId="67A869E9" w14:textId="77777777" w:rsidR="002F5D5E" w:rsidRPr="00261C55" w:rsidRDefault="002F5D5E">
      <w:pPr>
        <w:pStyle w:val="ListParagraph"/>
        <w:numPr>
          <w:ilvl w:val="0"/>
          <w:numId w:val="55"/>
        </w:numPr>
        <w:spacing w:after="0" w:line="360" w:lineRule="auto"/>
        <w:jc w:val="both"/>
        <w:rPr>
          <w:rFonts w:ascii="Times New Roman" w:hAnsi="Times New Roman" w:cs="Times New Roman"/>
          <w:sz w:val="24"/>
          <w:szCs w:val="24"/>
        </w:rPr>
      </w:pPr>
      <w:r w:rsidRPr="00261C55">
        <w:rPr>
          <w:rFonts w:ascii="Times New Roman" w:hAnsi="Times New Roman" w:cs="Times New Roman"/>
          <w:sz w:val="24"/>
          <w:szCs w:val="24"/>
        </w:rPr>
        <w:t xml:space="preserve">In order to comply with first four guidelines above, that faculty without graduate students or postdoctoral associates or without lab space should enter into collaborations with other faculty who have students and facilities, or at least </w:t>
      </w:r>
      <w:proofErr w:type="gramStart"/>
      <w:r w:rsidRPr="00261C55">
        <w:rPr>
          <w:rFonts w:ascii="Times New Roman" w:hAnsi="Times New Roman" w:cs="Times New Roman"/>
          <w:sz w:val="24"/>
          <w:szCs w:val="24"/>
        </w:rPr>
        <w:t>make arrangements</w:t>
      </w:r>
      <w:proofErr w:type="gramEnd"/>
      <w:r w:rsidRPr="00261C55">
        <w:rPr>
          <w:rFonts w:ascii="Times New Roman" w:hAnsi="Times New Roman" w:cs="Times New Roman"/>
          <w:sz w:val="24"/>
          <w:szCs w:val="24"/>
        </w:rPr>
        <w:t xml:space="preserve"> to "borrow" appropriate lab space. If at all possible, these arrangements should be made (at least tentatively) before students are </w:t>
      </w:r>
      <w:r w:rsidRPr="00261C55">
        <w:rPr>
          <w:rFonts w:ascii="Times New Roman" w:hAnsi="Times New Roman" w:cs="Times New Roman"/>
          <w:sz w:val="24"/>
          <w:szCs w:val="24"/>
        </w:rPr>
        <w:lastRenderedPageBreak/>
        <w:t xml:space="preserve">accepted for supervision. If necessary, the Coordinator of Independent Study can be called on to facilitate arrangements. </w:t>
      </w:r>
    </w:p>
    <w:p w14:paraId="282D8836" w14:textId="1FDDC316" w:rsidR="002F5D5E" w:rsidRPr="004034EF" w:rsidRDefault="002F5D5E">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60" w:name="_Toc150853374"/>
      <w:r w:rsidRPr="004034EF">
        <w:rPr>
          <w:rFonts w:ascii="Times New Roman" w:eastAsia="Arial" w:hAnsi="Times New Roman" w:cs="Times New Roman"/>
          <w:b/>
          <w:bCs/>
          <w:color w:val="auto"/>
          <w:sz w:val="28"/>
          <w:szCs w:val="28"/>
        </w:rPr>
        <w:t>Personal Protection</w:t>
      </w:r>
      <w:bookmarkEnd w:id="60"/>
      <w:r w:rsidRPr="004034EF">
        <w:rPr>
          <w:rFonts w:ascii="Times New Roman" w:eastAsia="Arial" w:hAnsi="Times New Roman" w:cs="Times New Roman"/>
          <w:b/>
          <w:bCs/>
          <w:color w:val="auto"/>
          <w:sz w:val="28"/>
          <w:szCs w:val="28"/>
        </w:rPr>
        <w:t xml:space="preserve">  </w:t>
      </w:r>
    </w:p>
    <w:p w14:paraId="75CF5628" w14:textId="36E05F8D" w:rsidR="002F5D5E" w:rsidRPr="00AB3381" w:rsidRDefault="002F5D5E">
      <w:pPr>
        <w:pStyle w:val="ListParagraph"/>
        <w:numPr>
          <w:ilvl w:val="0"/>
          <w:numId w:val="46"/>
        </w:numPr>
        <w:spacing w:after="0" w:line="360" w:lineRule="auto"/>
        <w:jc w:val="both"/>
        <w:rPr>
          <w:rFonts w:ascii="Times New Roman" w:hAnsi="Times New Roman" w:cs="Times New Roman"/>
          <w:sz w:val="24"/>
          <w:szCs w:val="24"/>
        </w:rPr>
      </w:pPr>
      <w:r w:rsidRPr="00AB3381">
        <w:rPr>
          <w:rFonts w:ascii="Times New Roman" w:hAnsi="Times New Roman" w:cs="Times New Roman"/>
          <w:sz w:val="24"/>
          <w:szCs w:val="24"/>
        </w:rPr>
        <w:t xml:space="preserve">The laboratory should be kept clean and free from clutter, by regular maintenance. At the completion of each experiment, equipment should </w:t>
      </w:r>
      <w:r w:rsidR="00F15D67" w:rsidRPr="00AB3381">
        <w:rPr>
          <w:rFonts w:ascii="Times New Roman" w:hAnsi="Times New Roman" w:cs="Times New Roman"/>
          <w:sz w:val="24"/>
          <w:szCs w:val="24"/>
        </w:rPr>
        <w:t>be cleaned</w:t>
      </w:r>
      <w:r w:rsidRPr="00AB3381">
        <w:rPr>
          <w:rFonts w:ascii="Times New Roman" w:hAnsi="Times New Roman" w:cs="Times New Roman"/>
          <w:sz w:val="24"/>
          <w:szCs w:val="24"/>
        </w:rPr>
        <w:t xml:space="preserve"> and properly stored. Do not let unused equipment or chemicals accumulate in the lab. Do not use the aisles of the lab or the space in front of the emergency escape panels for storage. Dispose of all hazardous wastes in accord with the procedures indicated in this manual. Reagent bottles must be properly labelled - when pouring hold the bottle with its label to your palm to protect the label. Notify your Head of the Department of bottles whose contents are in doubt. </w:t>
      </w:r>
    </w:p>
    <w:p w14:paraId="2E2934DE" w14:textId="3A94671C" w:rsidR="002F5D5E" w:rsidRPr="004034EF" w:rsidRDefault="002F5D5E">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61" w:name="_Toc150853375"/>
      <w:r w:rsidRPr="004034EF">
        <w:rPr>
          <w:rFonts w:ascii="Times New Roman" w:eastAsia="Arial" w:hAnsi="Times New Roman" w:cs="Times New Roman"/>
          <w:b/>
          <w:bCs/>
          <w:color w:val="auto"/>
          <w:sz w:val="28"/>
          <w:szCs w:val="28"/>
        </w:rPr>
        <w:t>Hygiene</w:t>
      </w:r>
      <w:bookmarkEnd w:id="61"/>
      <w:r w:rsidRPr="004034EF">
        <w:rPr>
          <w:rFonts w:ascii="Times New Roman" w:eastAsia="Arial" w:hAnsi="Times New Roman" w:cs="Times New Roman"/>
          <w:b/>
          <w:bCs/>
          <w:color w:val="auto"/>
          <w:sz w:val="28"/>
          <w:szCs w:val="28"/>
        </w:rPr>
        <w:t xml:space="preserve">   </w:t>
      </w:r>
    </w:p>
    <w:p w14:paraId="7DDDF7B2" w14:textId="77777777" w:rsidR="002F5D5E" w:rsidRPr="00261C55" w:rsidRDefault="002F5D5E">
      <w:pPr>
        <w:pStyle w:val="ListParagraph"/>
        <w:numPr>
          <w:ilvl w:val="0"/>
          <w:numId w:val="46"/>
        </w:numPr>
        <w:spacing w:after="0" w:line="360" w:lineRule="auto"/>
        <w:jc w:val="both"/>
        <w:rPr>
          <w:rFonts w:ascii="Times New Roman" w:hAnsi="Times New Roman" w:cs="Times New Roman"/>
          <w:sz w:val="24"/>
          <w:szCs w:val="24"/>
        </w:rPr>
      </w:pPr>
      <w:r w:rsidRPr="00261C55">
        <w:rPr>
          <w:rFonts w:ascii="Times New Roman" w:hAnsi="Times New Roman" w:cs="Times New Roman"/>
          <w:sz w:val="24"/>
          <w:szCs w:val="24"/>
        </w:rPr>
        <w:t xml:space="preserve">Wash hands often-always before eating and before leaving the laboratory. Washing should be an instinctive reaction to spillage of any chemical on the skin. </w:t>
      </w:r>
    </w:p>
    <w:p w14:paraId="477459B4" w14:textId="77777777" w:rsidR="002F5D5E" w:rsidRPr="00261C55" w:rsidRDefault="002F5D5E">
      <w:pPr>
        <w:pStyle w:val="ListParagraph"/>
        <w:numPr>
          <w:ilvl w:val="0"/>
          <w:numId w:val="46"/>
        </w:numPr>
        <w:spacing w:after="0" w:line="360" w:lineRule="auto"/>
        <w:jc w:val="both"/>
        <w:rPr>
          <w:rFonts w:ascii="Times New Roman" w:hAnsi="Times New Roman" w:cs="Times New Roman"/>
          <w:sz w:val="24"/>
          <w:szCs w:val="24"/>
        </w:rPr>
      </w:pPr>
      <w:r w:rsidRPr="00261C55">
        <w:rPr>
          <w:rFonts w:ascii="Times New Roman" w:hAnsi="Times New Roman" w:cs="Times New Roman"/>
          <w:sz w:val="24"/>
          <w:szCs w:val="24"/>
        </w:rPr>
        <w:t xml:space="preserve">Never eat or drink in the lab - never use lab equipment as a food or drink container. </w:t>
      </w:r>
    </w:p>
    <w:p w14:paraId="55A239E9" w14:textId="7D291E80" w:rsidR="002F5D5E" w:rsidRDefault="002F5D5E">
      <w:pPr>
        <w:pStyle w:val="ListParagraph"/>
        <w:numPr>
          <w:ilvl w:val="0"/>
          <w:numId w:val="46"/>
        </w:numPr>
        <w:spacing w:after="0" w:line="360" w:lineRule="auto"/>
        <w:jc w:val="both"/>
        <w:rPr>
          <w:rFonts w:ascii="Times New Roman" w:hAnsi="Times New Roman" w:cs="Times New Roman"/>
          <w:sz w:val="24"/>
          <w:szCs w:val="24"/>
        </w:rPr>
      </w:pPr>
      <w:r w:rsidRPr="00261C55">
        <w:rPr>
          <w:rFonts w:ascii="Times New Roman" w:hAnsi="Times New Roman" w:cs="Times New Roman"/>
          <w:sz w:val="24"/>
          <w:szCs w:val="24"/>
        </w:rPr>
        <w:t xml:space="preserve">No food items should ever be stored or even cooled in a laboratory refrigerator. Food and beverages can become contaminated within a very short period of time to a life-threatening level by absorption of chemical </w:t>
      </w:r>
      <w:r w:rsidR="00F15D67" w:rsidRPr="00261C55">
        <w:rPr>
          <w:rFonts w:ascii="Times New Roman" w:hAnsi="Times New Roman" w:cs="Times New Roman"/>
          <w:sz w:val="24"/>
          <w:szCs w:val="24"/>
        </w:rPr>
        <w:t>vapours</w:t>
      </w:r>
      <w:r w:rsidRPr="00261C55">
        <w:rPr>
          <w:rFonts w:ascii="Times New Roman" w:hAnsi="Times New Roman" w:cs="Times New Roman"/>
          <w:sz w:val="24"/>
          <w:szCs w:val="24"/>
        </w:rPr>
        <w:t xml:space="preserve">. Any food/beverage found in inappropriate areas will be removed without notice. </w:t>
      </w:r>
    </w:p>
    <w:p w14:paraId="4B949296" w14:textId="48F9719C" w:rsidR="002F5D5E" w:rsidRPr="004034EF" w:rsidRDefault="002F5D5E">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62" w:name="_Toc150853376"/>
      <w:r w:rsidRPr="004034EF">
        <w:rPr>
          <w:rFonts w:ascii="Times New Roman" w:eastAsia="Arial" w:hAnsi="Times New Roman" w:cs="Times New Roman"/>
          <w:b/>
          <w:bCs/>
          <w:color w:val="auto"/>
          <w:sz w:val="28"/>
          <w:szCs w:val="28"/>
        </w:rPr>
        <w:t>Eye protection</w:t>
      </w:r>
      <w:bookmarkEnd w:id="62"/>
      <w:r w:rsidRPr="004034EF">
        <w:rPr>
          <w:rFonts w:ascii="Times New Roman" w:eastAsia="Arial" w:hAnsi="Times New Roman" w:cs="Times New Roman"/>
          <w:b/>
          <w:bCs/>
          <w:color w:val="auto"/>
          <w:sz w:val="28"/>
          <w:szCs w:val="28"/>
        </w:rPr>
        <w:t xml:space="preserve">   </w:t>
      </w:r>
    </w:p>
    <w:p w14:paraId="1DC85066" w14:textId="77777777" w:rsidR="002F5D5E" w:rsidRPr="00AB3381" w:rsidRDefault="002F5D5E" w:rsidP="005C3341">
      <w:pPr>
        <w:pStyle w:val="ListParagraph"/>
        <w:spacing w:after="0" w:line="360" w:lineRule="auto"/>
        <w:jc w:val="both"/>
        <w:rPr>
          <w:rFonts w:ascii="Times New Roman" w:hAnsi="Times New Roman" w:cs="Times New Roman"/>
          <w:sz w:val="24"/>
          <w:szCs w:val="24"/>
        </w:rPr>
      </w:pPr>
      <w:r w:rsidRPr="00AB3381">
        <w:rPr>
          <w:rFonts w:ascii="Times New Roman" w:hAnsi="Times New Roman" w:cs="Times New Roman"/>
          <w:sz w:val="24"/>
          <w:szCs w:val="24"/>
        </w:rPr>
        <w:t xml:space="preserve">In all laboratories where chemicals are used there is the hazard of splashes or dust particles entering into the eyes. Pressurized or vacuum vessels may explode or implode sending shrapnel through the lab. While working with electrical wiring there are hazards from molten solder and debris. Therefore, it requires the use of various types of eye protection listed in order of increasing effectiveness include: </w:t>
      </w:r>
    </w:p>
    <w:p w14:paraId="28C10C9B" w14:textId="77777777" w:rsidR="002F5D5E" w:rsidRPr="00AB3381" w:rsidRDefault="002F5D5E" w:rsidP="005C3341">
      <w:pPr>
        <w:spacing w:after="0" w:line="360" w:lineRule="auto"/>
        <w:ind w:left="360" w:firstLine="360"/>
        <w:jc w:val="both"/>
        <w:rPr>
          <w:rFonts w:ascii="Times New Roman" w:hAnsi="Times New Roman" w:cs="Times New Roman"/>
          <w:sz w:val="24"/>
          <w:szCs w:val="24"/>
        </w:rPr>
      </w:pPr>
      <w:r w:rsidRPr="00AB3381">
        <w:rPr>
          <w:rFonts w:ascii="Times New Roman" w:hAnsi="Times New Roman" w:cs="Times New Roman"/>
          <w:sz w:val="24"/>
          <w:szCs w:val="24"/>
        </w:rPr>
        <w:t xml:space="preserve"> 1. Ordinary spectacles  </w:t>
      </w:r>
    </w:p>
    <w:p w14:paraId="110D6EF4" w14:textId="77777777" w:rsidR="002F5D5E" w:rsidRPr="00AB3381" w:rsidRDefault="002F5D5E" w:rsidP="005C3341">
      <w:pPr>
        <w:spacing w:after="0" w:line="360" w:lineRule="auto"/>
        <w:ind w:left="360" w:firstLine="360"/>
        <w:jc w:val="both"/>
        <w:rPr>
          <w:rFonts w:ascii="Times New Roman" w:hAnsi="Times New Roman" w:cs="Times New Roman"/>
          <w:sz w:val="24"/>
          <w:szCs w:val="24"/>
        </w:rPr>
      </w:pPr>
      <w:r w:rsidRPr="00AB3381">
        <w:rPr>
          <w:rFonts w:ascii="Times New Roman" w:hAnsi="Times New Roman" w:cs="Times New Roman"/>
          <w:sz w:val="24"/>
          <w:szCs w:val="24"/>
        </w:rPr>
        <w:t xml:space="preserve"> 2. Safety glasses with side shields  </w:t>
      </w:r>
    </w:p>
    <w:p w14:paraId="4B66358C" w14:textId="77777777" w:rsidR="002F5D5E" w:rsidRPr="00AB3381" w:rsidRDefault="002F5D5E" w:rsidP="005C3341">
      <w:pPr>
        <w:spacing w:after="0" w:line="360" w:lineRule="auto"/>
        <w:ind w:left="360"/>
        <w:jc w:val="both"/>
        <w:rPr>
          <w:rFonts w:ascii="Times New Roman" w:hAnsi="Times New Roman" w:cs="Times New Roman"/>
          <w:sz w:val="24"/>
          <w:szCs w:val="24"/>
        </w:rPr>
      </w:pPr>
      <w:r w:rsidRPr="00AB3381">
        <w:rPr>
          <w:rFonts w:ascii="Times New Roman" w:hAnsi="Times New Roman" w:cs="Times New Roman"/>
          <w:sz w:val="24"/>
          <w:szCs w:val="24"/>
        </w:rPr>
        <w:t xml:space="preserve"> </w:t>
      </w:r>
      <w:r>
        <w:rPr>
          <w:rFonts w:ascii="Times New Roman" w:hAnsi="Times New Roman" w:cs="Times New Roman"/>
          <w:sz w:val="24"/>
          <w:szCs w:val="24"/>
        </w:rPr>
        <w:t xml:space="preserve">      </w:t>
      </w:r>
      <w:r w:rsidRPr="00AB3381">
        <w:rPr>
          <w:rFonts w:ascii="Times New Roman" w:hAnsi="Times New Roman" w:cs="Times New Roman"/>
          <w:sz w:val="24"/>
          <w:szCs w:val="24"/>
        </w:rPr>
        <w:t xml:space="preserve">3. Protective goggles, which can be worn over spectacles, if necessary  </w:t>
      </w:r>
    </w:p>
    <w:p w14:paraId="2B210A76" w14:textId="77777777" w:rsidR="002F5D5E" w:rsidRPr="00AB3381" w:rsidRDefault="002F5D5E" w:rsidP="005C3341">
      <w:pPr>
        <w:spacing w:after="0" w:line="360" w:lineRule="auto"/>
        <w:ind w:left="360" w:firstLine="360"/>
        <w:jc w:val="both"/>
        <w:rPr>
          <w:rFonts w:ascii="Times New Roman" w:hAnsi="Times New Roman" w:cs="Times New Roman"/>
          <w:sz w:val="24"/>
          <w:szCs w:val="24"/>
        </w:rPr>
      </w:pPr>
      <w:r w:rsidRPr="00AB3381">
        <w:rPr>
          <w:rFonts w:ascii="Times New Roman" w:hAnsi="Times New Roman" w:cs="Times New Roman"/>
          <w:sz w:val="24"/>
          <w:szCs w:val="24"/>
        </w:rPr>
        <w:t xml:space="preserve"> 4. Face shields  </w:t>
      </w:r>
    </w:p>
    <w:p w14:paraId="2D9B1919" w14:textId="77777777" w:rsidR="002F5D5E" w:rsidRDefault="002F5D5E" w:rsidP="005C3341">
      <w:pPr>
        <w:spacing w:after="0" w:line="360" w:lineRule="auto"/>
        <w:ind w:left="360" w:firstLine="360"/>
        <w:jc w:val="both"/>
        <w:rPr>
          <w:rFonts w:ascii="Times New Roman" w:hAnsi="Times New Roman" w:cs="Times New Roman"/>
          <w:sz w:val="24"/>
          <w:szCs w:val="24"/>
        </w:rPr>
      </w:pPr>
      <w:r w:rsidRPr="00AB3381">
        <w:rPr>
          <w:rFonts w:ascii="Times New Roman" w:hAnsi="Times New Roman" w:cs="Times New Roman"/>
          <w:sz w:val="24"/>
          <w:szCs w:val="24"/>
        </w:rPr>
        <w:t xml:space="preserve"> 5. Head shields, which protect all of the head and throat  </w:t>
      </w:r>
    </w:p>
    <w:p w14:paraId="321EB1D2" w14:textId="77777777" w:rsidR="002F5D5E" w:rsidRPr="00AB3381" w:rsidRDefault="002F5D5E" w:rsidP="005C3341">
      <w:pPr>
        <w:spacing w:after="0" w:line="360" w:lineRule="auto"/>
        <w:ind w:left="360" w:firstLine="360"/>
        <w:jc w:val="both"/>
        <w:rPr>
          <w:rFonts w:ascii="Times New Roman" w:hAnsi="Times New Roman" w:cs="Times New Roman"/>
          <w:sz w:val="24"/>
          <w:szCs w:val="24"/>
        </w:rPr>
      </w:pPr>
      <w:r w:rsidRPr="00AB3381">
        <w:rPr>
          <w:rFonts w:ascii="Times New Roman" w:hAnsi="Times New Roman" w:cs="Times New Roman"/>
          <w:sz w:val="24"/>
          <w:szCs w:val="24"/>
        </w:rPr>
        <w:lastRenderedPageBreak/>
        <w:t xml:space="preserve">Most lab operations simply require the use of safety glasses. However, when any chemicals are being used at least chemical goggles should be used or in some cases a face shield is required. </w:t>
      </w:r>
    </w:p>
    <w:p w14:paraId="5E9881AE" w14:textId="77C5A11A" w:rsidR="002F5D5E" w:rsidRPr="004034EF" w:rsidRDefault="002F5D5E">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63" w:name="_Toc150853377"/>
      <w:r w:rsidRPr="004034EF">
        <w:rPr>
          <w:rFonts w:ascii="Times New Roman" w:eastAsia="Arial" w:hAnsi="Times New Roman" w:cs="Times New Roman"/>
          <w:b/>
          <w:bCs/>
          <w:color w:val="auto"/>
          <w:sz w:val="28"/>
          <w:szCs w:val="28"/>
        </w:rPr>
        <w:t>Ear protection</w:t>
      </w:r>
      <w:bookmarkEnd w:id="63"/>
      <w:r w:rsidRPr="004034EF">
        <w:rPr>
          <w:rFonts w:ascii="Times New Roman" w:eastAsia="Arial" w:hAnsi="Times New Roman" w:cs="Times New Roman"/>
          <w:b/>
          <w:bCs/>
          <w:color w:val="auto"/>
          <w:sz w:val="28"/>
          <w:szCs w:val="28"/>
        </w:rPr>
        <w:t xml:space="preserve">   </w:t>
      </w:r>
    </w:p>
    <w:p w14:paraId="1BB3D97D" w14:textId="188E35AE" w:rsidR="002F5D5E" w:rsidRDefault="002F5D5E" w:rsidP="005C3341">
      <w:pPr>
        <w:spacing w:after="0" w:line="360" w:lineRule="auto"/>
        <w:ind w:left="360" w:firstLine="360"/>
        <w:jc w:val="both"/>
        <w:rPr>
          <w:rFonts w:ascii="Times New Roman" w:hAnsi="Times New Roman" w:cs="Times New Roman"/>
          <w:sz w:val="24"/>
          <w:szCs w:val="24"/>
        </w:rPr>
      </w:pPr>
      <w:r w:rsidRPr="00AB3381">
        <w:rPr>
          <w:rFonts w:ascii="Times New Roman" w:hAnsi="Times New Roman" w:cs="Times New Roman"/>
          <w:sz w:val="24"/>
          <w:szCs w:val="24"/>
        </w:rPr>
        <w:t xml:space="preserve">The healthy ear can detect sounds ranging from 15 to 20,000 Hertz. Temporary exposure to high noise levels will produce a temporary hearing loss. Long-term exposure to high noise levels produces permanent hearing loss. There appears to be no hearing hazard (although possible psychological effects) to noise exposure below 80 </w:t>
      </w:r>
      <w:r w:rsidR="00F15D67" w:rsidRPr="00AB3381">
        <w:rPr>
          <w:rFonts w:ascii="Times New Roman" w:hAnsi="Times New Roman" w:cs="Times New Roman"/>
          <w:sz w:val="24"/>
          <w:szCs w:val="24"/>
        </w:rPr>
        <w:t>db.</w:t>
      </w:r>
      <w:r w:rsidRPr="00AB3381">
        <w:rPr>
          <w:rFonts w:ascii="Times New Roman" w:hAnsi="Times New Roman" w:cs="Times New Roman"/>
          <w:sz w:val="24"/>
          <w:szCs w:val="24"/>
        </w:rPr>
        <w:t xml:space="preserve"> Exposure above 130 dB is hazardous and should be avoided. Earmuffs offer the highest noise </w:t>
      </w:r>
      <w:r w:rsidR="00F15D67" w:rsidRPr="00AB3381">
        <w:rPr>
          <w:rFonts w:ascii="Times New Roman" w:hAnsi="Times New Roman" w:cs="Times New Roman"/>
          <w:sz w:val="24"/>
          <w:szCs w:val="24"/>
        </w:rPr>
        <w:t>attenuation and</w:t>
      </w:r>
      <w:r w:rsidRPr="00AB3381">
        <w:rPr>
          <w:rFonts w:ascii="Times New Roman" w:hAnsi="Times New Roman" w:cs="Times New Roman"/>
          <w:sz w:val="24"/>
          <w:szCs w:val="24"/>
        </w:rPr>
        <w:t xml:space="preserve"> are preferred for levels above 95 </w:t>
      </w:r>
      <w:r w:rsidR="00F15D67" w:rsidRPr="00AB3381">
        <w:rPr>
          <w:rFonts w:ascii="Times New Roman" w:hAnsi="Times New Roman" w:cs="Times New Roman"/>
          <w:sz w:val="24"/>
          <w:szCs w:val="24"/>
        </w:rPr>
        <w:t>db.</w:t>
      </w:r>
      <w:r w:rsidRPr="00AB3381">
        <w:rPr>
          <w:rFonts w:ascii="Times New Roman" w:hAnsi="Times New Roman" w:cs="Times New Roman"/>
          <w:sz w:val="24"/>
          <w:szCs w:val="24"/>
        </w:rPr>
        <w:t xml:space="preserve"> Earplugs are more comfortable and are preferred in the 80-95 dB range. If you suspect a hearing hazard </w:t>
      </w:r>
      <w:r w:rsidR="00F15D67" w:rsidRPr="00AB3381">
        <w:rPr>
          <w:rFonts w:ascii="Times New Roman" w:hAnsi="Times New Roman" w:cs="Times New Roman"/>
          <w:sz w:val="24"/>
          <w:szCs w:val="24"/>
        </w:rPr>
        <w:t>exists,</w:t>
      </w:r>
      <w:r w:rsidRPr="00AB3381">
        <w:rPr>
          <w:rFonts w:ascii="Times New Roman" w:hAnsi="Times New Roman" w:cs="Times New Roman"/>
          <w:sz w:val="24"/>
          <w:szCs w:val="24"/>
        </w:rPr>
        <w:t xml:space="preserve"> then notify the instructor or Superintendent to check the sound level.  </w:t>
      </w:r>
    </w:p>
    <w:p w14:paraId="030D2EF4" w14:textId="6D0D3CF1" w:rsidR="004034EF" w:rsidRPr="00AB3381" w:rsidRDefault="004034EF" w:rsidP="004034EF">
      <w:pPr>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Where possible acoustics have to be ensured if ambient noise from the activities are more than 75 Db</w:t>
      </w:r>
    </w:p>
    <w:p w14:paraId="5DAB4BC0" w14:textId="2F1D22F3" w:rsidR="002F5D5E" w:rsidRPr="004034EF" w:rsidRDefault="002F5D5E">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64" w:name="_Toc150853378"/>
      <w:r w:rsidRPr="004034EF">
        <w:rPr>
          <w:rFonts w:ascii="Times New Roman" w:eastAsia="Arial" w:hAnsi="Times New Roman" w:cs="Times New Roman"/>
          <w:b/>
          <w:bCs/>
          <w:color w:val="auto"/>
          <w:sz w:val="28"/>
          <w:szCs w:val="28"/>
        </w:rPr>
        <w:t>Foot protection</w:t>
      </w:r>
      <w:bookmarkEnd w:id="64"/>
      <w:r w:rsidRPr="004034EF">
        <w:rPr>
          <w:rFonts w:ascii="Times New Roman" w:eastAsia="Arial" w:hAnsi="Times New Roman" w:cs="Times New Roman"/>
          <w:b/>
          <w:bCs/>
          <w:color w:val="auto"/>
          <w:sz w:val="28"/>
          <w:szCs w:val="28"/>
        </w:rPr>
        <w:t xml:space="preserve">   </w:t>
      </w:r>
    </w:p>
    <w:p w14:paraId="0F85FF90" w14:textId="77777777" w:rsidR="00894386" w:rsidRDefault="002F5D5E" w:rsidP="005C3341">
      <w:pPr>
        <w:spacing w:after="0" w:line="360" w:lineRule="auto"/>
        <w:ind w:left="360" w:firstLine="360"/>
        <w:jc w:val="both"/>
        <w:rPr>
          <w:rFonts w:ascii="Times New Roman" w:hAnsi="Times New Roman" w:cs="Times New Roman"/>
          <w:sz w:val="24"/>
          <w:szCs w:val="24"/>
        </w:rPr>
      </w:pPr>
      <w:r w:rsidRPr="00AB3381">
        <w:rPr>
          <w:rFonts w:ascii="Times New Roman" w:hAnsi="Times New Roman" w:cs="Times New Roman"/>
          <w:sz w:val="24"/>
          <w:szCs w:val="24"/>
        </w:rPr>
        <w:t>All persons in labs must wear shoes (bare feet are not allowed) and adequate clothing to protect the skin f</w:t>
      </w:r>
      <w:r w:rsidR="00894386">
        <w:rPr>
          <w:rFonts w:ascii="Times New Roman" w:hAnsi="Times New Roman" w:cs="Times New Roman"/>
          <w:sz w:val="24"/>
          <w:szCs w:val="24"/>
        </w:rPr>
        <w:t xml:space="preserve">rom spilled chemicals, if any. </w:t>
      </w:r>
    </w:p>
    <w:p w14:paraId="22A9DFA0" w14:textId="31C44094" w:rsidR="002F5D5E" w:rsidRPr="004034EF" w:rsidRDefault="002F5D5E">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65" w:name="_Toc150853379"/>
      <w:r w:rsidRPr="004034EF">
        <w:rPr>
          <w:rFonts w:ascii="Times New Roman" w:eastAsia="Arial" w:hAnsi="Times New Roman" w:cs="Times New Roman"/>
          <w:b/>
          <w:bCs/>
          <w:color w:val="auto"/>
          <w:sz w:val="28"/>
          <w:szCs w:val="28"/>
        </w:rPr>
        <w:t>Skin protection</w:t>
      </w:r>
      <w:bookmarkEnd w:id="65"/>
      <w:r w:rsidRPr="004034EF">
        <w:rPr>
          <w:rFonts w:ascii="Times New Roman" w:eastAsia="Arial" w:hAnsi="Times New Roman" w:cs="Times New Roman"/>
          <w:b/>
          <w:bCs/>
          <w:color w:val="auto"/>
          <w:sz w:val="28"/>
          <w:szCs w:val="28"/>
        </w:rPr>
        <w:t xml:space="preserve"> </w:t>
      </w:r>
    </w:p>
    <w:p w14:paraId="69F4CC52" w14:textId="77777777" w:rsidR="002F5D5E" w:rsidRDefault="002F5D5E" w:rsidP="005C3341">
      <w:pPr>
        <w:spacing w:after="0" w:line="360" w:lineRule="auto"/>
        <w:ind w:left="360" w:firstLine="360"/>
        <w:jc w:val="both"/>
        <w:rPr>
          <w:rFonts w:ascii="Times New Roman" w:hAnsi="Times New Roman" w:cs="Times New Roman"/>
          <w:sz w:val="24"/>
          <w:szCs w:val="24"/>
        </w:rPr>
      </w:pPr>
      <w:r w:rsidRPr="00AB3381">
        <w:rPr>
          <w:rFonts w:ascii="Times New Roman" w:hAnsi="Times New Roman" w:cs="Times New Roman"/>
          <w:sz w:val="24"/>
          <w:szCs w:val="24"/>
        </w:rPr>
        <w:t>1. A lab coat or apron should be worn when working with hazardous materials.</w:t>
      </w:r>
    </w:p>
    <w:p w14:paraId="6F4F65C4" w14:textId="77777777" w:rsidR="002F5D5E" w:rsidRDefault="002F5D5E" w:rsidP="005C3341">
      <w:pPr>
        <w:spacing w:after="0" w:line="360" w:lineRule="auto"/>
        <w:ind w:left="360" w:firstLine="360"/>
        <w:jc w:val="both"/>
        <w:rPr>
          <w:rFonts w:ascii="Times New Roman" w:hAnsi="Times New Roman" w:cs="Times New Roman"/>
          <w:sz w:val="24"/>
          <w:szCs w:val="24"/>
        </w:rPr>
      </w:pPr>
      <w:r w:rsidRPr="00AB3381">
        <w:rPr>
          <w:rFonts w:ascii="Times New Roman" w:hAnsi="Times New Roman" w:cs="Times New Roman"/>
          <w:sz w:val="24"/>
          <w:szCs w:val="24"/>
        </w:rPr>
        <w:t xml:space="preserve"> 2. Never wear shorts in the lab.</w:t>
      </w:r>
    </w:p>
    <w:p w14:paraId="53FFF355" w14:textId="77777777" w:rsidR="002F5D5E" w:rsidRPr="00AB3381" w:rsidRDefault="002F5D5E" w:rsidP="005C3341">
      <w:pPr>
        <w:spacing w:after="0" w:line="360" w:lineRule="auto"/>
        <w:ind w:left="360" w:firstLine="360"/>
        <w:jc w:val="both"/>
        <w:rPr>
          <w:rFonts w:ascii="Times New Roman" w:hAnsi="Times New Roman" w:cs="Times New Roman"/>
          <w:sz w:val="24"/>
          <w:szCs w:val="24"/>
        </w:rPr>
      </w:pPr>
      <w:r w:rsidRPr="00AB3381">
        <w:rPr>
          <w:rFonts w:ascii="Times New Roman" w:hAnsi="Times New Roman" w:cs="Times New Roman"/>
          <w:sz w:val="24"/>
          <w:szCs w:val="24"/>
        </w:rPr>
        <w:t xml:space="preserve"> 3. Always wear clothing that minimizes the amount of skin that can be exposed to potentially harmful chemicals. </w:t>
      </w:r>
    </w:p>
    <w:p w14:paraId="1D26E9B5" w14:textId="3F7C4EDC" w:rsidR="002F5D5E" w:rsidRPr="004034EF" w:rsidRDefault="00B45B4E">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66" w:name="_Toc150853380"/>
      <w:r w:rsidRPr="004034EF">
        <w:rPr>
          <w:rFonts w:ascii="Times New Roman" w:eastAsia="Arial" w:hAnsi="Times New Roman" w:cs="Times New Roman"/>
          <w:b/>
          <w:bCs/>
          <w:color w:val="auto"/>
          <w:sz w:val="28"/>
          <w:szCs w:val="28"/>
        </w:rPr>
        <w:t>Hand protection</w:t>
      </w:r>
      <w:bookmarkEnd w:id="66"/>
      <w:r w:rsidR="002F5D5E" w:rsidRPr="004034EF">
        <w:rPr>
          <w:rFonts w:ascii="Times New Roman" w:eastAsia="Arial" w:hAnsi="Times New Roman" w:cs="Times New Roman"/>
          <w:b/>
          <w:bCs/>
          <w:color w:val="auto"/>
          <w:sz w:val="28"/>
          <w:szCs w:val="28"/>
        </w:rPr>
        <w:t xml:space="preserve">  </w:t>
      </w:r>
    </w:p>
    <w:p w14:paraId="78E098D2" w14:textId="77777777" w:rsidR="002F5D5E" w:rsidRDefault="002F5D5E" w:rsidP="005C3341">
      <w:pPr>
        <w:spacing w:after="0" w:line="360" w:lineRule="auto"/>
        <w:ind w:left="360" w:firstLine="360"/>
        <w:jc w:val="both"/>
        <w:rPr>
          <w:rFonts w:ascii="Times New Roman" w:hAnsi="Times New Roman" w:cs="Times New Roman"/>
          <w:sz w:val="24"/>
          <w:szCs w:val="24"/>
        </w:rPr>
      </w:pPr>
      <w:r w:rsidRPr="00AB3381">
        <w:rPr>
          <w:rFonts w:ascii="Times New Roman" w:hAnsi="Times New Roman" w:cs="Times New Roman"/>
          <w:sz w:val="24"/>
          <w:szCs w:val="24"/>
        </w:rPr>
        <w:t>Use gloves made of a material suitable for the operation for any laboratory procedure. Gloves are made of a variety of materials and have specific uses, if used improperly they may not provide the necessary protection.</w:t>
      </w:r>
    </w:p>
    <w:p w14:paraId="5B53A8D9" w14:textId="2C11F616" w:rsidR="002F5D5E" w:rsidRPr="004034EF" w:rsidRDefault="002F5D5E">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67" w:name="_Toc150853381"/>
      <w:r w:rsidRPr="004034EF">
        <w:rPr>
          <w:rFonts w:ascii="Times New Roman" w:eastAsia="Arial" w:hAnsi="Times New Roman" w:cs="Times New Roman"/>
          <w:b/>
          <w:bCs/>
          <w:color w:val="auto"/>
          <w:sz w:val="28"/>
          <w:szCs w:val="28"/>
        </w:rPr>
        <w:t>Respirators</w:t>
      </w:r>
      <w:bookmarkEnd w:id="67"/>
      <w:r w:rsidRPr="004034EF">
        <w:rPr>
          <w:rFonts w:ascii="Times New Roman" w:eastAsia="Arial" w:hAnsi="Times New Roman" w:cs="Times New Roman"/>
          <w:b/>
          <w:bCs/>
          <w:color w:val="auto"/>
          <w:sz w:val="28"/>
          <w:szCs w:val="28"/>
        </w:rPr>
        <w:t xml:space="preserve">   </w:t>
      </w:r>
    </w:p>
    <w:p w14:paraId="338170B6" w14:textId="77777777" w:rsidR="002F5D5E" w:rsidRPr="00AB3381" w:rsidRDefault="002F5D5E" w:rsidP="005C3341">
      <w:pPr>
        <w:spacing w:after="0" w:line="360" w:lineRule="auto"/>
        <w:ind w:left="360" w:firstLine="360"/>
        <w:jc w:val="both"/>
        <w:rPr>
          <w:rFonts w:ascii="Times New Roman" w:hAnsi="Times New Roman" w:cs="Times New Roman"/>
          <w:sz w:val="24"/>
          <w:szCs w:val="24"/>
        </w:rPr>
      </w:pPr>
      <w:r w:rsidRPr="00AB3381">
        <w:rPr>
          <w:rFonts w:ascii="Times New Roman" w:hAnsi="Times New Roman" w:cs="Times New Roman"/>
          <w:sz w:val="24"/>
          <w:szCs w:val="24"/>
        </w:rPr>
        <w:t xml:space="preserve">Respirator use should be avoided if at all possible (and is usually not required if adequate precautions are taken). Fume hoods provide constant respiratory protection in all laboratories in the building. Such protection is adequate for most controlled experiments in using the hoods in the building. </w:t>
      </w:r>
    </w:p>
    <w:p w14:paraId="07CDD4D5" w14:textId="0D44BC4A" w:rsidR="002F5D5E" w:rsidRPr="004034EF" w:rsidRDefault="002F5D5E">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68" w:name="_Toc150853382"/>
      <w:r w:rsidRPr="004034EF">
        <w:rPr>
          <w:rFonts w:ascii="Times New Roman" w:eastAsia="Arial" w:hAnsi="Times New Roman" w:cs="Times New Roman"/>
          <w:b/>
          <w:bCs/>
          <w:color w:val="auto"/>
          <w:sz w:val="28"/>
          <w:szCs w:val="28"/>
        </w:rPr>
        <w:lastRenderedPageBreak/>
        <w:t>Hoods</w:t>
      </w:r>
      <w:bookmarkEnd w:id="68"/>
      <w:r w:rsidRPr="004034EF">
        <w:rPr>
          <w:rFonts w:ascii="Times New Roman" w:eastAsia="Arial" w:hAnsi="Times New Roman" w:cs="Times New Roman"/>
          <w:b/>
          <w:bCs/>
          <w:color w:val="auto"/>
          <w:sz w:val="28"/>
          <w:szCs w:val="28"/>
        </w:rPr>
        <w:t xml:space="preserve">   </w:t>
      </w:r>
    </w:p>
    <w:p w14:paraId="7E6A9344" w14:textId="373E57D5" w:rsidR="002F5D5E" w:rsidRDefault="002F5D5E" w:rsidP="005C3341">
      <w:pPr>
        <w:spacing w:after="0" w:line="360" w:lineRule="auto"/>
        <w:ind w:left="360" w:firstLine="360"/>
        <w:jc w:val="both"/>
        <w:rPr>
          <w:rFonts w:ascii="Times New Roman" w:hAnsi="Times New Roman" w:cs="Times New Roman"/>
          <w:sz w:val="24"/>
          <w:szCs w:val="24"/>
        </w:rPr>
      </w:pPr>
      <w:r w:rsidRPr="00AB3381">
        <w:rPr>
          <w:rFonts w:ascii="Times New Roman" w:hAnsi="Times New Roman" w:cs="Times New Roman"/>
          <w:sz w:val="24"/>
          <w:szCs w:val="24"/>
        </w:rPr>
        <w:t xml:space="preserve">The most important laboratory equipment is the chemical fume </w:t>
      </w:r>
      <w:r w:rsidR="00F15D67" w:rsidRPr="00AB3381">
        <w:rPr>
          <w:rFonts w:ascii="Times New Roman" w:hAnsi="Times New Roman" w:cs="Times New Roman"/>
          <w:sz w:val="24"/>
          <w:szCs w:val="24"/>
        </w:rPr>
        <w:t>hood because</w:t>
      </w:r>
      <w:r w:rsidRPr="00AB3381">
        <w:rPr>
          <w:rFonts w:ascii="Times New Roman" w:hAnsi="Times New Roman" w:cs="Times New Roman"/>
          <w:sz w:val="24"/>
          <w:szCs w:val="24"/>
        </w:rPr>
        <w:t xml:space="preserve"> it is considered the first line of defence against exposure to hazardous chemicals. A Superintendent should check fume hoods at least once annually. However, lab personnel may request more frequent performance checks, particularly when the fan/motor is serviced. Where present, face velocity monitors are recalibrated at the same time. When a fume hood is suspected of breaking down, inform the Superintendent.  </w:t>
      </w:r>
    </w:p>
    <w:p w14:paraId="66617C9A" w14:textId="77777777" w:rsidR="004034EF" w:rsidRPr="00AB3381" w:rsidRDefault="004034EF" w:rsidP="004034EF">
      <w:pPr>
        <w:spacing w:after="0" w:line="360" w:lineRule="auto"/>
        <w:ind w:left="360"/>
        <w:jc w:val="both"/>
        <w:rPr>
          <w:rFonts w:ascii="Times New Roman" w:hAnsi="Times New Roman" w:cs="Times New Roman"/>
          <w:sz w:val="24"/>
          <w:szCs w:val="24"/>
        </w:rPr>
      </w:pPr>
      <w:r w:rsidRPr="00AB3381">
        <w:rPr>
          <w:rFonts w:ascii="Times New Roman" w:hAnsi="Times New Roman" w:cs="Times New Roman"/>
          <w:sz w:val="24"/>
          <w:szCs w:val="24"/>
        </w:rPr>
        <w:t xml:space="preserve">The following guidelines should be followed whenever a chemical fume hood is being used: </w:t>
      </w:r>
    </w:p>
    <w:p w14:paraId="44F61A4E" w14:textId="77777777" w:rsidR="004034EF" w:rsidRPr="00AB3381" w:rsidRDefault="004034EF" w:rsidP="004034EF">
      <w:pPr>
        <w:spacing w:after="0" w:line="360" w:lineRule="auto"/>
        <w:ind w:left="360" w:firstLine="360"/>
        <w:jc w:val="both"/>
        <w:rPr>
          <w:rFonts w:ascii="Times New Roman" w:hAnsi="Times New Roman" w:cs="Times New Roman"/>
          <w:sz w:val="24"/>
          <w:szCs w:val="24"/>
        </w:rPr>
      </w:pPr>
      <w:r w:rsidRPr="00AB3381">
        <w:rPr>
          <w:rFonts w:ascii="Times New Roman" w:hAnsi="Times New Roman" w:cs="Times New Roman"/>
          <w:sz w:val="24"/>
          <w:szCs w:val="24"/>
        </w:rPr>
        <w:t xml:space="preserve">Vertical sash hoods </w:t>
      </w:r>
    </w:p>
    <w:p w14:paraId="305BED91" w14:textId="77777777" w:rsidR="004034EF" w:rsidRPr="00AB3381" w:rsidRDefault="004034EF" w:rsidP="004034EF">
      <w:pPr>
        <w:spacing w:after="0" w:line="360" w:lineRule="auto"/>
        <w:ind w:left="360" w:firstLine="360"/>
        <w:jc w:val="both"/>
        <w:rPr>
          <w:rFonts w:ascii="Times New Roman" w:hAnsi="Times New Roman" w:cs="Times New Roman"/>
          <w:sz w:val="24"/>
          <w:szCs w:val="24"/>
        </w:rPr>
      </w:pPr>
      <w:r w:rsidRPr="00AB3381">
        <w:rPr>
          <w:rFonts w:ascii="Times New Roman" w:hAnsi="Times New Roman" w:cs="Times New Roman"/>
          <w:sz w:val="24"/>
          <w:szCs w:val="24"/>
        </w:rPr>
        <w:t xml:space="preserve"> Use the chemical fume hood with the vertical sash lowered to 18" or the indicated operating height. The operating height should be clearly marked by arrows on yellow tags located on either side of the sash track. Do not work in the hood with the hood sash fully open. To be effective, the fume hood must be operated with the sash at the designated operating height. This will allow the sash to serve as a physical barrier between your face and the contents of the fume hood in case of explosion or fire. </w:t>
      </w:r>
    </w:p>
    <w:p w14:paraId="51B5953D" w14:textId="77777777" w:rsidR="004034EF" w:rsidRPr="00AB3381" w:rsidRDefault="004034EF" w:rsidP="004034EF">
      <w:pPr>
        <w:spacing w:after="0" w:line="360" w:lineRule="auto"/>
        <w:ind w:left="360" w:firstLine="360"/>
        <w:jc w:val="both"/>
        <w:rPr>
          <w:rFonts w:ascii="Times New Roman" w:hAnsi="Times New Roman" w:cs="Times New Roman"/>
          <w:sz w:val="24"/>
          <w:szCs w:val="24"/>
        </w:rPr>
      </w:pPr>
      <w:r w:rsidRPr="00AB3381">
        <w:rPr>
          <w:rFonts w:ascii="Times New Roman" w:hAnsi="Times New Roman" w:cs="Times New Roman"/>
          <w:sz w:val="24"/>
          <w:szCs w:val="24"/>
        </w:rPr>
        <w:t xml:space="preserve"> Horizontal sash hoods</w:t>
      </w:r>
    </w:p>
    <w:p w14:paraId="3E2B1C87" w14:textId="77777777" w:rsidR="004034EF" w:rsidRPr="00CD563F" w:rsidRDefault="004034EF" w:rsidP="004034EF">
      <w:pPr>
        <w:spacing w:after="0" w:line="360" w:lineRule="auto"/>
        <w:ind w:left="360"/>
        <w:jc w:val="both"/>
        <w:rPr>
          <w:rFonts w:ascii="Times New Roman" w:hAnsi="Times New Roman" w:cs="Times New Roman"/>
          <w:sz w:val="24"/>
          <w:szCs w:val="24"/>
        </w:rPr>
      </w:pPr>
      <w:r w:rsidRPr="00CD563F">
        <w:rPr>
          <w:rFonts w:ascii="Times New Roman" w:hAnsi="Times New Roman" w:cs="Times New Roman"/>
          <w:sz w:val="24"/>
          <w:szCs w:val="24"/>
        </w:rPr>
        <w:t xml:space="preserve">Use the chemical fume hood with the horizontal sash(es) in place to serve as a physical barrier between your face and the hood contents. </w:t>
      </w:r>
    </w:p>
    <w:p w14:paraId="16F238F1" w14:textId="77777777" w:rsidR="004034EF" w:rsidRPr="00CD563F" w:rsidRDefault="004034EF" w:rsidP="004034EF">
      <w:pPr>
        <w:spacing w:after="0" w:line="360" w:lineRule="auto"/>
        <w:ind w:left="360"/>
        <w:jc w:val="both"/>
        <w:rPr>
          <w:rFonts w:ascii="Times New Roman" w:hAnsi="Times New Roman" w:cs="Times New Roman"/>
          <w:sz w:val="24"/>
          <w:szCs w:val="24"/>
        </w:rPr>
      </w:pPr>
      <w:r w:rsidRPr="00CD563F">
        <w:rPr>
          <w:rFonts w:ascii="Times New Roman" w:hAnsi="Times New Roman" w:cs="Times New Roman"/>
          <w:sz w:val="24"/>
          <w:szCs w:val="24"/>
        </w:rPr>
        <w:t xml:space="preserve">Proper hood operation </w:t>
      </w:r>
    </w:p>
    <w:p w14:paraId="657F3D7B" w14:textId="77777777" w:rsidR="004034EF" w:rsidRPr="00CD563F" w:rsidRDefault="004034EF">
      <w:pPr>
        <w:pStyle w:val="ListParagraph"/>
        <w:numPr>
          <w:ilvl w:val="0"/>
          <w:numId w:val="48"/>
        </w:numPr>
        <w:spacing w:after="0" w:line="360" w:lineRule="auto"/>
        <w:jc w:val="both"/>
        <w:rPr>
          <w:rFonts w:ascii="Times New Roman" w:hAnsi="Times New Roman" w:cs="Times New Roman"/>
          <w:sz w:val="24"/>
          <w:szCs w:val="24"/>
        </w:rPr>
      </w:pPr>
      <w:r w:rsidRPr="00CD563F">
        <w:rPr>
          <w:rFonts w:ascii="Times New Roman" w:hAnsi="Times New Roman" w:cs="Times New Roman"/>
          <w:sz w:val="24"/>
          <w:szCs w:val="24"/>
        </w:rPr>
        <w:t>Keep the sash(es) clean. Never obstruct your view with paper, notices, decals, or other items on the sash(es).</w:t>
      </w:r>
    </w:p>
    <w:p w14:paraId="5D667FE8" w14:textId="77777777" w:rsidR="004034EF" w:rsidRDefault="004034EF">
      <w:pPr>
        <w:pStyle w:val="ListParagraph"/>
        <w:numPr>
          <w:ilvl w:val="0"/>
          <w:numId w:val="48"/>
        </w:numPr>
        <w:spacing w:after="0" w:line="360" w:lineRule="auto"/>
        <w:jc w:val="both"/>
        <w:rPr>
          <w:rFonts w:ascii="Times New Roman" w:hAnsi="Times New Roman" w:cs="Times New Roman"/>
          <w:sz w:val="24"/>
          <w:szCs w:val="24"/>
        </w:rPr>
      </w:pPr>
      <w:r w:rsidRPr="00CD563F">
        <w:rPr>
          <w:rFonts w:ascii="Times New Roman" w:hAnsi="Times New Roman" w:cs="Times New Roman"/>
          <w:sz w:val="24"/>
          <w:szCs w:val="24"/>
        </w:rPr>
        <w:t xml:space="preserve">Do not place equipment or chemicals close to slot openings in the baffles at the rear of the hood or close to the front edge of the hood. </w:t>
      </w:r>
    </w:p>
    <w:p w14:paraId="4045DA85" w14:textId="77777777" w:rsidR="004034EF" w:rsidRDefault="004034EF">
      <w:pPr>
        <w:pStyle w:val="ListParagraph"/>
        <w:numPr>
          <w:ilvl w:val="0"/>
          <w:numId w:val="48"/>
        </w:numPr>
        <w:spacing w:after="0" w:line="360" w:lineRule="auto"/>
        <w:jc w:val="both"/>
        <w:rPr>
          <w:rFonts w:ascii="Times New Roman" w:hAnsi="Times New Roman" w:cs="Times New Roman"/>
          <w:sz w:val="24"/>
          <w:szCs w:val="24"/>
        </w:rPr>
      </w:pPr>
      <w:r w:rsidRPr="00CD563F">
        <w:rPr>
          <w:rFonts w:ascii="Times New Roman" w:hAnsi="Times New Roman" w:cs="Times New Roman"/>
          <w:sz w:val="24"/>
          <w:szCs w:val="24"/>
        </w:rPr>
        <w:t xml:space="preserve">Avoid sudden movements while working in the hood. </w:t>
      </w:r>
    </w:p>
    <w:p w14:paraId="4B8D3FF3" w14:textId="128392E2" w:rsidR="004034EF" w:rsidRPr="004034EF" w:rsidRDefault="004034EF">
      <w:pPr>
        <w:pStyle w:val="ListParagraph"/>
        <w:numPr>
          <w:ilvl w:val="0"/>
          <w:numId w:val="48"/>
        </w:numPr>
        <w:spacing w:after="0" w:line="360" w:lineRule="auto"/>
        <w:jc w:val="both"/>
        <w:rPr>
          <w:rFonts w:ascii="Times New Roman" w:hAnsi="Times New Roman" w:cs="Times New Roman"/>
          <w:sz w:val="24"/>
          <w:szCs w:val="24"/>
        </w:rPr>
      </w:pPr>
      <w:r w:rsidRPr="00CD563F">
        <w:rPr>
          <w:rFonts w:ascii="Times New Roman" w:hAnsi="Times New Roman" w:cs="Times New Roman"/>
          <w:sz w:val="24"/>
          <w:szCs w:val="24"/>
        </w:rPr>
        <w:t>Perchloric acid can leave explosive residues in a fume hood, duct system, or on a hood fan. Perchloric acid can also form explosive mixtures with organic compounds. for this reason, the use of Perchloric acid in fume hoods must be carefully evaluated prior to use</w:t>
      </w:r>
      <w:r>
        <w:rPr>
          <w:rFonts w:ascii="Times New Roman" w:hAnsi="Times New Roman" w:cs="Times New Roman"/>
          <w:sz w:val="24"/>
          <w:szCs w:val="24"/>
        </w:rPr>
        <w:t>.</w:t>
      </w:r>
      <w:r w:rsidRPr="00CD563F">
        <w:rPr>
          <w:rFonts w:ascii="Times New Roman" w:hAnsi="Times New Roman" w:cs="Times New Roman"/>
          <w:sz w:val="24"/>
          <w:szCs w:val="24"/>
        </w:rPr>
        <w:t xml:space="preserve"> </w:t>
      </w:r>
    </w:p>
    <w:p w14:paraId="59A09821" w14:textId="043F9280" w:rsidR="002F5D5E" w:rsidRPr="004034EF" w:rsidRDefault="002F5D5E">
      <w:pPr>
        <w:pStyle w:val="Heading2"/>
        <w:numPr>
          <w:ilvl w:val="1"/>
          <w:numId w:val="65"/>
        </w:numPr>
        <w:spacing w:before="0" w:after="0" w:line="360" w:lineRule="auto"/>
        <w:jc w:val="both"/>
        <w:rPr>
          <w:rFonts w:ascii="Times New Roman" w:eastAsia="Arial" w:hAnsi="Times New Roman"/>
          <w:i w:val="0"/>
          <w:iCs w:val="0"/>
        </w:rPr>
      </w:pPr>
      <w:bookmarkStart w:id="69" w:name="_Toc150853383"/>
      <w:r w:rsidRPr="004034EF">
        <w:rPr>
          <w:rFonts w:ascii="Times New Roman" w:eastAsia="Arial" w:hAnsi="Times New Roman"/>
          <w:i w:val="0"/>
          <w:iCs w:val="0"/>
        </w:rPr>
        <w:t>Safety Equipment</w:t>
      </w:r>
      <w:bookmarkEnd w:id="69"/>
      <w:r w:rsidRPr="004034EF">
        <w:rPr>
          <w:rFonts w:ascii="Times New Roman" w:eastAsia="Arial" w:hAnsi="Times New Roman"/>
          <w:i w:val="0"/>
          <w:iCs w:val="0"/>
        </w:rPr>
        <w:t xml:space="preserve">   </w:t>
      </w:r>
    </w:p>
    <w:p w14:paraId="00F910B8" w14:textId="77777777" w:rsidR="002F5D5E" w:rsidRPr="00AB3381" w:rsidRDefault="002F5D5E" w:rsidP="005C3341">
      <w:pPr>
        <w:spacing w:after="0" w:line="360" w:lineRule="auto"/>
        <w:ind w:left="360" w:firstLine="360"/>
        <w:jc w:val="both"/>
        <w:rPr>
          <w:rFonts w:ascii="Times New Roman" w:hAnsi="Times New Roman" w:cs="Times New Roman"/>
          <w:sz w:val="24"/>
          <w:szCs w:val="24"/>
        </w:rPr>
      </w:pPr>
      <w:r w:rsidRPr="00AB3381">
        <w:rPr>
          <w:rFonts w:ascii="Times New Roman" w:hAnsi="Times New Roman" w:cs="Times New Roman"/>
          <w:sz w:val="24"/>
          <w:szCs w:val="24"/>
        </w:rPr>
        <w:t xml:space="preserve">The following safety equipment should be in available in each lab: </w:t>
      </w:r>
    </w:p>
    <w:p w14:paraId="6E031771" w14:textId="77777777" w:rsidR="002F5D5E" w:rsidRDefault="002F5D5E">
      <w:pPr>
        <w:pStyle w:val="ListParagraph"/>
        <w:numPr>
          <w:ilvl w:val="0"/>
          <w:numId w:val="47"/>
        </w:numPr>
        <w:spacing w:after="0" w:line="360" w:lineRule="auto"/>
        <w:jc w:val="both"/>
        <w:rPr>
          <w:rFonts w:ascii="Times New Roman" w:hAnsi="Times New Roman" w:cs="Times New Roman"/>
          <w:sz w:val="24"/>
          <w:szCs w:val="24"/>
        </w:rPr>
      </w:pPr>
      <w:r w:rsidRPr="00CD563F">
        <w:rPr>
          <w:rFonts w:ascii="Times New Roman" w:hAnsi="Times New Roman" w:cs="Times New Roman"/>
          <w:sz w:val="24"/>
          <w:szCs w:val="24"/>
        </w:rPr>
        <w:lastRenderedPageBreak/>
        <w:t>Fire extinguishers</w:t>
      </w:r>
    </w:p>
    <w:p w14:paraId="07A73787" w14:textId="77777777" w:rsidR="002F5D5E" w:rsidRDefault="002F5D5E">
      <w:pPr>
        <w:pStyle w:val="ListParagraph"/>
        <w:numPr>
          <w:ilvl w:val="0"/>
          <w:numId w:val="47"/>
        </w:numPr>
        <w:spacing w:after="0" w:line="360" w:lineRule="auto"/>
        <w:jc w:val="both"/>
        <w:rPr>
          <w:rFonts w:ascii="Times New Roman" w:hAnsi="Times New Roman" w:cs="Times New Roman"/>
          <w:sz w:val="24"/>
          <w:szCs w:val="24"/>
        </w:rPr>
      </w:pPr>
      <w:r w:rsidRPr="00CD563F">
        <w:rPr>
          <w:rFonts w:ascii="Times New Roman" w:hAnsi="Times New Roman" w:cs="Times New Roman"/>
          <w:sz w:val="24"/>
          <w:szCs w:val="24"/>
        </w:rPr>
        <w:t xml:space="preserve">A first aid kit. </w:t>
      </w:r>
    </w:p>
    <w:p w14:paraId="3509DD3B" w14:textId="77777777" w:rsidR="002F5D5E" w:rsidRPr="00CD563F" w:rsidRDefault="002F5D5E">
      <w:pPr>
        <w:pStyle w:val="ListParagraph"/>
        <w:numPr>
          <w:ilvl w:val="0"/>
          <w:numId w:val="47"/>
        </w:numPr>
        <w:spacing w:after="0" w:line="360" w:lineRule="auto"/>
        <w:jc w:val="both"/>
        <w:rPr>
          <w:rFonts w:ascii="Times New Roman" w:hAnsi="Times New Roman" w:cs="Times New Roman"/>
          <w:sz w:val="24"/>
          <w:szCs w:val="24"/>
        </w:rPr>
      </w:pPr>
      <w:r w:rsidRPr="00CD563F">
        <w:rPr>
          <w:rFonts w:ascii="Times New Roman" w:hAnsi="Times New Roman" w:cs="Times New Roman"/>
          <w:sz w:val="24"/>
          <w:szCs w:val="24"/>
        </w:rPr>
        <w:t xml:space="preserve">A flashlight for use in case of a power failure </w:t>
      </w:r>
    </w:p>
    <w:p w14:paraId="75B44026" w14:textId="6312AE01" w:rsidR="002F5D5E" w:rsidRPr="004034EF" w:rsidRDefault="002F5D5E">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70" w:name="_Toc150853384"/>
      <w:r w:rsidRPr="004034EF">
        <w:rPr>
          <w:rFonts w:ascii="Times New Roman" w:eastAsia="Arial" w:hAnsi="Times New Roman" w:cs="Times New Roman"/>
          <w:b/>
          <w:bCs/>
          <w:color w:val="auto"/>
          <w:sz w:val="28"/>
          <w:szCs w:val="28"/>
        </w:rPr>
        <w:t>Fire extinguishers</w:t>
      </w:r>
      <w:bookmarkEnd w:id="70"/>
      <w:r w:rsidRPr="004034EF">
        <w:rPr>
          <w:rFonts w:ascii="Times New Roman" w:eastAsia="Arial" w:hAnsi="Times New Roman" w:cs="Times New Roman"/>
          <w:b/>
          <w:bCs/>
          <w:color w:val="auto"/>
          <w:sz w:val="28"/>
          <w:szCs w:val="28"/>
        </w:rPr>
        <w:t xml:space="preserve">  </w:t>
      </w:r>
    </w:p>
    <w:p w14:paraId="1F0DE0DA" w14:textId="77777777" w:rsidR="002F5D5E" w:rsidRPr="00CD563F" w:rsidRDefault="002F5D5E" w:rsidP="005C3341">
      <w:pPr>
        <w:spacing w:after="0" w:line="360" w:lineRule="auto"/>
        <w:ind w:left="360"/>
        <w:jc w:val="both"/>
        <w:rPr>
          <w:rFonts w:ascii="Times New Roman" w:hAnsi="Times New Roman" w:cs="Times New Roman"/>
          <w:sz w:val="24"/>
          <w:szCs w:val="24"/>
        </w:rPr>
      </w:pPr>
      <w:r w:rsidRPr="00CD563F">
        <w:rPr>
          <w:rFonts w:ascii="Times New Roman" w:hAnsi="Times New Roman" w:cs="Times New Roman"/>
          <w:sz w:val="24"/>
          <w:szCs w:val="24"/>
        </w:rPr>
        <w:t xml:space="preserve">Minimum of two sets of fire protection equipment must be available in each lab at two different locations. The extinguishers should be tested and maintained in accordance with the applicable standards. </w:t>
      </w:r>
    </w:p>
    <w:p w14:paraId="7277C629" w14:textId="4ACA2021" w:rsidR="002F5D5E" w:rsidRPr="004034EF" w:rsidRDefault="002F5D5E">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71" w:name="_Toc150853385"/>
      <w:r w:rsidRPr="004034EF">
        <w:rPr>
          <w:rFonts w:ascii="Times New Roman" w:eastAsia="Arial" w:hAnsi="Times New Roman" w:cs="Times New Roman"/>
          <w:b/>
          <w:bCs/>
          <w:color w:val="auto"/>
          <w:sz w:val="28"/>
          <w:szCs w:val="28"/>
        </w:rPr>
        <w:t>First aid kits</w:t>
      </w:r>
      <w:bookmarkEnd w:id="71"/>
      <w:r w:rsidRPr="004034EF">
        <w:rPr>
          <w:rFonts w:ascii="Times New Roman" w:eastAsia="Arial" w:hAnsi="Times New Roman" w:cs="Times New Roman"/>
          <w:b/>
          <w:bCs/>
          <w:color w:val="auto"/>
          <w:sz w:val="28"/>
          <w:szCs w:val="28"/>
        </w:rPr>
        <w:t xml:space="preserve">   </w:t>
      </w:r>
    </w:p>
    <w:p w14:paraId="77FA1138" w14:textId="70D3BABB" w:rsidR="002F5D5E" w:rsidRPr="004034EF" w:rsidRDefault="002F5D5E">
      <w:pPr>
        <w:pStyle w:val="ListParagraph"/>
        <w:numPr>
          <w:ilvl w:val="0"/>
          <w:numId w:val="88"/>
        </w:numPr>
        <w:spacing w:after="0" w:line="360" w:lineRule="auto"/>
        <w:jc w:val="both"/>
        <w:rPr>
          <w:rFonts w:ascii="Times New Roman" w:hAnsi="Times New Roman" w:cs="Times New Roman"/>
          <w:sz w:val="24"/>
          <w:szCs w:val="24"/>
        </w:rPr>
      </w:pPr>
      <w:r w:rsidRPr="004034EF">
        <w:rPr>
          <w:rFonts w:ascii="Times New Roman" w:hAnsi="Times New Roman" w:cs="Times New Roman"/>
          <w:sz w:val="24"/>
          <w:szCs w:val="24"/>
        </w:rPr>
        <w:t xml:space="preserve">First aid kits are to be used for the immediate response to minor </w:t>
      </w:r>
      <w:r w:rsidR="006C21EF" w:rsidRPr="004034EF">
        <w:rPr>
          <w:rFonts w:ascii="Times New Roman" w:hAnsi="Times New Roman" w:cs="Times New Roman"/>
          <w:sz w:val="24"/>
          <w:szCs w:val="24"/>
        </w:rPr>
        <w:t>incident</w:t>
      </w:r>
      <w:r w:rsidRPr="004034EF">
        <w:rPr>
          <w:rFonts w:ascii="Times New Roman" w:hAnsi="Times New Roman" w:cs="Times New Roman"/>
          <w:sz w:val="24"/>
          <w:szCs w:val="24"/>
        </w:rPr>
        <w:t xml:space="preserve">, such as cuts or minor burns and should be located in accessible places (with location clearly marked) in the laboratory.  </w:t>
      </w:r>
    </w:p>
    <w:p w14:paraId="4F739B23" w14:textId="05AF7BF8" w:rsidR="002F5D5E" w:rsidRPr="004034EF" w:rsidRDefault="002F5D5E">
      <w:pPr>
        <w:pStyle w:val="ListParagraph"/>
        <w:numPr>
          <w:ilvl w:val="0"/>
          <w:numId w:val="88"/>
        </w:numPr>
        <w:spacing w:after="0" w:line="360" w:lineRule="auto"/>
        <w:jc w:val="both"/>
        <w:rPr>
          <w:rFonts w:ascii="Times New Roman" w:hAnsi="Times New Roman" w:cs="Times New Roman"/>
          <w:sz w:val="24"/>
          <w:szCs w:val="24"/>
        </w:rPr>
      </w:pPr>
      <w:r w:rsidRPr="004034EF">
        <w:rPr>
          <w:rFonts w:ascii="Times New Roman" w:hAnsi="Times New Roman" w:cs="Times New Roman"/>
          <w:sz w:val="24"/>
          <w:szCs w:val="24"/>
        </w:rPr>
        <w:t xml:space="preserve">A lab superintendent should be responsible for monitoring and maintaining the first aid kit(s).  </w:t>
      </w:r>
    </w:p>
    <w:p w14:paraId="2113690E" w14:textId="79421D2E" w:rsidR="002F5D5E" w:rsidRPr="004034EF" w:rsidRDefault="002F5D5E">
      <w:pPr>
        <w:pStyle w:val="ListParagraph"/>
        <w:numPr>
          <w:ilvl w:val="0"/>
          <w:numId w:val="88"/>
        </w:numPr>
        <w:spacing w:after="0" w:line="360" w:lineRule="auto"/>
        <w:jc w:val="both"/>
        <w:rPr>
          <w:rFonts w:ascii="Times New Roman" w:hAnsi="Times New Roman" w:cs="Times New Roman"/>
          <w:sz w:val="24"/>
          <w:szCs w:val="24"/>
        </w:rPr>
      </w:pPr>
      <w:r w:rsidRPr="004034EF">
        <w:rPr>
          <w:rFonts w:ascii="Times New Roman" w:hAnsi="Times New Roman" w:cs="Times New Roman"/>
          <w:sz w:val="24"/>
          <w:szCs w:val="24"/>
        </w:rPr>
        <w:t xml:space="preserve">First aid kit contents should include items such as Band-aids, sterile gauze pads, bandages, scissors, antiseptic </w:t>
      </w:r>
      <w:r w:rsidR="00F15D67" w:rsidRPr="004034EF">
        <w:rPr>
          <w:rFonts w:ascii="Times New Roman" w:hAnsi="Times New Roman" w:cs="Times New Roman"/>
          <w:sz w:val="24"/>
          <w:szCs w:val="24"/>
        </w:rPr>
        <w:t>wipes,</w:t>
      </w:r>
      <w:r w:rsidRPr="004034EF">
        <w:rPr>
          <w:rFonts w:ascii="Times New Roman" w:hAnsi="Times New Roman" w:cs="Times New Roman"/>
          <w:sz w:val="24"/>
          <w:szCs w:val="24"/>
        </w:rPr>
        <w:t xml:space="preserve"> or ointments. All kits should also contain examination gloves for response to emergencies in which blood is present.  </w:t>
      </w:r>
    </w:p>
    <w:p w14:paraId="00B201AD" w14:textId="2D28C8C3" w:rsidR="00235E2E" w:rsidRPr="004034EF" w:rsidRDefault="002F5D5E">
      <w:pPr>
        <w:pStyle w:val="ListParagraph"/>
        <w:numPr>
          <w:ilvl w:val="0"/>
          <w:numId w:val="88"/>
        </w:numPr>
        <w:spacing w:after="0" w:line="360" w:lineRule="auto"/>
        <w:jc w:val="both"/>
        <w:rPr>
          <w:rFonts w:ascii="Times New Roman" w:hAnsi="Times New Roman" w:cs="Times New Roman"/>
          <w:sz w:val="24"/>
          <w:szCs w:val="24"/>
        </w:rPr>
      </w:pPr>
      <w:r w:rsidRPr="004034EF">
        <w:rPr>
          <w:rFonts w:ascii="Times New Roman" w:hAnsi="Times New Roman" w:cs="Times New Roman"/>
          <w:sz w:val="24"/>
          <w:szCs w:val="24"/>
        </w:rPr>
        <w:t>An emergency electrical response board should be available in Laboratories where high-voltage equipment is in use. This will contain an instruction card and a non-conductive stick to turn off the equipment and remove the shock victim</w:t>
      </w:r>
      <w:r w:rsidR="00894386" w:rsidRPr="004034EF">
        <w:rPr>
          <w:rFonts w:ascii="Times New Roman" w:hAnsi="Times New Roman" w:cs="Times New Roman"/>
          <w:sz w:val="24"/>
          <w:szCs w:val="24"/>
        </w:rPr>
        <w:t xml:space="preserve"> from contact with the source. </w:t>
      </w:r>
    </w:p>
    <w:p w14:paraId="47F6F72E" w14:textId="5AD67BC8" w:rsidR="002F5D5E" w:rsidRPr="004965AB" w:rsidRDefault="002F5D5E">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72" w:name="_Toc150853386"/>
      <w:r w:rsidRPr="004965AB">
        <w:rPr>
          <w:rFonts w:ascii="Times New Roman" w:eastAsia="Arial" w:hAnsi="Times New Roman" w:cs="Times New Roman"/>
          <w:b/>
          <w:bCs/>
          <w:color w:val="auto"/>
          <w:sz w:val="28"/>
          <w:szCs w:val="28"/>
        </w:rPr>
        <w:t>Safety shields</w:t>
      </w:r>
      <w:bookmarkEnd w:id="72"/>
      <w:r w:rsidRPr="004965AB">
        <w:rPr>
          <w:rFonts w:ascii="Times New Roman" w:eastAsia="Arial" w:hAnsi="Times New Roman" w:cs="Times New Roman"/>
          <w:b/>
          <w:bCs/>
          <w:color w:val="auto"/>
          <w:sz w:val="28"/>
          <w:szCs w:val="28"/>
        </w:rPr>
        <w:t xml:space="preserve">   </w:t>
      </w:r>
    </w:p>
    <w:p w14:paraId="6875756E" w14:textId="77777777" w:rsidR="002F5D5E" w:rsidRPr="00CD563F" w:rsidRDefault="002F5D5E" w:rsidP="005C3341">
      <w:pPr>
        <w:spacing w:after="0" w:line="360" w:lineRule="auto"/>
        <w:ind w:left="360"/>
        <w:jc w:val="both"/>
        <w:rPr>
          <w:rFonts w:ascii="Times New Roman" w:hAnsi="Times New Roman" w:cs="Times New Roman"/>
          <w:sz w:val="24"/>
          <w:szCs w:val="24"/>
        </w:rPr>
      </w:pPr>
      <w:r w:rsidRPr="00CD563F">
        <w:rPr>
          <w:rFonts w:ascii="Times New Roman" w:hAnsi="Times New Roman" w:cs="Times New Roman"/>
          <w:sz w:val="24"/>
          <w:szCs w:val="24"/>
        </w:rPr>
        <w:t xml:space="preserve">Equipment that might cause high explosions, implosions or splash hazards should be protected using safety shields. Laboratory equipment should be shielded on all sides so that there is no line-of-sight exposure of personnel. Portable shields can be used to protect against hazards of limited severity, e.g., small splashes, heat, and fires. </w:t>
      </w:r>
    </w:p>
    <w:p w14:paraId="7D26DA78" w14:textId="77777777" w:rsidR="00894386" w:rsidRDefault="00894386" w:rsidP="005C3341">
      <w:pPr>
        <w:spacing w:after="0" w:line="360" w:lineRule="auto"/>
        <w:jc w:val="both"/>
        <w:rPr>
          <w:rFonts w:ascii="Times New Roman" w:hAnsi="Times New Roman" w:cs="Times New Roman"/>
          <w:b/>
          <w:color w:val="323E4F" w:themeColor="text2" w:themeShade="BF"/>
          <w:sz w:val="24"/>
          <w:szCs w:val="24"/>
        </w:rPr>
      </w:pPr>
    </w:p>
    <w:p w14:paraId="569821CE" w14:textId="77777777" w:rsidR="00D075B8" w:rsidRDefault="00D075B8" w:rsidP="005C3341">
      <w:pPr>
        <w:spacing w:after="0" w:line="360" w:lineRule="auto"/>
        <w:jc w:val="both"/>
        <w:rPr>
          <w:rFonts w:ascii="Times New Roman" w:hAnsi="Times New Roman" w:cs="Times New Roman"/>
          <w:b/>
          <w:color w:val="323E4F" w:themeColor="text2" w:themeShade="BF"/>
          <w:sz w:val="28"/>
          <w:szCs w:val="28"/>
        </w:rPr>
      </w:pPr>
    </w:p>
    <w:p w14:paraId="2555D18D" w14:textId="77777777" w:rsidR="00E33A8B" w:rsidRDefault="00E33A8B" w:rsidP="005C3341">
      <w:pPr>
        <w:spacing w:after="0" w:line="360" w:lineRule="auto"/>
        <w:jc w:val="both"/>
        <w:rPr>
          <w:rFonts w:ascii="Times New Roman" w:hAnsi="Times New Roman" w:cs="Times New Roman"/>
          <w:b/>
          <w:color w:val="323E4F" w:themeColor="text2" w:themeShade="BF"/>
          <w:sz w:val="28"/>
          <w:szCs w:val="28"/>
        </w:rPr>
      </w:pPr>
    </w:p>
    <w:p w14:paraId="6854CF68" w14:textId="77777777" w:rsidR="00E33A8B" w:rsidRDefault="00E33A8B" w:rsidP="005C3341">
      <w:pPr>
        <w:spacing w:after="0" w:line="360" w:lineRule="auto"/>
        <w:jc w:val="both"/>
        <w:rPr>
          <w:rFonts w:ascii="Times New Roman" w:hAnsi="Times New Roman" w:cs="Times New Roman"/>
          <w:b/>
          <w:color w:val="323E4F" w:themeColor="text2" w:themeShade="BF"/>
          <w:sz w:val="28"/>
          <w:szCs w:val="28"/>
        </w:rPr>
      </w:pPr>
    </w:p>
    <w:p w14:paraId="18A5CA09" w14:textId="77777777" w:rsidR="00E33A8B" w:rsidRDefault="00E33A8B" w:rsidP="005C3341">
      <w:pPr>
        <w:spacing w:after="0" w:line="360" w:lineRule="auto"/>
        <w:jc w:val="both"/>
        <w:rPr>
          <w:rFonts w:ascii="Times New Roman" w:hAnsi="Times New Roman" w:cs="Times New Roman"/>
          <w:b/>
          <w:color w:val="323E4F" w:themeColor="text2" w:themeShade="BF"/>
          <w:sz w:val="28"/>
          <w:szCs w:val="28"/>
        </w:rPr>
      </w:pPr>
    </w:p>
    <w:p w14:paraId="2B447B69" w14:textId="77777777" w:rsidR="00E33A8B" w:rsidRDefault="00E33A8B" w:rsidP="005C3341">
      <w:pPr>
        <w:spacing w:after="0" w:line="360" w:lineRule="auto"/>
        <w:jc w:val="both"/>
        <w:rPr>
          <w:rFonts w:ascii="Times New Roman" w:hAnsi="Times New Roman" w:cs="Times New Roman"/>
          <w:b/>
          <w:color w:val="323E4F" w:themeColor="text2" w:themeShade="BF"/>
          <w:sz w:val="28"/>
          <w:szCs w:val="28"/>
        </w:rPr>
      </w:pPr>
    </w:p>
    <w:p w14:paraId="7D3F3133" w14:textId="77777777" w:rsidR="00E33A8B" w:rsidRDefault="00E33A8B" w:rsidP="005C3341">
      <w:pPr>
        <w:spacing w:after="0" w:line="360" w:lineRule="auto"/>
        <w:jc w:val="both"/>
        <w:rPr>
          <w:rFonts w:ascii="Times New Roman" w:hAnsi="Times New Roman" w:cs="Times New Roman"/>
          <w:b/>
          <w:color w:val="323E4F" w:themeColor="text2" w:themeShade="BF"/>
          <w:sz w:val="28"/>
          <w:szCs w:val="28"/>
        </w:rPr>
      </w:pPr>
    </w:p>
    <w:p w14:paraId="372462BC" w14:textId="1916F691" w:rsidR="00B45B4E" w:rsidRPr="004965AB" w:rsidRDefault="00B45B4E">
      <w:pPr>
        <w:pStyle w:val="Heading1"/>
        <w:numPr>
          <w:ilvl w:val="0"/>
          <w:numId w:val="65"/>
        </w:numPr>
        <w:spacing w:before="0" w:line="360" w:lineRule="auto"/>
        <w:jc w:val="both"/>
        <w:rPr>
          <w:rFonts w:ascii="Times New Roman" w:eastAsia="Arial" w:hAnsi="Times New Roman" w:cs="Times New Roman"/>
          <w:b/>
          <w:bCs/>
          <w:sz w:val="28"/>
          <w:szCs w:val="28"/>
        </w:rPr>
      </w:pPr>
      <w:bookmarkStart w:id="73" w:name="_Toc147142171"/>
      <w:bookmarkStart w:id="74" w:name="_Toc150853387"/>
      <w:r w:rsidRPr="004965AB">
        <w:rPr>
          <w:rFonts w:ascii="Times New Roman" w:eastAsia="Arial" w:hAnsi="Times New Roman" w:cs="Times New Roman"/>
          <w:b/>
          <w:bCs/>
          <w:sz w:val="28"/>
          <w:szCs w:val="28"/>
        </w:rPr>
        <w:t xml:space="preserve">Chapter </w:t>
      </w:r>
      <w:r w:rsidR="00D015E5">
        <w:rPr>
          <w:rFonts w:ascii="Times New Roman" w:eastAsia="Arial" w:hAnsi="Times New Roman" w:cs="Times New Roman"/>
          <w:b/>
          <w:bCs/>
          <w:sz w:val="28"/>
          <w:szCs w:val="28"/>
        </w:rPr>
        <w:t>6 – Fire safety</w:t>
      </w:r>
      <w:bookmarkEnd w:id="73"/>
      <w:bookmarkEnd w:id="74"/>
    </w:p>
    <w:p w14:paraId="55A891CF" w14:textId="6F148D1C" w:rsidR="00B45B4E" w:rsidRPr="004965AB" w:rsidRDefault="00B45B4E" w:rsidP="004965AB">
      <w:pPr>
        <w:spacing w:after="0" w:line="360" w:lineRule="auto"/>
        <w:jc w:val="both"/>
        <w:rPr>
          <w:rFonts w:ascii="Times New Roman" w:hAnsi="Times New Roman" w:cs="Times New Roman"/>
          <w:b/>
          <w:sz w:val="32"/>
          <w:szCs w:val="24"/>
        </w:rPr>
      </w:pPr>
      <w:r>
        <w:rPr>
          <w:rFonts w:ascii="Times New Roman" w:hAnsi="Times New Roman" w:cs="Times New Roman"/>
          <w:b/>
          <w:sz w:val="32"/>
          <w:szCs w:val="24"/>
        </w:rPr>
        <w:t>FIRE SAFETY</w:t>
      </w:r>
    </w:p>
    <w:p w14:paraId="6179420D" w14:textId="4F563C44" w:rsidR="004E60C3" w:rsidRPr="004965AB" w:rsidRDefault="004E60C3">
      <w:pPr>
        <w:pStyle w:val="Heading2"/>
        <w:numPr>
          <w:ilvl w:val="1"/>
          <w:numId w:val="65"/>
        </w:numPr>
        <w:spacing w:before="0" w:after="0" w:line="360" w:lineRule="auto"/>
        <w:jc w:val="both"/>
        <w:rPr>
          <w:rFonts w:ascii="Times New Roman" w:eastAsia="Arial" w:hAnsi="Times New Roman"/>
          <w:i w:val="0"/>
          <w:iCs w:val="0"/>
        </w:rPr>
      </w:pPr>
      <w:bookmarkStart w:id="75" w:name="_Toc150853388"/>
      <w:r w:rsidRPr="004965AB">
        <w:rPr>
          <w:rFonts w:ascii="Times New Roman" w:eastAsia="Arial" w:hAnsi="Times New Roman"/>
          <w:i w:val="0"/>
          <w:iCs w:val="0"/>
        </w:rPr>
        <w:t>Fire pr</w:t>
      </w:r>
      <w:r w:rsidR="00383259" w:rsidRPr="004965AB">
        <w:rPr>
          <w:rFonts w:ascii="Times New Roman" w:eastAsia="Arial" w:hAnsi="Times New Roman"/>
          <w:i w:val="0"/>
          <w:iCs w:val="0"/>
        </w:rPr>
        <w:t>otection of buildings</w:t>
      </w:r>
      <w:bookmarkEnd w:id="75"/>
    </w:p>
    <w:p w14:paraId="716B096F" w14:textId="56CD0627" w:rsidR="00B45B4E" w:rsidRPr="004965AB" w:rsidRDefault="00B45B4E" w:rsidP="005C3341">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This Part covers the requirements for fire prevention, life safety in relation to fire and fire protection of buildings. The Code specifies construction, occupancy and protection features that are necessary to minimize danger to life and property from fire.</w:t>
      </w:r>
    </w:p>
    <w:p w14:paraId="2297AF46" w14:textId="1271DCF0" w:rsidR="00B45B4E" w:rsidRPr="004965AB" w:rsidRDefault="00B45B4E" w:rsidP="005C3341">
      <w:pPr>
        <w:autoSpaceDE w:val="0"/>
        <w:autoSpaceDN w:val="0"/>
        <w:adjustRightInd w:val="0"/>
        <w:spacing w:after="0" w:line="360" w:lineRule="auto"/>
        <w:jc w:val="both"/>
        <w:rPr>
          <w:rFonts w:ascii="Times New Roman" w:hAnsi="Times New Roman" w:cs="Times New Roman"/>
          <w:b/>
          <w:i/>
          <w:iCs/>
          <w:sz w:val="24"/>
          <w:szCs w:val="24"/>
        </w:rPr>
      </w:pPr>
      <w:r>
        <w:rPr>
          <w:rFonts w:ascii="Times New Roman" w:hAnsi="Times New Roman" w:cs="Times New Roman"/>
          <w:b/>
          <w:i/>
          <w:iCs/>
          <w:sz w:val="24"/>
          <w:szCs w:val="24"/>
        </w:rPr>
        <w:t>Group B Educational Buildings</w:t>
      </w:r>
    </w:p>
    <w:p w14:paraId="302BE267" w14:textId="69804CFC" w:rsidR="00B45B4E" w:rsidRDefault="00B45B4E" w:rsidP="005C3341">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These shall include any building used for school, college, other training institutions for day-care purposes involving assembly for instruction, </w:t>
      </w:r>
      <w:r w:rsidR="00F15D67">
        <w:rPr>
          <w:rFonts w:ascii="Times New Roman" w:hAnsi="Times New Roman" w:cs="Times New Roman"/>
          <w:sz w:val="24"/>
          <w:szCs w:val="24"/>
        </w:rPr>
        <w:t>education,</w:t>
      </w:r>
      <w:r>
        <w:rPr>
          <w:rFonts w:ascii="Times New Roman" w:hAnsi="Times New Roman" w:cs="Times New Roman"/>
          <w:sz w:val="24"/>
          <w:szCs w:val="24"/>
        </w:rPr>
        <w:t xml:space="preserve"> or recreation for not less than 20 students.</w:t>
      </w:r>
    </w:p>
    <w:p w14:paraId="1E995852" w14:textId="77777777" w:rsidR="00B45B4E" w:rsidRDefault="00B45B4E" w:rsidP="005C3341">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Buildings and structures under Group B shall be further sub-divided as follows:</w:t>
      </w:r>
    </w:p>
    <w:p w14:paraId="7BDDFF87" w14:textId="77777777" w:rsidR="00B45B4E" w:rsidRDefault="00B45B4E" w:rsidP="005C3341">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Sub-division B-1 Schools up to senior secondary level</w:t>
      </w:r>
    </w:p>
    <w:p w14:paraId="4A97FE5C" w14:textId="3535A3B4" w:rsidR="00B45B4E" w:rsidRPr="004965AB" w:rsidRDefault="00B45B4E" w:rsidP="005C3341">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Sub-division B-2 All others/training institutions</w:t>
      </w:r>
    </w:p>
    <w:p w14:paraId="331192A8" w14:textId="65D5F2ED" w:rsidR="00B45B4E" w:rsidRDefault="00E33A8B" w:rsidP="005C3341">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b/>
          <w:sz w:val="24"/>
          <w:szCs w:val="24"/>
        </w:rPr>
        <w:t>a)</w:t>
      </w:r>
      <w:r>
        <w:rPr>
          <w:rFonts w:ascii="Times New Roman" w:hAnsi="Times New Roman" w:cs="Times New Roman"/>
          <w:b/>
          <w:iCs/>
          <w:sz w:val="24"/>
          <w:szCs w:val="24"/>
        </w:rPr>
        <w:t xml:space="preserve"> Sub</w:t>
      </w:r>
      <w:r w:rsidR="00B45B4E">
        <w:rPr>
          <w:rFonts w:ascii="Times New Roman" w:hAnsi="Times New Roman" w:cs="Times New Roman"/>
          <w:b/>
          <w:iCs/>
          <w:sz w:val="24"/>
          <w:szCs w:val="24"/>
        </w:rPr>
        <w:t>-division B-1 Schools up to senior</w:t>
      </w:r>
      <w:r w:rsidR="00B45B4E">
        <w:rPr>
          <w:rFonts w:ascii="Times New Roman" w:hAnsi="Times New Roman" w:cs="Times New Roman"/>
          <w:b/>
          <w:sz w:val="24"/>
          <w:szCs w:val="24"/>
        </w:rPr>
        <w:t xml:space="preserve"> </w:t>
      </w:r>
      <w:r w:rsidR="00B45B4E">
        <w:rPr>
          <w:rFonts w:ascii="Times New Roman" w:hAnsi="Times New Roman" w:cs="Times New Roman"/>
          <w:b/>
          <w:iCs/>
          <w:sz w:val="24"/>
          <w:szCs w:val="24"/>
        </w:rPr>
        <w:t xml:space="preserve">secondary level </w:t>
      </w:r>
      <w:r w:rsidR="00B45B4E">
        <w:rPr>
          <w:rFonts w:ascii="Times New Roman" w:hAnsi="Times New Roman" w:cs="Times New Roman"/>
          <w:i/>
          <w:iCs/>
          <w:sz w:val="24"/>
          <w:szCs w:val="24"/>
        </w:rPr>
        <w:t xml:space="preserve">— </w:t>
      </w:r>
      <w:r w:rsidR="00B45B4E">
        <w:rPr>
          <w:rFonts w:ascii="Times New Roman" w:hAnsi="Times New Roman" w:cs="Times New Roman"/>
          <w:sz w:val="24"/>
          <w:szCs w:val="24"/>
        </w:rPr>
        <w:t>This sub-division shall include any building or a group of buildings under single management which is used for students not less than 20 in number.</w:t>
      </w:r>
    </w:p>
    <w:p w14:paraId="44341358" w14:textId="06F76EC2" w:rsidR="00B45B4E" w:rsidRDefault="00F15D67" w:rsidP="005C3341">
      <w:pPr>
        <w:autoSpaceDE w:val="0"/>
        <w:autoSpaceDN w:val="0"/>
        <w:adjustRightInd w:val="0"/>
        <w:spacing w:after="0" w:line="360" w:lineRule="auto"/>
        <w:jc w:val="both"/>
        <w:rPr>
          <w:rFonts w:ascii="Times New Roman" w:hAnsi="Times New Roman" w:cs="Times New Roman"/>
          <w:i/>
          <w:iCs/>
          <w:sz w:val="24"/>
          <w:szCs w:val="24"/>
        </w:rPr>
      </w:pPr>
      <w:r>
        <w:rPr>
          <w:rFonts w:ascii="Times New Roman" w:hAnsi="Times New Roman" w:cs="Times New Roman"/>
          <w:b/>
          <w:iCs/>
          <w:sz w:val="24"/>
          <w:szCs w:val="24"/>
        </w:rPr>
        <w:t>b) Sub</w:t>
      </w:r>
      <w:r w:rsidR="00B45B4E">
        <w:rPr>
          <w:rFonts w:ascii="Times New Roman" w:hAnsi="Times New Roman" w:cs="Times New Roman"/>
          <w:b/>
          <w:iCs/>
          <w:sz w:val="24"/>
          <w:szCs w:val="24"/>
        </w:rPr>
        <w:t>-division B-2 All others/training institutions</w:t>
      </w:r>
      <w:r w:rsidR="00B45B4E">
        <w:rPr>
          <w:rFonts w:ascii="Times New Roman" w:hAnsi="Times New Roman" w:cs="Times New Roman"/>
          <w:i/>
          <w:iCs/>
          <w:sz w:val="24"/>
          <w:szCs w:val="24"/>
        </w:rPr>
        <w:t xml:space="preserve"> — </w:t>
      </w:r>
      <w:r w:rsidR="00B45B4E">
        <w:rPr>
          <w:rFonts w:ascii="Times New Roman" w:hAnsi="Times New Roman" w:cs="Times New Roman"/>
          <w:sz w:val="24"/>
          <w:szCs w:val="24"/>
        </w:rPr>
        <w:t>This sub-division shall include any building or a group of buildings under</w:t>
      </w:r>
      <w:r w:rsidR="00B45B4E">
        <w:rPr>
          <w:rFonts w:ascii="Times New Roman" w:hAnsi="Times New Roman" w:cs="Times New Roman"/>
          <w:i/>
          <w:iCs/>
          <w:sz w:val="24"/>
          <w:szCs w:val="24"/>
        </w:rPr>
        <w:t xml:space="preserve"> </w:t>
      </w:r>
      <w:r w:rsidR="00B45B4E">
        <w:rPr>
          <w:rFonts w:ascii="Times New Roman" w:hAnsi="Times New Roman" w:cs="Times New Roman"/>
          <w:sz w:val="24"/>
          <w:szCs w:val="24"/>
        </w:rPr>
        <w:t>single management which is used for students</w:t>
      </w:r>
    </w:p>
    <w:p w14:paraId="7B9F155A" w14:textId="5BD55353" w:rsidR="00B45B4E" w:rsidRDefault="00B45B4E" w:rsidP="005C3341">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not less than 100 in number. In the case of temporary buildings/structures which are utilized for educational purposes, the provisions of 3.2.5.3 shall apply. </w:t>
      </w:r>
    </w:p>
    <w:p w14:paraId="0FBB9103" w14:textId="21EA8034" w:rsidR="00B45B4E" w:rsidRDefault="00B45B4E" w:rsidP="005C3341">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If residential accommodation is provided in the schools/</w:t>
      </w:r>
      <w:r w:rsidR="00E33A8B">
        <w:rPr>
          <w:rFonts w:ascii="Times New Roman" w:hAnsi="Times New Roman" w:cs="Times New Roman"/>
          <w:sz w:val="24"/>
          <w:szCs w:val="24"/>
        </w:rPr>
        <w:t>institutions that</w:t>
      </w:r>
      <w:r>
        <w:rPr>
          <w:rFonts w:ascii="Times New Roman" w:hAnsi="Times New Roman" w:cs="Times New Roman"/>
          <w:sz w:val="24"/>
          <w:szCs w:val="24"/>
        </w:rPr>
        <w:t xml:space="preserve"> portion of occupancy shall be classified as a building in sub-division A-3.</w:t>
      </w:r>
    </w:p>
    <w:p w14:paraId="29B6D73D" w14:textId="339E2706" w:rsidR="00B45B4E" w:rsidRPr="004965AB" w:rsidRDefault="004D2C6E">
      <w:pPr>
        <w:pStyle w:val="Heading2"/>
        <w:numPr>
          <w:ilvl w:val="1"/>
          <w:numId w:val="65"/>
        </w:numPr>
        <w:spacing w:before="0" w:after="0" w:line="360" w:lineRule="auto"/>
        <w:jc w:val="both"/>
        <w:rPr>
          <w:rFonts w:ascii="Times New Roman" w:eastAsia="Arial" w:hAnsi="Times New Roman"/>
          <w:i w:val="0"/>
          <w:iCs w:val="0"/>
        </w:rPr>
      </w:pPr>
      <w:bookmarkStart w:id="76" w:name="_Toc150853389"/>
      <w:r w:rsidRPr="004965AB">
        <w:rPr>
          <w:rFonts w:ascii="Times New Roman" w:eastAsia="Arial" w:hAnsi="Times New Roman"/>
          <w:i w:val="0"/>
          <w:iCs w:val="0"/>
        </w:rPr>
        <w:t>National building code 2005</w:t>
      </w:r>
      <w:r w:rsidR="004965AB">
        <w:rPr>
          <w:rFonts w:ascii="Times New Roman" w:eastAsia="Arial" w:hAnsi="Times New Roman"/>
          <w:i w:val="0"/>
          <w:iCs w:val="0"/>
        </w:rPr>
        <w:t xml:space="preserve">- </w:t>
      </w:r>
      <w:r w:rsidR="00B45B4E" w:rsidRPr="004965AB">
        <w:rPr>
          <w:rFonts w:ascii="Times New Roman" w:hAnsi="Times New Roman"/>
          <w:sz w:val="24"/>
          <w:szCs w:val="24"/>
        </w:rPr>
        <w:t>Part 4(fire &amp; life safety)</w:t>
      </w:r>
      <w:bookmarkEnd w:id="76"/>
    </w:p>
    <w:p w14:paraId="666C0D02" w14:textId="77777777" w:rsidR="00B45B4E" w:rsidRDefault="00B45B4E">
      <w:pPr>
        <w:pStyle w:val="ListParagraph"/>
        <w:numPr>
          <w:ilvl w:val="0"/>
          <w:numId w:val="58"/>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For fire prevention</w:t>
      </w:r>
    </w:p>
    <w:p w14:paraId="5A3BFB5D" w14:textId="77777777" w:rsidR="00B45B4E" w:rsidRDefault="00B45B4E">
      <w:pPr>
        <w:numPr>
          <w:ilvl w:val="0"/>
          <w:numId w:val="58"/>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Group B to be referred for schools and colleges.</w:t>
      </w:r>
    </w:p>
    <w:p w14:paraId="4A26FF5E" w14:textId="77777777" w:rsidR="00B45B4E" w:rsidRDefault="00B45B4E">
      <w:pPr>
        <w:numPr>
          <w:ilvl w:val="0"/>
          <w:numId w:val="58"/>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Subdivision B-2 for institutions under single management not greater than 100 students</w:t>
      </w:r>
    </w:p>
    <w:p w14:paraId="551F9828" w14:textId="63762D0B" w:rsidR="00B45B4E" w:rsidRDefault="00F15D67">
      <w:pPr>
        <w:numPr>
          <w:ilvl w:val="0"/>
          <w:numId w:val="58"/>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Subdivision</w:t>
      </w:r>
      <w:r w:rsidR="00B45B4E">
        <w:rPr>
          <w:rFonts w:ascii="Times New Roman" w:hAnsi="Times New Roman" w:cs="Times New Roman"/>
          <w:sz w:val="24"/>
          <w:szCs w:val="24"/>
        </w:rPr>
        <w:t xml:space="preserve"> A-3 referred for building with sleeping accommodation. </w:t>
      </w:r>
    </w:p>
    <w:p w14:paraId="381D1CA9" w14:textId="77777777" w:rsidR="00B45B4E" w:rsidRDefault="00B45B4E" w:rsidP="005C3341">
      <w:pPr>
        <w:spacing w:after="0" w:line="360" w:lineRule="auto"/>
        <w:jc w:val="both"/>
        <w:rPr>
          <w:rFonts w:ascii="Times New Roman" w:hAnsi="Times New Roman" w:cs="Times New Roman"/>
          <w:sz w:val="24"/>
          <w:szCs w:val="24"/>
        </w:rPr>
      </w:pPr>
    </w:p>
    <w:p w14:paraId="4FE148F9" w14:textId="77777777" w:rsidR="00B45B4E" w:rsidRDefault="00B45B4E" w:rsidP="005C3341">
      <w:pPr>
        <w:spacing w:after="0" w:line="360" w:lineRule="auto"/>
        <w:ind w:left="360"/>
        <w:jc w:val="both"/>
        <w:rPr>
          <w:rFonts w:ascii="Times New Roman" w:hAnsi="Times New Roman" w:cs="Times New Roman"/>
          <w:sz w:val="24"/>
          <w:szCs w:val="24"/>
        </w:rPr>
      </w:pPr>
    </w:p>
    <w:p w14:paraId="10B96089" w14:textId="77777777" w:rsidR="00B45B4E" w:rsidRDefault="00B45B4E" w:rsidP="005C3341">
      <w:pPr>
        <w:spacing w:after="0" w:line="360" w:lineRule="auto"/>
        <w:ind w:left="360"/>
        <w:jc w:val="both"/>
        <w:rPr>
          <w:rFonts w:ascii="Times New Roman" w:hAnsi="Times New Roman" w:cs="Times New Roman"/>
          <w:sz w:val="24"/>
          <w:szCs w:val="24"/>
        </w:rPr>
      </w:pPr>
    </w:p>
    <w:p w14:paraId="32B926B6" w14:textId="77777777" w:rsidR="00B45B4E" w:rsidRDefault="00B45B4E" w:rsidP="005C3341">
      <w:pPr>
        <w:spacing w:after="0" w:line="360" w:lineRule="auto"/>
        <w:ind w:left="360"/>
        <w:jc w:val="both"/>
        <w:rPr>
          <w:rFonts w:ascii="Times New Roman" w:hAnsi="Times New Roman" w:cs="Times New Roman"/>
          <w:sz w:val="24"/>
          <w:szCs w:val="24"/>
        </w:rPr>
      </w:pPr>
    </w:p>
    <w:p w14:paraId="040EDDC7" w14:textId="77777777" w:rsidR="00B45B4E" w:rsidRDefault="00B45B4E" w:rsidP="005C3341">
      <w:pPr>
        <w:spacing w:after="0" w:line="360" w:lineRule="auto"/>
        <w:ind w:left="360"/>
        <w:jc w:val="both"/>
        <w:rPr>
          <w:rFonts w:ascii="Times New Roman" w:hAnsi="Times New Roman" w:cs="Times New Roman"/>
          <w:sz w:val="24"/>
          <w:szCs w:val="24"/>
        </w:rPr>
      </w:pPr>
    </w:p>
    <w:p w14:paraId="495EBD9C" w14:textId="3887B48F" w:rsidR="00B45B4E" w:rsidRPr="00526DB8" w:rsidRDefault="004D2C6E">
      <w:pPr>
        <w:pStyle w:val="Heading2"/>
        <w:numPr>
          <w:ilvl w:val="1"/>
          <w:numId w:val="65"/>
        </w:numPr>
        <w:spacing w:before="0" w:after="0" w:line="360" w:lineRule="auto"/>
        <w:jc w:val="both"/>
        <w:rPr>
          <w:rFonts w:ascii="Times New Roman" w:eastAsia="Arial" w:hAnsi="Times New Roman"/>
          <w:i w:val="0"/>
          <w:iCs w:val="0"/>
        </w:rPr>
      </w:pPr>
      <w:bookmarkStart w:id="77" w:name="_Toc150853390"/>
      <w:r w:rsidRPr="00526DB8">
        <w:rPr>
          <w:rFonts w:ascii="Times New Roman" w:eastAsia="Arial" w:hAnsi="Times New Roman"/>
          <w:i w:val="0"/>
          <w:iCs w:val="0"/>
        </w:rPr>
        <w:t>Fire exit signs</w:t>
      </w:r>
      <w:bookmarkEnd w:id="77"/>
    </w:p>
    <w:p w14:paraId="0BAC6F05" w14:textId="706A323F" w:rsidR="00B45B4E" w:rsidRDefault="00B45B4E" w:rsidP="005C3341">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457AC883" wp14:editId="126B3544">
            <wp:extent cx="2933700" cy="17716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33700" cy="1771650"/>
                    </a:xfrm>
                    <a:prstGeom prst="rect">
                      <a:avLst/>
                    </a:prstGeom>
                    <a:noFill/>
                    <a:ln>
                      <a:noFill/>
                    </a:ln>
                  </pic:spPr>
                </pic:pic>
              </a:graphicData>
            </a:graphic>
          </wp:inline>
        </w:drawing>
      </w:r>
    </w:p>
    <w:p w14:paraId="712BB907" w14:textId="6BD524AA" w:rsidR="00B45B4E" w:rsidRPr="00526DB8" w:rsidRDefault="004D2C6E">
      <w:pPr>
        <w:pStyle w:val="Heading2"/>
        <w:numPr>
          <w:ilvl w:val="1"/>
          <w:numId w:val="65"/>
        </w:numPr>
        <w:spacing w:before="0" w:after="0" w:line="360" w:lineRule="auto"/>
        <w:jc w:val="both"/>
        <w:rPr>
          <w:rFonts w:ascii="Times New Roman" w:eastAsia="Arial" w:hAnsi="Times New Roman"/>
          <w:i w:val="0"/>
          <w:iCs w:val="0"/>
        </w:rPr>
      </w:pPr>
      <w:bookmarkStart w:id="78" w:name="_Toc150853391"/>
      <w:r w:rsidRPr="00526DB8">
        <w:rPr>
          <w:rFonts w:ascii="Times New Roman" w:eastAsia="Arial" w:hAnsi="Times New Roman"/>
          <w:i w:val="0"/>
          <w:iCs w:val="0"/>
        </w:rPr>
        <w:t>Ventilation facility</w:t>
      </w:r>
      <w:bookmarkEnd w:id="78"/>
    </w:p>
    <w:p w14:paraId="356633CF" w14:textId="2DD864AC" w:rsidR="00B45B4E" w:rsidRDefault="00B45B4E" w:rsidP="005C334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According to NBC Part 4 Proper ventilation should be provided for </w:t>
      </w:r>
      <w:r w:rsidR="004E60C3">
        <w:rPr>
          <w:rFonts w:ascii="Times New Roman" w:hAnsi="Times New Roman" w:cs="Times New Roman"/>
          <w:sz w:val="24"/>
          <w:szCs w:val="24"/>
        </w:rPr>
        <w:t>lifts,</w:t>
      </w:r>
      <w:r>
        <w:rPr>
          <w:rFonts w:ascii="Times New Roman" w:hAnsi="Times New Roman" w:cs="Times New Roman"/>
          <w:sz w:val="24"/>
          <w:szCs w:val="24"/>
        </w:rPr>
        <w:t xml:space="preserve"> </w:t>
      </w:r>
      <w:r w:rsidR="004E60C3">
        <w:rPr>
          <w:rFonts w:ascii="Times New Roman" w:hAnsi="Times New Roman" w:cs="Times New Roman"/>
          <w:sz w:val="24"/>
          <w:szCs w:val="24"/>
        </w:rPr>
        <w:t>corridors,</w:t>
      </w:r>
      <w:r>
        <w:rPr>
          <w:rFonts w:ascii="Times New Roman" w:hAnsi="Times New Roman" w:cs="Times New Roman"/>
          <w:sz w:val="24"/>
          <w:szCs w:val="24"/>
        </w:rPr>
        <w:t xml:space="preserve"> </w:t>
      </w:r>
      <w:r w:rsidR="00F15D67">
        <w:rPr>
          <w:rFonts w:ascii="Times New Roman" w:hAnsi="Times New Roman" w:cs="Times New Roman"/>
          <w:sz w:val="24"/>
          <w:szCs w:val="24"/>
        </w:rPr>
        <w:t>passages,</w:t>
      </w:r>
      <w:r>
        <w:rPr>
          <w:rFonts w:ascii="Times New Roman" w:hAnsi="Times New Roman" w:cs="Times New Roman"/>
          <w:sz w:val="24"/>
          <w:szCs w:val="24"/>
        </w:rPr>
        <w:t xml:space="preserve"> and internal staircase</w:t>
      </w:r>
    </w:p>
    <w:p w14:paraId="2CDE6631" w14:textId="77777777" w:rsidR="00B45B4E" w:rsidRDefault="00B45B4E">
      <w:pPr>
        <w:numPr>
          <w:ilvl w:val="0"/>
          <w:numId w:val="59"/>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Ventilation is provided for lifts </w:t>
      </w:r>
    </w:p>
    <w:p w14:paraId="6B031F0B" w14:textId="1EC3EDBE" w:rsidR="00B45B4E" w:rsidRDefault="00B45B4E">
      <w:pPr>
        <w:numPr>
          <w:ilvl w:val="0"/>
          <w:numId w:val="59"/>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Corridors, </w:t>
      </w:r>
      <w:r w:rsidR="00F15D67">
        <w:rPr>
          <w:rFonts w:ascii="Times New Roman" w:hAnsi="Times New Roman" w:cs="Times New Roman"/>
          <w:sz w:val="24"/>
          <w:szCs w:val="24"/>
        </w:rPr>
        <w:t>passages,</w:t>
      </w:r>
      <w:r>
        <w:rPr>
          <w:rFonts w:ascii="Times New Roman" w:hAnsi="Times New Roman" w:cs="Times New Roman"/>
          <w:sz w:val="24"/>
          <w:szCs w:val="24"/>
        </w:rPr>
        <w:t xml:space="preserve"> and internal staircases have ventilation</w:t>
      </w:r>
    </w:p>
    <w:p w14:paraId="71CAE081" w14:textId="7116C3CE" w:rsidR="00B45B4E" w:rsidRPr="00526DB8" w:rsidRDefault="004D2C6E">
      <w:pPr>
        <w:pStyle w:val="Heading2"/>
        <w:numPr>
          <w:ilvl w:val="1"/>
          <w:numId w:val="65"/>
        </w:numPr>
        <w:spacing w:before="0" w:after="0" w:line="360" w:lineRule="auto"/>
        <w:jc w:val="both"/>
        <w:rPr>
          <w:rFonts w:ascii="Times New Roman" w:eastAsia="Arial" w:hAnsi="Times New Roman"/>
          <w:i w:val="0"/>
          <w:iCs w:val="0"/>
        </w:rPr>
      </w:pPr>
      <w:bookmarkStart w:id="79" w:name="_Toc150853392"/>
      <w:r w:rsidRPr="00526DB8">
        <w:rPr>
          <w:rFonts w:ascii="Times New Roman" w:eastAsia="Arial" w:hAnsi="Times New Roman"/>
          <w:i w:val="0"/>
          <w:iCs w:val="0"/>
        </w:rPr>
        <w:t>Type of fire extinguishers</w:t>
      </w:r>
      <w:bookmarkEnd w:id="79"/>
    </w:p>
    <w:p w14:paraId="0F13AA47" w14:textId="77777777" w:rsidR="00B45B4E" w:rsidRDefault="00B45B4E" w:rsidP="005C334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Based on the various class of fire they are classified</w:t>
      </w:r>
    </w:p>
    <w:p w14:paraId="0078318D" w14:textId="77777777" w:rsidR="00B45B4E" w:rsidRDefault="00B45B4E" w:rsidP="005C334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Different Classes of fire are listed below</w:t>
      </w:r>
    </w:p>
    <w:p w14:paraId="1E1193D7" w14:textId="02D9DE10" w:rsidR="00B45B4E" w:rsidRDefault="00B45B4E">
      <w:pPr>
        <w:pStyle w:val="ListParagraph"/>
        <w:numPr>
          <w:ilvl w:val="0"/>
          <w:numId w:val="60"/>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Class A </w:t>
      </w:r>
      <w:r w:rsidR="00F15D67">
        <w:rPr>
          <w:rFonts w:ascii="Times New Roman" w:hAnsi="Times New Roman" w:cs="Times New Roman"/>
          <w:sz w:val="24"/>
          <w:szCs w:val="24"/>
        </w:rPr>
        <w:t>Fire:</w:t>
      </w:r>
      <w:r>
        <w:rPr>
          <w:rFonts w:ascii="Times New Roman" w:hAnsi="Times New Roman" w:cs="Times New Roman"/>
          <w:sz w:val="24"/>
          <w:szCs w:val="24"/>
        </w:rPr>
        <w:t xml:space="preserve"> it includes combustible materials such as woo, plastic, paper, cloth</w:t>
      </w:r>
    </w:p>
    <w:p w14:paraId="236159A1" w14:textId="77777777" w:rsidR="00B45B4E" w:rsidRDefault="00B45B4E">
      <w:pPr>
        <w:pStyle w:val="ListParagraph"/>
        <w:numPr>
          <w:ilvl w:val="0"/>
          <w:numId w:val="60"/>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Class B fire: it includes flammable liquids or gases, or paints</w:t>
      </w:r>
    </w:p>
    <w:p w14:paraId="68B82F25" w14:textId="7F621663" w:rsidR="00B45B4E" w:rsidRDefault="00B45B4E">
      <w:pPr>
        <w:pStyle w:val="ListParagraph"/>
        <w:numPr>
          <w:ilvl w:val="0"/>
          <w:numId w:val="60"/>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Class C Fire: it includes electrical </w:t>
      </w:r>
      <w:r w:rsidR="00F15D67">
        <w:rPr>
          <w:rFonts w:ascii="Times New Roman" w:hAnsi="Times New Roman" w:cs="Times New Roman"/>
          <w:sz w:val="24"/>
          <w:szCs w:val="24"/>
        </w:rPr>
        <w:t>equipment</w:t>
      </w:r>
    </w:p>
    <w:p w14:paraId="7CF582BB" w14:textId="62F7C5CF" w:rsidR="00B45B4E" w:rsidRDefault="00B45B4E">
      <w:pPr>
        <w:pStyle w:val="ListParagraph"/>
        <w:numPr>
          <w:ilvl w:val="0"/>
          <w:numId w:val="60"/>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Class D </w:t>
      </w:r>
      <w:r w:rsidR="00F15D67">
        <w:rPr>
          <w:rFonts w:ascii="Times New Roman" w:hAnsi="Times New Roman" w:cs="Times New Roman"/>
          <w:sz w:val="24"/>
          <w:szCs w:val="24"/>
        </w:rPr>
        <w:t>Fire:</w:t>
      </w:r>
      <w:r>
        <w:rPr>
          <w:rFonts w:ascii="Times New Roman" w:hAnsi="Times New Roman" w:cs="Times New Roman"/>
          <w:sz w:val="24"/>
          <w:szCs w:val="24"/>
        </w:rPr>
        <w:t xml:space="preserve"> it includes combustible metal fires</w:t>
      </w:r>
    </w:p>
    <w:p w14:paraId="71A531D2" w14:textId="1B57A72F" w:rsidR="00B45B4E" w:rsidRDefault="00B45B4E">
      <w:pPr>
        <w:pStyle w:val="ListParagraph"/>
        <w:numPr>
          <w:ilvl w:val="0"/>
          <w:numId w:val="60"/>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Class K </w:t>
      </w:r>
      <w:r w:rsidR="00F15D67">
        <w:rPr>
          <w:rFonts w:ascii="Times New Roman" w:hAnsi="Times New Roman" w:cs="Times New Roman"/>
          <w:sz w:val="24"/>
          <w:szCs w:val="24"/>
        </w:rPr>
        <w:t>Fire: it</w:t>
      </w:r>
      <w:r>
        <w:rPr>
          <w:rFonts w:ascii="Times New Roman" w:hAnsi="Times New Roman" w:cs="Times New Roman"/>
          <w:sz w:val="24"/>
          <w:szCs w:val="24"/>
        </w:rPr>
        <w:t xml:space="preserve"> includes cooking media such as cooking oil etc</w:t>
      </w:r>
    </w:p>
    <w:p w14:paraId="69754916" w14:textId="284884C2" w:rsidR="00B45B4E" w:rsidRPr="00047586" w:rsidRDefault="00B45B4E" w:rsidP="00526DB8">
      <w:pPr>
        <w:rPr>
          <w:rFonts w:ascii="Times New Roman" w:hAnsi="Times New Roman"/>
          <w:i/>
          <w:sz w:val="24"/>
          <w:szCs w:val="24"/>
          <w:u w:val="single"/>
        </w:rPr>
      </w:pPr>
      <w:r w:rsidRPr="00047586">
        <w:rPr>
          <w:rStyle w:val="Strong"/>
          <w:rFonts w:ascii="Times New Roman" w:hAnsi="Times New Roman"/>
          <w:sz w:val="24"/>
          <w:szCs w:val="24"/>
          <w:u w:val="single"/>
        </w:rPr>
        <w:t xml:space="preserve">Class A Fires; Caused </w:t>
      </w:r>
      <w:r w:rsidR="00F15D67" w:rsidRPr="00047586">
        <w:rPr>
          <w:rStyle w:val="Strong"/>
          <w:rFonts w:ascii="Times New Roman" w:hAnsi="Times New Roman"/>
          <w:sz w:val="24"/>
          <w:szCs w:val="24"/>
          <w:u w:val="single"/>
        </w:rPr>
        <w:t>by</w:t>
      </w:r>
      <w:r w:rsidRPr="00047586">
        <w:rPr>
          <w:rStyle w:val="Strong"/>
          <w:rFonts w:ascii="Times New Roman" w:hAnsi="Times New Roman"/>
          <w:sz w:val="24"/>
          <w:szCs w:val="24"/>
          <w:u w:val="single"/>
        </w:rPr>
        <w:t xml:space="preserve"> Ordinary Combustibles</w:t>
      </w:r>
    </w:p>
    <w:p w14:paraId="5381BE50" w14:textId="1BE991DA" w:rsidR="00B45B4E" w:rsidRDefault="00B45B4E" w:rsidP="005C3341">
      <w:pPr>
        <w:pStyle w:val="NormalWeb"/>
        <w:spacing w:before="0" w:beforeAutospacing="0" w:after="0" w:afterAutospacing="0" w:line="360" w:lineRule="auto"/>
        <w:jc w:val="both"/>
      </w:pPr>
      <w:r>
        <w:t xml:space="preserve">Class A fires are the most common type of fire, and are caused when solid, organic materials such as wood, cloth, rubber, or some plastic become heated, </w:t>
      </w:r>
      <w:r w:rsidR="00F15D67">
        <w:t>ignite,</w:t>
      </w:r>
      <w:r>
        <w:t xml:space="preserve"> and undergo combustion. This class of fire is comparatively easy to remove and contain </w:t>
      </w:r>
      <w:r w:rsidR="00F15D67">
        <w:t>the</w:t>
      </w:r>
      <w:r>
        <w:t xml:space="preserve"> easiest way to remove the heat is to spray the burning material with </w:t>
      </w:r>
      <w:r w:rsidR="00F15D67">
        <w:t>water.</w:t>
      </w:r>
      <w:r>
        <w:t xml:space="preserve">  </w:t>
      </w:r>
    </w:p>
    <w:p w14:paraId="336EDD6D" w14:textId="40C6F228" w:rsidR="00B45B4E" w:rsidRPr="00047586" w:rsidRDefault="00B45B4E" w:rsidP="005C3341">
      <w:pPr>
        <w:pStyle w:val="NormalWeb"/>
        <w:spacing w:before="0" w:beforeAutospacing="0" w:after="0" w:afterAutospacing="0" w:line="360" w:lineRule="auto"/>
        <w:jc w:val="both"/>
        <w:rPr>
          <w:u w:val="single"/>
        </w:rPr>
      </w:pPr>
      <w:r w:rsidRPr="00047586">
        <w:rPr>
          <w:u w:val="single"/>
        </w:rPr>
        <w:t xml:space="preserve">Class B Fires; Caused </w:t>
      </w:r>
      <w:r w:rsidR="00F15D67" w:rsidRPr="00047586">
        <w:rPr>
          <w:u w:val="single"/>
        </w:rPr>
        <w:t>by</w:t>
      </w:r>
      <w:r w:rsidRPr="00047586">
        <w:rPr>
          <w:u w:val="single"/>
        </w:rPr>
        <w:t xml:space="preserve"> Flammable Liquids </w:t>
      </w:r>
      <w:r w:rsidR="00047586" w:rsidRPr="00047586">
        <w:rPr>
          <w:u w:val="single"/>
        </w:rPr>
        <w:t>and</w:t>
      </w:r>
      <w:r w:rsidRPr="00047586">
        <w:rPr>
          <w:u w:val="single"/>
        </w:rPr>
        <w:t xml:space="preserve"> Gases</w:t>
      </w:r>
    </w:p>
    <w:p w14:paraId="3F317AAF" w14:textId="13172543" w:rsidR="00B45B4E" w:rsidRDefault="00F15D67" w:rsidP="005C3341">
      <w:pPr>
        <w:pStyle w:val="NormalWeb"/>
        <w:spacing w:before="0" w:beforeAutospacing="0" w:after="0" w:afterAutospacing="0" w:line="360" w:lineRule="auto"/>
        <w:jc w:val="both"/>
      </w:pPr>
      <w:r>
        <w:lastRenderedPageBreak/>
        <w:t>Class</w:t>
      </w:r>
      <w:r w:rsidR="00B45B4E">
        <w:t xml:space="preserve"> B fires are caused by flammable, combustible </w:t>
      </w:r>
      <w:r w:rsidR="007167ED">
        <w:t>liquid,</w:t>
      </w:r>
      <w:r w:rsidR="00B45B4E">
        <w:t xml:space="preserve"> and gases. </w:t>
      </w:r>
    </w:p>
    <w:p w14:paraId="683C6E7A" w14:textId="20D180C7" w:rsidR="00B45B4E" w:rsidRDefault="00B45B4E" w:rsidP="005C3341">
      <w:pPr>
        <w:pStyle w:val="NormalWeb"/>
        <w:spacing w:before="0" w:beforeAutospacing="0" w:after="0" w:afterAutospacing="0" w:line="360" w:lineRule="auto"/>
        <w:jc w:val="both"/>
      </w:pPr>
      <w:r>
        <w:t xml:space="preserve">To extinguish </w:t>
      </w:r>
      <w:proofErr w:type="gramStart"/>
      <w:r>
        <w:t>this</w:t>
      </w:r>
      <w:proofErr w:type="gramEnd"/>
      <w:r>
        <w:t xml:space="preserve"> type a solid stream of water should never be used because this will scatter the fuel causing it to spread rather </w:t>
      </w:r>
      <w:r w:rsidR="00F15D67">
        <w:t>than</w:t>
      </w:r>
      <w:r>
        <w:t xml:space="preserve"> fade. </w:t>
      </w:r>
    </w:p>
    <w:p w14:paraId="71673587" w14:textId="4ACDBFB5" w:rsidR="00B45B4E" w:rsidRDefault="00B45B4E" w:rsidP="005C3341">
      <w:pPr>
        <w:pStyle w:val="NormalWeb"/>
        <w:spacing w:before="0" w:beforeAutospacing="0" w:after="0" w:afterAutospacing="0" w:line="360" w:lineRule="auto"/>
        <w:jc w:val="both"/>
      </w:pPr>
      <w:r>
        <w:t>These fires are extinguished by dry chemical and Halon extinguishing agents, although smothering with CO</w:t>
      </w:r>
      <w:r>
        <w:rPr>
          <w:vertAlign w:val="subscript"/>
        </w:rPr>
        <w:t>2</w:t>
      </w:r>
      <w:r>
        <w:t xml:space="preserve"> or, for liquids, foam is also effective. They inhibit the chemical reaction of the fire which eventually finishes </w:t>
      </w:r>
      <w:r w:rsidR="00F15D67">
        <w:t>it.</w:t>
      </w:r>
    </w:p>
    <w:p w14:paraId="1F7D7BDF" w14:textId="77777777" w:rsidR="00B45B4E" w:rsidRDefault="00B45B4E" w:rsidP="005C3341">
      <w:pPr>
        <w:pStyle w:val="NormalWeb"/>
        <w:spacing w:before="0" w:beforeAutospacing="0" w:after="0" w:afterAutospacing="0" w:line="360" w:lineRule="auto"/>
        <w:jc w:val="both"/>
      </w:pPr>
    </w:p>
    <w:p w14:paraId="2C05EF5B" w14:textId="77777777" w:rsidR="00B45B4E" w:rsidRDefault="00B45B4E" w:rsidP="005C3341">
      <w:pPr>
        <w:pStyle w:val="NormalWeb"/>
        <w:spacing w:before="0" w:beforeAutospacing="0" w:after="0" w:afterAutospacing="0" w:line="360" w:lineRule="auto"/>
        <w:jc w:val="both"/>
      </w:pPr>
    </w:p>
    <w:p w14:paraId="7ABC4BA0" w14:textId="0D7CFEBE" w:rsidR="00B45B4E" w:rsidRDefault="00B45B4E" w:rsidP="00526DB8">
      <w:pPr>
        <w:rPr>
          <w:rFonts w:ascii="Times New Roman" w:hAnsi="Times New Roman"/>
          <w:b/>
          <w:i/>
          <w:sz w:val="24"/>
          <w:szCs w:val="24"/>
          <w:u w:val="single"/>
        </w:rPr>
      </w:pPr>
      <w:r>
        <w:rPr>
          <w:rFonts w:ascii="Times New Roman" w:hAnsi="Times New Roman"/>
          <w:sz w:val="24"/>
          <w:szCs w:val="24"/>
          <w:u w:val="single"/>
        </w:rPr>
        <w:t xml:space="preserve">Class C Fires; Caused </w:t>
      </w:r>
      <w:r w:rsidR="00F15D67">
        <w:rPr>
          <w:rFonts w:ascii="Times New Roman" w:hAnsi="Times New Roman"/>
          <w:sz w:val="24"/>
          <w:szCs w:val="24"/>
          <w:u w:val="single"/>
        </w:rPr>
        <w:t>by</w:t>
      </w:r>
      <w:r>
        <w:rPr>
          <w:rFonts w:ascii="Times New Roman" w:hAnsi="Times New Roman"/>
          <w:sz w:val="24"/>
          <w:szCs w:val="24"/>
          <w:u w:val="single"/>
        </w:rPr>
        <w:t xml:space="preserve"> Electrical </w:t>
      </w:r>
      <w:r w:rsidR="00F15D67">
        <w:rPr>
          <w:rFonts w:ascii="Times New Roman" w:hAnsi="Times New Roman"/>
          <w:sz w:val="24"/>
          <w:szCs w:val="24"/>
          <w:u w:val="single"/>
        </w:rPr>
        <w:t>Equipment’s</w:t>
      </w:r>
    </w:p>
    <w:p w14:paraId="24AE239A" w14:textId="424FFCC6" w:rsidR="00B45B4E" w:rsidRDefault="00F15D67" w:rsidP="005C3341">
      <w:pPr>
        <w:pStyle w:val="NormalWeb"/>
        <w:spacing w:before="0" w:beforeAutospacing="0" w:after="0" w:afterAutospacing="0" w:line="360" w:lineRule="auto"/>
        <w:jc w:val="both"/>
      </w:pPr>
      <w:r>
        <w:t>Class</w:t>
      </w:r>
      <w:r w:rsidR="00B45B4E">
        <w:t xml:space="preserve"> C fires are </w:t>
      </w:r>
      <w:r>
        <w:t>electrical</w:t>
      </w:r>
      <w:r w:rsidR="00B45B4E">
        <w:t xml:space="preserve"> fires involving potentially energized electrical equipment. They are usually caused by short-circuiting of machinery or overloaded electrical cables. </w:t>
      </w:r>
    </w:p>
    <w:p w14:paraId="479882C4" w14:textId="756AA5D7" w:rsidR="00B45B4E" w:rsidRDefault="00B45B4E" w:rsidP="005C3341">
      <w:pPr>
        <w:pStyle w:val="NormalWeb"/>
        <w:spacing w:before="0" w:beforeAutospacing="0" w:after="0" w:afterAutospacing="0" w:line="360" w:lineRule="auto"/>
        <w:jc w:val="both"/>
      </w:pPr>
      <w:r>
        <w:t xml:space="preserve">These fires are extremely dangerous and </w:t>
      </w:r>
      <w:r w:rsidR="00F15D67">
        <w:t>cannot</w:t>
      </w:r>
      <w:r>
        <w:t xml:space="preserve"> be removed using water as water </w:t>
      </w:r>
      <w:r w:rsidR="00F15D67">
        <w:t>itself</w:t>
      </w:r>
      <w:r>
        <w:t xml:space="preserve"> catches electricity which can spread the fire further. </w:t>
      </w:r>
    </w:p>
    <w:p w14:paraId="40DD7F68" w14:textId="39133C83" w:rsidR="00B45B4E" w:rsidRDefault="00F15D67" w:rsidP="005C3341">
      <w:pPr>
        <w:pStyle w:val="NormalWeb"/>
        <w:spacing w:before="0" w:beforeAutospacing="0" w:after="0" w:afterAutospacing="0" w:line="360" w:lineRule="auto"/>
        <w:jc w:val="both"/>
      </w:pPr>
      <w:r>
        <w:t>Therefore,</w:t>
      </w:r>
      <w:r w:rsidR="00B45B4E">
        <w:t xml:space="preserve"> to fight the class C fires special extinguishing agents such as Carbon dioxide CO</w:t>
      </w:r>
      <w:r w:rsidR="00B45B4E">
        <w:rPr>
          <w:vertAlign w:val="subscript"/>
        </w:rPr>
        <w:t>2</w:t>
      </w:r>
      <w:r w:rsidR="00B45B4E">
        <w:t>, FM-</w:t>
      </w:r>
      <w:r w:rsidR="007167ED">
        <w:t>200,</w:t>
      </w:r>
      <w:r w:rsidR="00B45B4E">
        <w:t xml:space="preserve"> and dry chemical powder extinguishers such as PKP and even baking soda are used.</w:t>
      </w:r>
    </w:p>
    <w:p w14:paraId="0C6D8955" w14:textId="09FF5D7C" w:rsidR="00B45B4E" w:rsidRDefault="00B45B4E" w:rsidP="00526DB8">
      <w:pPr>
        <w:rPr>
          <w:rFonts w:ascii="Times New Roman" w:hAnsi="Times New Roman"/>
          <w:b/>
          <w:i/>
          <w:sz w:val="24"/>
          <w:szCs w:val="24"/>
          <w:u w:val="single"/>
        </w:rPr>
      </w:pPr>
      <w:r>
        <w:rPr>
          <w:rFonts w:ascii="Times New Roman" w:hAnsi="Times New Roman"/>
          <w:sz w:val="24"/>
          <w:szCs w:val="24"/>
          <w:u w:val="single"/>
        </w:rPr>
        <w:t xml:space="preserve">Class D Fires Caused </w:t>
      </w:r>
      <w:r w:rsidR="00F15D67">
        <w:rPr>
          <w:rFonts w:ascii="Times New Roman" w:hAnsi="Times New Roman"/>
          <w:sz w:val="24"/>
          <w:szCs w:val="24"/>
          <w:u w:val="single"/>
        </w:rPr>
        <w:t>by</w:t>
      </w:r>
      <w:r>
        <w:rPr>
          <w:rFonts w:ascii="Times New Roman" w:hAnsi="Times New Roman"/>
          <w:sz w:val="24"/>
          <w:szCs w:val="24"/>
          <w:u w:val="single"/>
        </w:rPr>
        <w:t xml:space="preserve"> The Metals</w:t>
      </w:r>
    </w:p>
    <w:p w14:paraId="613A3F78" w14:textId="61FCEB6C" w:rsidR="00B45B4E" w:rsidRDefault="00B45B4E" w:rsidP="005C3341">
      <w:pPr>
        <w:pStyle w:val="NormalWeb"/>
        <w:spacing w:before="0" w:beforeAutospacing="0" w:after="0" w:afterAutospacing="0" w:line="360" w:lineRule="auto"/>
        <w:jc w:val="both"/>
      </w:pPr>
      <w:r>
        <w:t xml:space="preserve">Class D fires are caused when flammable metals such as sodium, </w:t>
      </w:r>
      <w:r w:rsidR="00F15D67">
        <w:t>potassium,</w:t>
      </w:r>
      <w:r>
        <w:t xml:space="preserve"> and lithium </w:t>
      </w:r>
      <w:r w:rsidR="00F15D67">
        <w:t>etc.</w:t>
      </w:r>
      <w:r>
        <w:t xml:space="preserve"> get ignited and produce a fire. Metal fires can be very dangerous if not controlled in time. They too like </w:t>
      </w:r>
      <w:r w:rsidR="00F15D67">
        <w:t>electrical</w:t>
      </w:r>
      <w:r>
        <w:t xml:space="preserve"> fires </w:t>
      </w:r>
      <w:r w:rsidR="00F15D67">
        <w:t>cannot</w:t>
      </w:r>
      <w:r>
        <w:t xml:space="preserve"> be extinguished using water as it can make the fire worse; </w:t>
      </w:r>
      <w:r w:rsidR="00F15D67">
        <w:t>therefore,</w:t>
      </w:r>
      <w:r>
        <w:t xml:space="preserve"> special extinguishing agents are used.</w:t>
      </w:r>
    </w:p>
    <w:p w14:paraId="12A1C446" w14:textId="77777777" w:rsidR="00B45B4E" w:rsidRDefault="00B45B4E" w:rsidP="00526DB8">
      <w:pPr>
        <w:rPr>
          <w:rFonts w:ascii="Times New Roman" w:hAnsi="Times New Roman"/>
          <w:b/>
          <w:i/>
          <w:sz w:val="24"/>
          <w:szCs w:val="24"/>
          <w:u w:val="single"/>
        </w:rPr>
      </w:pPr>
      <w:r>
        <w:rPr>
          <w:rFonts w:ascii="Times New Roman" w:hAnsi="Times New Roman"/>
          <w:sz w:val="24"/>
          <w:szCs w:val="24"/>
          <w:u w:val="single"/>
        </w:rPr>
        <w:t>Class K Fires Caused By cooking media</w:t>
      </w:r>
    </w:p>
    <w:p w14:paraId="62F37790" w14:textId="77777777" w:rsidR="00B45B4E" w:rsidRDefault="00B45B4E">
      <w:pPr>
        <w:pStyle w:val="NormalWeb"/>
        <w:numPr>
          <w:ilvl w:val="0"/>
          <w:numId w:val="61"/>
        </w:numPr>
        <w:spacing w:before="0" w:beforeAutospacing="0" w:after="0" w:afterAutospacing="0" w:line="360" w:lineRule="auto"/>
        <w:jc w:val="both"/>
      </w:pPr>
      <w:r>
        <w:t>Fuel:  Combustible cooking media</w:t>
      </w:r>
    </w:p>
    <w:p w14:paraId="313EA9C1" w14:textId="77777777" w:rsidR="00B45B4E" w:rsidRDefault="00B45B4E">
      <w:pPr>
        <w:pStyle w:val="NormalWeb"/>
        <w:numPr>
          <w:ilvl w:val="1"/>
          <w:numId w:val="61"/>
        </w:numPr>
        <w:spacing w:before="0" w:beforeAutospacing="0" w:after="0" w:afterAutospacing="0" w:line="360" w:lineRule="auto"/>
        <w:jc w:val="both"/>
      </w:pPr>
      <w:r>
        <w:t>Cooking oils</w:t>
      </w:r>
    </w:p>
    <w:p w14:paraId="4C030DCE" w14:textId="77777777" w:rsidR="00B45B4E" w:rsidRDefault="00B45B4E">
      <w:pPr>
        <w:pStyle w:val="NormalWeb"/>
        <w:numPr>
          <w:ilvl w:val="1"/>
          <w:numId w:val="61"/>
        </w:numPr>
        <w:spacing w:before="0" w:beforeAutospacing="0" w:after="0" w:afterAutospacing="0" w:line="360" w:lineRule="auto"/>
        <w:jc w:val="both"/>
      </w:pPr>
      <w:r>
        <w:t>Grease</w:t>
      </w:r>
    </w:p>
    <w:p w14:paraId="2C35769F" w14:textId="77777777" w:rsidR="00B45B4E" w:rsidRDefault="00B45B4E">
      <w:pPr>
        <w:pStyle w:val="NormalWeb"/>
        <w:numPr>
          <w:ilvl w:val="0"/>
          <w:numId w:val="61"/>
        </w:numPr>
        <w:spacing w:before="0" w:beforeAutospacing="0" w:after="0" w:afterAutospacing="0" w:line="360" w:lineRule="auto"/>
        <w:jc w:val="both"/>
      </w:pPr>
      <w:r>
        <w:t>Extinguishing agents:</w:t>
      </w:r>
    </w:p>
    <w:p w14:paraId="1A1482FD" w14:textId="1B16F004" w:rsidR="00B45B4E" w:rsidRDefault="00F15D67">
      <w:pPr>
        <w:pStyle w:val="NormalWeb"/>
        <w:numPr>
          <w:ilvl w:val="1"/>
          <w:numId w:val="61"/>
        </w:numPr>
        <w:spacing w:before="0" w:beforeAutospacing="0" w:after="0" w:afterAutospacing="0" w:line="360" w:lineRule="auto"/>
        <w:jc w:val="both"/>
      </w:pPr>
      <w:r>
        <w:t>The designation</w:t>
      </w:r>
      <w:r w:rsidR="00B45B4E">
        <w:t xml:space="preserve"> is new and coincides with a new classification of Class K extinguishing </w:t>
      </w:r>
      <w:r>
        <w:t>agents.</w:t>
      </w:r>
    </w:p>
    <w:p w14:paraId="1FF1D37E" w14:textId="77777777" w:rsidR="00B45B4E" w:rsidRDefault="00B45B4E" w:rsidP="005C3341">
      <w:pPr>
        <w:pStyle w:val="NormalWeb"/>
        <w:spacing w:before="0" w:beforeAutospacing="0" w:after="0" w:afterAutospacing="0" w:line="360" w:lineRule="auto"/>
        <w:jc w:val="both"/>
      </w:pPr>
      <w:r>
        <w:rPr>
          <w:noProof/>
        </w:rPr>
        <w:lastRenderedPageBreak/>
        <w:drawing>
          <wp:inline distT="0" distB="0" distL="0" distR="0" wp14:anchorId="35E725DB" wp14:editId="7FA40637">
            <wp:extent cx="3781425" cy="2266950"/>
            <wp:effectExtent l="19050" t="19050" r="28575" b="190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duotone>
                        <a:prstClr val="black"/>
                        <a:schemeClr val="accent3">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3781425" cy="2266950"/>
                    </a:xfrm>
                    <a:prstGeom prst="rect">
                      <a:avLst/>
                    </a:prstGeom>
                    <a:noFill/>
                    <a:ln>
                      <a:solidFill>
                        <a:schemeClr val="tx1"/>
                      </a:solidFill>
                    </a:ln>
                  </pic:spPr>
                </pic:pic>
              </a:graphicData>
            </a:graphic>
          </wp:inline>
        </w:drawing>
      </w:r>
    </w:p>
    <w:p w14:paraId="1B4B495D" w14:textId="1FAE6421" w:rsidR="00B45B4E" w:rsidRPr="00526DB8" w:rsidRDefault="004D2C6E">
      <w:pPr>
        <w:pStyle w:val="Heading2"/>
        <w:numPr>
          <w:ilvl w:val="1"/>
          <w:numId w:val="65"/>
        </w:numPr>
        <w:spacing w:before="0" w:after="0" w:line="360" w:lineRule="auto"/>
        <w:jc w:val="both"/>
        <w:rPr>
          <w:rFonts w:ascii="Times New Roman" w:eastAsia="Arial" w:hAnsi="Times New Roman"/>
          <w:i w:val="0"/>
          <w:iCs w:val="0"/>
        </w:rPr>
      </w:pPr>
      <w:bookmarkStart w:id="80" w:name="_Toc150853393"/>
      <w:r w:rsidRPr="00526DB8">
        <w:rPr>
          <w:rFonts w:ascii="Times New Roman" w:eastAsia="Arial" w:hAnsi="Times New Roman"/>
          <w:i w:val="0"/>
          <w:iCs w:val="0"/>
        </w:rPr>
        <w:t xml:space="preserve">Fire extinguisher </w:t>
      </w:r>
      <w:r w:rsidR="00F15D67" w:rsidRPr="00526DB8">
        <w:rPr>
          <w:rFonts w:ascii="Times New Roman" w:eastAsia="Arial" w:hAnsi="Times New Roman"/>
          <w:i w:val="0"/>
          <w:iCs w:val="0"/>
        </w:rPr>
        <w:t>color</w:t>
      </w:r>
      <w:r w:rsidRPr="00526DB8">
        <w:rPr>
          <w:rFonts w:ascii="Times New Roman" w:eastAsia="Arial" w:hAnsi="Times New Roman"/>
          <w:i w:val="0"/>
          <w:iCs w:val="0"/>
        </w:rPr>
        <w:t xml:space="preserve"> codes</w:t>
      </w:r>
      <w:bookmarkEnd w:id="80"/>
    </w:p>
    <w:p w14:paraId="324A3E4A" w14:textId="11321B4C" w:rsidR="00B45B4E" w:rsidRDefault="00B45B4E" w:rsidP="005C3341">
      <w:pPr>
        <w:pStyle w:val="NormalWeb"/>
        <w:spacing w:before="0" w:beforeAutospacing="0" w:after="0" w:afterAutospacing="0" w:line="360" w:lineRule="auto"/>
        <w:jc w:val="both"/>
        <w:rPr>
          <w:color w:val="222222"/>
          <w:shd w:val="clear" w:color="auto" w:fill="FFFFFF"/>
        </w:rPr>
      </w:pPr>
      <w:r>
        <w:rPr>
          <w:color w:val="222222"/>
          <w:shd w:val="clear" w:color="auto" w:fill="FFFFFF"/>
        </w:rPr>
        <w:t xml:space="preserve">Each extinguishing medium is assigned its own </w:t>
      </w:r>
      <w:r w:rsidR="00F15D67">
        <w:rPr>
          <w:color w:val="222222"/>
          <w:shd w:val="clear" w:color="auto" w:fill="FFFFFF"/>
        </w:rPr>
        <w:t>color</w:t>
      </w:r>
      <w:r>
        <w:rPr>
          <w:color w:val="222222"/>
          <w:shd w:val="clear" w:color="auto" w:fill="FFFFFF"/>
        </w:rPr>
        <w:t xml:space="preserve"> code:</w:t>
      </w:r>
      <w:r>
        <w:rPr>
          <w:rStyle w:val="apple-converted-space"/>
          <w:color w:val="222222"/>
          <w:shd w:val="clear" w:color="auto" w:fill="FFFFFF"/>
        </w:rPr>
        <w:t> </w:t>
      </w:r>
      <w:r>
        <w:rPr>
          <w:b/>
          <w:bCs/>
          <w:color w:val="222222"/>
          <w:shd w:val="clear" w:color="auto" w:fill="FFFFFF"/>
        </w:rPr>
        <w:t>red</w:t>
      </w:r>
      <w:r>
        <w:rPr>
          <w:rStyle w:val="apple-converted-space"/>
          <w:color w:val="222222"/>
          <w:shd w:val="clear" w:color="auto" w:fill="FFFFFF"/>
        </w:rPr>
        <w:t> </w:t>
      </w:r>
      <w:r>
        <w:rPr>
          <w:color w:val="222222"/>
          <w:shd w:val="clear" w:color="auto" w:fill="FFFFFF"/>
        </w:rPr>
        <w:t>for water,</w:t>
      </w:r>
      <w:r>
        <w:rPr>
          <w:rStyle w:val="apple-converted-space"/>
          <w:color w:val="222222"/>
          <w:shd w:val="clear" w:color="auto" w:fill="FFFFFF"/>
        </w:rPr>
        <w:t> </w:t>
      </w:r>
      <w:r>
        <w:rPr>
          <w:b/>
          <w:bCs/>
          <w:color w:val="222222"/>
          <w:shd w:val="clear" w:color="auto" w:fill="FFFFFF"/>
        </w:rPr>
        <w:t>cream</w:t>
      </w:r>
      <w:r>
        <w:rPr>
          <w:rStyle w:val="apple-converted-space"/>
          <w:color w:val="222222"/>
          <w:shd w:val="clear" w:color="auto" w:fill="FFFFFF"/>
        </w:rPr>
        <w:t> </w:t>
      </w:r>
      <w:r>
        <w:rPr>
          <w:color w:val="222222"/>
          <w:shd w:val="clear" w:color="auto" w:fill="FFFFFF"/>
        </w:rPr>
        <w:t>for foam,</w:t>
      </w:r>
      <w:r>
        <w:rPr>
          <w:rStyle w:val="apple-converted-space"/>
          <w:color w:val="222222"/>
          <w:shd w:val="clear" w:color="auto" w:fill="FFFFFF"/>
        </w:rPr>
        <w:t> </w:t>
      </w:r>
      <w:r>
        <w:rPr>
          <w:b/>
          <w:bCs/>
          <w:color w:val="222222"/>
          <w:shd w:val="clear" w:color="auto" w:fill="FFFFFF"/>
        </w:rPr>
        <w:t>blue</w:t>
      </w:r>
      <w:r>
        <w:rPr>
          <w:rStyle w:val="apple-converted-space"/>
          <w:color w:val="222222"/>
          <w:shd w:val="clear" w:color="auto" w:fill="FFFFFF"/>
        </w:rPr>
        <w:t> </w:t>
      </w:r>
      <w:r>
        <w:rPr>
          <w:color w:val="222222"/>
          <w:shd w:val="clear" w:color="auto" w:fill="FFFFFF"/>
        </w:rPr>
        <w:t>for dry power, and</w:t>
      </w:r>
      <w:r>
        <w:rPr>
          <w:rStyle w:val="apple-converted-space"/>
          <w:color w:val="222222"/>
          <w:shd w:val="clear" w:color="auto" w:fill="FFFFFF"/>
        </w:rPr>
        <w:t> </w:t>
      </w:r>
      <w:r>
        <w:rPr>
          <w:b/>
          <w:bCs/>
          <w:color w:val="222222"/>
          <w:shd w:val="clear" w:color="auto" w:fill="FFFFFF"/>
        </w:rPr>
        <w:t>black</w:t>
      </w:r>
      <w:r>
        <w:rPr>
          <w:rStyle w:val="apple-converted-space"/>
          <w:color w:val="222222"/>
          <w:shd w:val="clear" w:color="auto" w:fill="FFFFFF"/>
        </w:rPr>
        <w:t> </w:t>
      </w:r>
      <w:r>
        <w:rPr>
          <w:color w:val="222222"/>
          <w:shd w:val="clear" w:color="auto" w:fill="FFFFFF"/>
        </w:rPr>
        <w:t xml:space="preserve">for carbon dioxide. A fifth </w:t>
      </w:r>
      <w:r w:rsidR="007167ED">
        <w:rPr>
          <w:color w:val="222222"/>
          <w:shd w:val="clear" w:color="auto" w:fill="FFFFFF"/>
        </w:rPr>
        <w:t>color</w:t>
      </w:r>
      <w:r w:rsidR="00F15D67">
        <w:rPr>
          <w:color w:val="222222"/>
          <w:shd w:val="clear" w:color="auto" w:fill="FFFFFF"/>
        </w:rPr>
        <w:t>,</w:t>
      </w:r>
      <w:r w:rsidR="00F15D67">
        <w:rPr>
          <w:b/>
          <w:bCs/>
          <w:color w:val="222222"/>
          <w:shd w:val="clear" w:color="auto" w:fill="FFFFFF"/>
        </w:rPr>
        <w:t xml:space="preserve"> yellow</w:t>
      </w:r>
      <w:r>
        <w:rPr>
          <w:color w:val="222222"/>
          <w:shd w:val="clear" w:color="auto" w:fill="FFFFFF"/>
        </w:rPr>
        <w:t xml:space="preserve">, </w:t>
      </w:r>
      <w:r w:rsidR="00F15D67">
        <w:rPr>
          <w:color w:val="222222"/>
          <w:shd w:val="clear" w:color="auto" w:fill="FFFFFF"/>
        </w:rPr>
        <w:t>has been</w:t>
      </w:r>
      <w:r>
        <w:rPr>
          <w:color w:val="222222"/>
          <w:shd w:val="clear" w:color="auto" w:fill="FFFFFF"/>
        </w:rPr>
        <w:t xml:space="preserve"> added for the new Wet Chemical type of fire extinguisher.</w:t>
      </w:r>
    </w:p>
    <w:p w14:paraId="65447DFD" w14:textId="77777777" w:rsidR="00983C3D" w:rsidRDefault="00983C3D" w:rsidP="005C3341">
      <w:pPr>
        <w:shd w:val="clear" w:color="auto" w:fill="FFFFFF"/>
        <w:spacing w:after="0" w:line="360" w:lineRule="auto"/>
        <w:jc w:val="both"/>
        <w:textAlignment w:val="baseline"/>
        <w:rPr>
          <w:rFonts w:ascii="Times New Roman" w:eastAsia="Times New Roman" w:hAnsi="Times New Roman" w:cs="Times New Roman"/>
          <w:spacing w:val="5"/>
          <w:sz w:val="24"/>
          <w:szCs w:val="24"/>
        </w:rPr>
      </w:pPr>
    </w:p>
    <w:p w14:paraId="0FA23C56" w14:textId="77777777" w:rsidR="00B45B4E" w:rsidRDefault="00B45B4E" w:rsidP="005C3341">
      <w:pPr>
        <w:shd w:val="clear" w:color="auto" w:fill="FFFFFF"/>
        <w:spacing w:after="0" w:line="360" w:lineRule="auto"/>
        <w:jc w:val="both"/>
        <w:textAlignment w:val="baseline"/>
        <w:rPr>
          <w:rFonts w:ascii="Times New Roman" w:eastAsia="Times New Roman" w:hAnsi="Times New Roman" w:cs="Times New Roman"/>
          <w:spacing w:val="5"/>
          <w:sz w:val="24"/>
          <w:szCs w:val="24"/>
        </w:rPr>
      </w:pPr>
      <w:r>
        <w:rPr>
          <w:rFonts w:ascii="Times New Roman" w:eastAsia="Times New Roman" w:hAnsi="Times New Roman" w:cs="Times New Roman"/>
          <w:spacing w:val="5"/>
          <w:sz w:val="24"/>
          <w:szCs w:val="24"/>
        </w:rPr>
        <w:t>This unique colour coding helps:</w:t>
      </w:r>
    </w:p>
    <w:p w14:paraId="03B86D4F" w14:textId="7216FF43" w:rsidR="00526DB8" w:rsidRPr="00526DB8" w:rsidRDefault="00B45B4E">
      <w:pPr>
        <w:pStyle w:val="ListParagraph"/>
        <w:numPr>
          <w:ilvl w:val="0"/>
          <w:numId w:val="89"/>
        </w:numPr>
        <w:shd w:val="clear" w:color="auto" w:fill="FFFFFF"/>
        <w:spacing w:after="0" w:line="360" w:lineRule="auto"/>
        <w:jc w:val="both"/>
        <w:textAlignment w:val="baseline"/>
        <w:rPr>
          <w:rFonts w:ascii="Times New Roman" w:eastAsia="Times New Roman" w:hAnsi="Times New Roman" w:cs="Times New Roman"/>
          <w:spacing w:val="5"/>
          <w:sz w:val="24"/>
          <w:szCs w:val="24"/>
        </w:rPr>
      </w:pPr>
      <w:r w:rsidRPr="00526DB8">
        <w:rPr>
          <w:rFonts w:ascii="Times New Roman" w:eastAsia="Times New Roman" w:hAnsi="Times New Roman" w:cs="Times New Roman"/>
          <w:spacing w:val="5"/>
          <w:sz w:val="24"/>
          <w:szCs w:val="24"/>
        </w:rPr>
        <w:t>Easy identification of contents</w:t>
      </w:r>
    </w:p>
    <w:p w14:paraId="7E5E8B6A" w14:textId="54EBF73D" w:rsidR="00526DB8" w:rsidRPr="00526DB8" w:rsidRDefault="00B45B4E">
      <w:pPr>
        <w:pStyle w:val="ListParagraph"/>
        <w:numPr>
          <w:ilvl w:val="0"/>
          <w:numId w:val="89"/>
        </w:numPr>
        <w:shd w:val="clear" w:color="auto" w:fill="FFFFFF"/>
        <w:spacing w:after="0" w:line="360" w:lineRule="auto"/>
        <w:jc w:val="both"/>
        <w:textAlignment w:val="baseline"/>
        <w:rPr>
          <w:rFonts w:ascii="Times New Roman" w:eastAsia="Times New Roman" w:hAnsi="Times New Roman" w:cs="Times New Roman"/>
          <w:spacing w:val="5"/>
          <w:sz w:val="24"/>
          <w:szCs w:val="24"/>
        </w:rPr>
      </w:pPr>
      <w:r w:rsidRPr="00526DB8">
        <w:rPr>
          <w:rFonts w:ascii="Times New Roman" w:eastAsia="Times New Roman" w:hAnsi="Times New Roman" w:cs="Times New Roman"/>
          <w:spacing w:val="5"/>
          <w:sz w:val="24"/>
          <w:szCs w:val="24"/>
        </w:rPr>
        <w:t>Identify extinguishers from any angle</w:t>
      </w:r>
    </w:p>
    <w:p w14:paraId="75FB6CA8" w14:textId="55356538" w:rsidR="00526DB8" w:rsidRPr="00526DB8" w:rsidRDefault="00B45B4E">
      <w:pPr>
        <w:pStyle w:val="ListParagraph"/>
        <w:numPr>
          <w:ilvl w:val="0"/>
          <w:numId w:val="89"/>
        </w:numPr>
        <w:shd w:val="clear" w:color="auto" w:fill="FFFFFF"/>
        <w:spacing w:after="0" w:line="360" w:lineRule="auto"/>
        <w:jc w:val="both"/>
        <w:textAlignment w:val="baseline"/>
        <w:rPr>
          <w:rFonts w:ascii="Times New Roman" w:eastAsia="Times New Roman" w:hAnsi="Times New Roman" w:cs="Times New Roman"/>
          <w:spacing w:val="5"/>
          <w:sz w:val="24"/>
          <w:szCs w:val="24"/>
        </w:rPr>
      </w:pPr>
      <w:r w:rsidRPr="00526DB8">
        <w:rPr>
          <w:rFonts w:ascii="Times New Roman" w:eastAsia="Times New Roman" w:hAnsi="Times New Roman" w:cs="Times New Roman"/>
          <w:spacing w:val="5"/>
          <w:sz w:val="24"/>
          <w:szCs w:val="24"/>
        </w:rPr>
        <w:t>Identify extinguishers from a distance</w:t>
      </w:r>
    </w:p>
    <w:p w14:paraId="2526704E" w14:textId="6071E4B1" w:rsidR="00526DB8" w:rsidRPr="00526DB8" w:rsidRDefault="00B45B4E">
      <w:pPr>
        <w:pStyle w:val="ListParagraph"/>
        <w:numPr>
          <w:ilvl w:val="0"/>
          <w:numId w:val="89"/>
        </w:numPr>
        <w:shd w:val="clear" w:color="auto" w:fill="FFFFFF"/>
        <w:spacing w:after="0" w:line="360" w:lineRule="auto"/>
        <w:jc w:val="both"/>
        <w:textAlignment w:val="baseline"/>
        <w:rPr>
          <w:rFonts w:ascii="Times New Roman" w:eastAsia="Times New Roman" w:hAnsi="Times New Roman" w:cs="Times New Roman"/>
          <w:spacing w:val="5"/>
          <w:sz w:val="24"/>
          <w:szCs w:val="24"/>
        </w:rPr>
      </w:pPr>
      <w:r w:rsidRPr="00526DB8">
        <w:rPr>
          <w:rFonts w:ascii="Times New Roman" w:eastAsia="Times New Roman" w:hAnsi="Times New Roman" w:cs="Times New Roman"/>
          <w:spacing w:val="5"/>
          <w:sz w:val="24"/>
          <w:szCs w:val="24"/>
        </w:rPr>
        <w:t>Make the extinguisher more visible</w:t>
      </w:r>
    </w:p>
    <w:p w14:paraId="3424A703" w14:textId="2DD9458F" w:rsidR="00526DB8" w:rsidRPr="00526DB8" w:rsidRDefault="00B45B4E">
      <w:pPr>
        <w:pStyle w:val="ListParagraph"/>
        <w:numPr>
          <w:ilvl w:val="0"/>
          <w:numId w:val="89"/>
        </w:numPr>
        <w:shd w:val="clear" w:color="auto" w:fill="FFFFFF"/>
        <w:spacing w:after="0" w:line="360" w:lineRule="auto"/>
        <w:jc w:val="both"/>
        <w:textAlignment w:val="baseline"/>
        <w:rPr>
          <w:rFonts w:ascii="Times New Roman" w:eastAsia="Times New Roman" w:hAnsi="Times New Roman" w:cs="Times New Roman"/>
          <w:spacing w:val="5"/>
          <w:sz w:val="24"/>
          <w:szCs w:val="24"/>
        </w:rPr>
      </w:pPr>
      <w:r w:rsidRPr="00526DB8">
        <w:rPr>
          <w:rFonts w:ascii="Times New Roman" w:eastAsia="Times New Roman" w:hAnsi="Times New Roman" w:cs="Times New Roman"/>
          <w:spacing w:val="5"/>
          <w:sz w:val="24"/>
          <w:szCs w:val="24"/>
        </w:rPr>
        <w:t xml:space="preserve">Avoid confusion between different types of </w:t>
      </w:r>
      <w:r w:rsidR="00F15D67" w:rsidRPr="00526DB8">
        <w:rPr>
          <w:rFonts w:ascii="Times New Roman" w:eastAsia="Times New Roman" w:hAnsi="Times New Roman" w:cs="Times New Roman"/>
          <w:spacing w:val="5"/>
          <w:sz w:val="24"/>
          <w:szCs w:val="24"/>
        </w:rPr>
        <w:t>extinguishers</w:t>
      </w:r>
    </w:p>
    <w:p w14:paraId="13A978E3" w14:textId="77777777" w:rsidR="00B45B4E" w:rsidRDefault="00B45B4E" w:rsidP="005C3341">
      <w:pPr>
        <w:pStyle w:val="ListParagraph"/>
        <w:spacing w:after="0" w:line="360" w:lineRule="auto"/>
        <w:jc w:val="both"/>
        <w:rPr>
          <w:rFonts w:ascii="Times New Roman" w:eastAsiaTheme="minorEastAsia" w:hAnsi="Times New Roman" w:cs="Times New Roman"/>
          <w:sz w:val="24"/>
          <w:szCs w:val="24"/>
        </w:rPr>
      </w:pPr>
      <w:r>
        <w:rPr>
          <w:rFonts w:ascii="Times New Roman" w:hAnsi="Times New Roman" w:cs="Times New Roman"/>
          <w:noProof/>
          <w:sz w:val="24"/>
          <w:szCs w:val="24"/>
          <w:lang w:val="en-US"/>
        </w:rPr>
        <w:drawing>
          <wp:inline distT="0" distB="0" distL="0" distR="0" wp14:anchorId="528F6D02" wp14:editId="6355B779">
            <wp:extent cx="4133850" cy="2200275"/>
            <wp:effectExtent l="0" t="0" r="0" b="9525"/>
            <wp:docPr id="21" name="Picture 2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Grp="1"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133850" cy="2200275"/>
                    </a:xfrm>
                    <a:prstGeom prst="rect">
                      <a:avLst/>
                    </a:prstGeom>
                    <a:noFill/>
                    <a:ln>
                      <a:noFill/>
                    </a:ln>
                  </pic:spPr>
                </pic:pic>
              </a:graphicData>
            </a:graphic>
          </wp:inline>
        </w:drawing>
      </w:r>
    </w:p>
    <w:p w14:paraId="678F4586" w14:textId="77777777" w:rsidR="00B45B4E" w:rsidRDefault="00B45B4E" w:rsidP="005C3341">
      <w:pPr>
        <w:pStyle w:val="ListParagraph"/>
        <w:spacing w:after="0" w:line="360" w:lineRule="auto"/>
        <w:jc w:val="both"/>
        <w:rPr>
          <w:rFonts w:ascii="Times New Roman" w:hAnsi="Times New Roman" w:cs="Times New Roman"/>
          <w:sz w:val="24"/>
          <w:szCs w:val="24"/>
        </w:rPr>
      </w:pPr>
      <w:r>
        <w:rPr>
          <w:rFonts w:ascii="Times New Roman" w:hAnsi="Times New Roman" w:cs="Times New Roman"/>
          <w:sz w:val="24"/>
          <w:szCs w:val="24"/>
        </w:rPr>
        <w:t>Fire extinguisher colour code</w:t>
      </w:r>
    </w:p>
    <w:p w14:paraId="7E6B1432" w14:textId="77777777" w:rsidR="00B45B4E" w:rsidRDefault="00B45B4E" w:rsidP="005C3341">
      <w:pPr>
        <w:spacing w:after="0" w:line="360" w:lineRule="auto"/>
        <w:jc w:val="both"/>
        <w:rPr>
          <w:rFonts w:ascii="Times New Roman" w:hAnsi="Times New Roman" w:cs="Times New Roman"/>
          <w:sz w:val="24"/>
          <w:szCs w:val="24"/>
          <w:u w:val="single"/>
        </w:rPr>
      </w:pPr>
      <w:r>
        <w:rPr>
          <w:rFonts w:ascii="Times New Roman" w:hAnsi="Times New Roman" w:cs="Times New Roman"/>
          <w:sz w:val="24"/>
          <w:szCs w:val="24"/>
          <w:u w:val="single"/>
        </w:rPr>
        <w:t>These are some of the fire extinguishers used in BMSCE PG Block</w:t>
      </w:r>
    </w:p>
    <w:p w14:paraId="6CF2BF4B" w14:textId="77777777" w:rsidR="00B45B4E" w:rsidRDefault="004C7B16" w:rsidP="005C3341">
      <w:pPr>
        <w:spacing w:after="0" w:line="360" w:lineRule="auto"/>
        <w:jc w:val="both"/>
        <w:rPr>
          <w:rFonts w:ascii="Times New Roman" w:hAnsi="Times New Roman" w:cs="Times New Roman"/>
          <w:noProof/>
          <w:sz w:val="24"/>
          <w:szCs w:val="24"/>
          <w:lang w:eastAsia="en-IN"/>
        </w:rPr>
      </w:pPr>
      <w:r>
        <w:rPr>
          <w:rFonts w:ascii="Times New Roman" w:hAnsi="Times New Roman" w:cs="Times New Roman"/>
          <w:noProof/>
          <w:sz w:val="24"/>
          <w:szCs w:val="24"/>
          <w:lang w:eastAsia="en-IN" w:bidi="hi-IN"/>
        </w:rPr>
        <w:lastRenderedPageBreak/>
        <w:t xml:space="preserve">      </w:t>
      </w:r>
      <w:r w:rsidR="00B45B4E">
        <w:rPr>
          <w:rFonts w:ascii="Times New Roman" w:hAnsi="Times New Roman" w:cs="Times New Roman"/>
          <w:noProof/>
          <w:sz w:val="24"/>
          <w:szCs w:val="24"/>
          <w:lang w:val="en-US"/>
        </w:rPr>
        <w:drawing>
          <wp:inline distT="0" distB="0" distL="0" distR="0" wp14:anchorId="6A6C7D50" wp14:editId="5F105687">
            <wp:extent cx="1866900" cy="18954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66900" cy="1895475"/>
                    </a:xfrm>
                    <a:prstGeom prst="rect">
                      <a:avLst/>
                    </a:prstGeom>
                    <a:noFill/>
                    <a:ln>
                      <a:noFill/>
                    </a:ln>
                  </pic:spPr>
                </pic:pic>
              </a:graphicData>
            </a:graphic>
          </wp:inline>
        </w:drawing>
      </w:r>
      <w:r w:rsidR="004E60C3">
        <w:rPr>
          <w:rFonts w:ascii="Times New Roman" w:hAnsi="Times New Roman" w:cs="Times New Roman"/>
          <w:noProof/>
          <w:sz w:val="24"/>
          <w:szCs w:val="24"/>
          <w:lang w:eastAsia="en-IN" w:bidi="hi-IN"/>
        </w:rPr>
        <w:t xml:space="preserve">                           </w:t>
      </w:r>
      <w:r>
        <w:rPr>
          <w:rFonts w:ascii="Times New Roman" w:hAnsi="Times New Roman" w:cs="Times New Roman"/>
          <w:noProof/>
          <w:sz w:val="24"/>
          <w:szCs w:val="24"/>
          <w:lang w:eastAsia="en-IN" w:bidi="hi-IN"/>
        </w:rPr>
        <w:t xml:space="preserve">   </w:t>
      </w:r>
      <w:r w:rsidR="004E60C3">
        <w:rPr>
          <w:rFonts w:ascii="Times New Roman" w:hAnsi="Times New Roman" w:cs="Times New Roman"/>
          <w:noProof/>
          <w:sz w:val="24"/>
          <w:szCs w:val="24"/>
          <w:lang w:eastAsia="en-IN" w:bidi="hi-IN"/>
        </w:rPr>
        <w:t xml:space="preserve">             </w:t>
      </w:r>
      <w:r w:rsidR="004E60C3">
        <w:rPr>
          <w:rFonts w:ascii="Times New Roman" w:hAnsi="Times New Roman" w:cs="Times New Roman"/>
          <w:noProof/>
          <w:sz w:val="24"/>
          <w:szCs w:val="24"/>
          <w:lang w:val="en-US"/>
        </w:rPr>
        <w:drawing>
          <wp:inline distT="0" distB="0" distL="0" distR="0" wp14:anchorId="10D46B89" wp14:editId="402E2F3A">
            <wp:extent cx="1695450" cy="1905000"/>
            <wp:effectExtent l="0" t="0" r="0" b="0"/>
            <wp:docPr id="19" name="Picture 19" descr="IMG_20170503_142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20170503_14294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95450" cy="1905000"/>
                    </a:xfrm>
                    <a:prstGeom prst="rect">
                      <a:avLst/>
                    </a:prstGeom>
                    <a:noFill/>
                    <a:ln>
                      <a:noFill/>
                    </a:ln>
                  </pic:spPr>
                </pic:pic>
              </a:graphicData>
            </a:graphic>
          </wp:inline>
        </w:drawing>
      </w:r>
      <w:r w:rsidR="004E60C3">
        <w:rPr>
          <w:rFonts w:ascii="Times New Roman" w:hAnsi="Times New Roman" w:cs="Times New Roman"/>
          <w:noProof/>
          <w:sz w:val="24"/>
          <w:szCs w:val="24"/>
          <w:lang w:eastAsia="en-IN" w:bidi="hi-IN"/>
        </w:rPr>
        <w:t xml:space="preserve">             </w:t>
      </w:r>
    </w:p>
    <w:p w14:paraId="37A18746" w14:textId="77777777" w:rsidR="00B45B4E" w:rsidRDefault="004E60C3" w:rsidP="005C3341">
      <w:pPr>
        <w:spacing w:after="0" w:line="360" w:lineRule="auto"/>
        <w:jc w:val="both"/>
        <w:rPr>
          <w:rFonts w:ascii="Times New Roman" w:hAnsi="Times New Roman" w:cs="Times New Roman"/>
          <w:noProof/>
          <w:sz w:val="24"/>
          <w:szCs w:val="24"/>
          <w:lang w:eastAsia="en-IN"/>
        </w:rPr>
      </w:pPr>
      <w:r>
        <w:rPr>
          <w:rFonts w:ascii="Times New Roman" w:hAnsi="Times New Roman" w:cs="Times New Roman"/>
          <w:sz w:val="24"/>
          <w:szCs w:val="24"/>
        </w:rPr>
        <w:t xml:space="preserve">FOR CLASS A FIRE EXTINGUISHER                                   CEASE FIRE TYPE    </w:t>
      </w:r>
    </w:p>
    <w:p w14:paraId="4ACF58FA" w14:textId="77777777" w:rsidR="00812ABB" w:rsidRDefault="004C7B16" w:rsidP="005C3341">
      <w:pPr>
        <w:spacing w:after="0" w:line="360" w:lineRule="auto"/>
        <w:jc w:val="both"/>
        <w:rPr>
          <w:rFonts w:ascii="Times New Roman" w:hAnsi="Times New Roman" w:cs="Times New Roman"/>
          <w:noProof/>
          <w:sz w:val="24"/>
          <w:szCs w:val="24"/>
          <w:lang w:eastAsia="en-IN"/>
        </w:rPr>
      </w:pPr>
      <w:r>
        <w:rPr>
          <w:rFonts w:ascii="Times New Roman" w:hAnsi="Times New Roman" w:cs="Times New Roman"/>
          <w:noProof/>
          <w:sz w:val="24"/>
          <w:szCs w:val="24"/>
          <w:lang w:eastAsia="en-IN"/>
        </w:rPr>
        <w:t xml:space="preserve">       </w:t>
      </w:r>
      <w:r w:rsidR="00B45B4E">
        <w:rPr>
          <w:rFonts w:ascii="Times New Roman" w:hAnsi="Times New Roman" w:cs="Times New Roman"/>
          <w:noProof/>
          <w:sz w:val="24"/>
          <w:szCs w:val="24"/>
          <w:lang w:val="en-US"/>
        </w:rPr>
        <w:drawing>
          <wp:inline distT="0" distB="0" distL="0" distR="0" wp14:anchorId="46D69059" wp14:editId="306C7CBA">
            <wp:extent cx="1866900" cy="17049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66900" cy="1704975"/>
                    </a:xfrm>
                    <a:prstGeom prst="rect">
                      <a:avLst/>
                    </a:prstGeom>
                    <a:noFill/>
                    <a:ln>
                      <a:noFill/>
                    </a:ln>
                  </pic:spPr>
                </pic:pic>
              </a:graphicData>
            </a:graphic>
          </wp:inline>
        </w:drawing>
      </w:r>
      <w:r w:rsidR="004E60C3">
        <w:rPr>
          <w:rFonts w:ascii="Times New Roman" w:hAnsi="Times New Roman" w:cs="Times New Roman"/>
          <w:noProof/>
          <w:sz w:val="24"/>
          <w:szCs w:val="24"/>
          <w:lang w:eastAsia="en-IN"/>
        </w:rPr>
        <w:t xml:space="preserve">                                          </w:t>
      </w:r>
      <w:r w:rsidR="00B45B4E">
        <w:rPr>
          <w:rFonts w:ascii="Times New Roman" w:hAnsi="Times New Roman" w:cs="Times New Roman"/>
          <w:noProof/>
          <w:sz w:val="24"/>
          <w:szCs w:val="24"/>
          <w:lang w:eastAsia="en-IN"/>
        </w:rPr>
        <w:t xml:space="preserve"> </w:t>
      </w:r>
      <w:r w:rsidR="00B45B4E">
        <w:rPr>
          <w:rFonts w:ascii="Times New Roman" w:hAnsi="Times New Roman" w:cs="Times New Roman"/>
          <w:noProof/>
          <w:sz w:val="24"/>
          <w:szCs w:val="24"/>
          <w:lang w:val="en-US"/>
        </w:rPr>
        <w:drawing>
          <wp:inline distT="0" distB="0" distL="0" distR="0" wp14:anchorId="4CF9AF9B" wp14:editId="21D2A474">
            <wp:extent cx="1695450" cy="16954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695450" cy="1695450"/>
                    </a:xfrm>
                    <a:prstGeom prst="rect">
                      <a:avLst/>
                    </a:prstGeom>
                    <a:noFill/>
                    <a:ln>
                      <a:noFill/>
                    </a:ln>
                  </pic:spPr>
                </pic:pic>
              </a:graphicData>
            </a:graphic>
          </wp:inline>
        </w:drawing>
      </w:r>
    </w:p>
    <w:p w14:paraId="72E21446" w14:textId="166CB3F8" w:rsidR="00565C21" w:rsidRDefault="00B45B4E" w:rsidP="00526DB8">
      <w:pPr>
        <w:spacing w:after="0" w:line="360" w:lineRule="auto"/>
        <w:jc w:val="both"/>
        <w:rPr>
          <w:rFonts w:ascii="Times New Roman" w:eastAsiaTheme="majorEastAsia" w:hAnsi="Times New Roman" w:cs="Times New Roman"/>
          <w:b/>
          <w:smallCaps/>
          <w:color w:val="44546A" w:themeColor="text2"/>
          <w:kern w:val="24"/>
          <w:position w:val="1"/>
          <w:sz w:val="32"/>
          <w:szCs w:val="32"/>
          <w:lang w:val="en-US"/>
        </w:rPr>
      </w:pPr>
      <w:r>
        <w:rPr>
          <w:rFonts w:ascii="Times New Roman" w:hAnsi="Times New Roman" w:cs="Times New Roman"/>
          <w:sz w:val="24"/>
          <w:szCs w:val="24"/>
        </w:rPr>
        <w:t xml:space="preserve">FOR CLASS A FIRE EXTINGUISHER </w:t>
      </w:r>
      <w:r w:rsidR="004E60C3">
        <w:rPr>
          <w:rFonts w:ascii="Times New Roman" w:hAnsi="Times New Roman" w:cs="Times New Roman"/>
          <w:sz w:val="24"/>
          <w:szCs w:val="24"/>
        </w:rPr>
        <w:t xml:space="preserve">                               </w:t>
      </w:r>
      <w:r>
        <w:rPr>
          <w:rFonts w:ascii="Times New Roman" w:hAnsi="Times New Roman" w:cs="Times New Roman"/>
          <w:sz w:val="24"/>
          <w:szCs w:val="24"/>
        </w:rPr>
        <w:t>CO</w:t>
      </w:r>
      <w:r>
        <w:rPr>
          <w:rFonts w:ascii="Times New Roman" w:hAnsi="Times New Roman" w:cs="Times New Roman"/>
          <w:sz w:val="24"/>
          <w:szCs w:val="24"/>
          <w:vertAlign w:val="subscript"/>
        </w:rPr>
        <w:t>2</w:t>
      </w:r>
      <w:r>
        <w:rPr>
          <w:rFonts w:ascii="Times New Roman" w:hAnsi="Times New Roman" w:cs="Times New Roman"/>
          <w:sz w:val="24"/>
          <w:szCs w:val="24"/>
        </w:rPr>
        <w:t xml:space="preserve"> FIRE EXTINGUISHER</w:t>
      </w:r>
    </w:p>
    <w:p w14:paraId="6630C97F" w14:textId="556DA39C" w:rsidR="005678C6" w:rsidRDefault="005678C6" w:rsidP="005C3341">
      <w:pPr>
        <w:pStyle w:val="NormalWeb"/>
        <w:spacing w:before="0" w:beforeAutospacing="0" w:after="0" w:afterAutospacing="0" w:line="360" w:lineRule="auto"/>
        <w:jc w:val="both"/>
        <w:rPr>
          <w:rFonts w:eastAsiaTheme="majorEastAsia"/>
          <w:b/>
          <w:smallCaps/>
          <w:color w:val="44546A" w:themeColor="text2"/>
          <w:kern w:val="24"/>
          <w:position w:val="1"/>
          <w:sz w:val="32"/>
          <w:szCs w:val="32"/>
        </w:rPr>
      </w:pPr>
    </w:p>
    <w:p w14:paraId="20DC106B" w14:textId="178DDC00" w:rsidR="00526DB8" w:rsidRPr="00526DB8" w:rsidRDefault="00526DB8">
      <w:pPr>
        <w:pStyle w:val="Heading2"/>
        <w:numPr>
          <w:ilvl w:val="1"/>
          <w:numId w:val="65"/>
        </w:numPr>
        <w:spacing w:before="0" w:after="0" w:line="360" w:lineRule="auto"/>
        <w:jc w:val="both"/>
        <w:rPr>
          <w:rFonts w:ascii="Times New Roman" w:eastAsia="Arial" w:hAnsi="Times New Roman"/>
          <w:i w:val="0"/>
          <w:iCs w:val="0"/>
        </w:rPr>
      </w:pPr>
      <w:bookmarkStart w:id="81" w:name="_Toc150853394"/>
      <w:r w:rsidRPr="00526DB8">
        <w:rPr>
          <w:rFonts w:ascii="Times New Roman" w:eastAsia="Arial" w:hAnsi="Times New Roman"/>
          <w:b w:val="0"/>
          <w:bCs w:val="0"/>
          <w:noProof/>
        </w:rPr>
        <w:drawing>
          <wp:anchor distT="0" distB="0" distL="114300" distR="114300" simplePos="0" relativeHeight="251680768" behindDoc="0" locked="0" layoutInCell="1" allowOverlap="1" wp14:anchorId="1C3CE870" wp14:editId="3E263B66">
            <wp:simplePos x="0" y="0"/>
            <wp:positionH relativeFrom="column">
              <wp:posOffset>3968750</wp:posOffset>
            </wp:positionH>
            <wp:positionV relativeFrom="paragraph">
              <wp:posOffset>273073</wp:posOffset>
            </wp:positionV>
            <wp:extent cx="1412258" cy="1771650"/>
            <wp:effectExtent l="0" t="0" r="0" b="0"/>
            <wp:wrapNone/>
            <wp:docPr id="29" name="Picture 29" descr="IMG_20170503_144516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20170503_14451623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12258" cy="1771650"/>
                    </a:xfrm>
                    <a:prstGeom prst="rect">
                      <a:avLst/>
                    </a:prstGeom>
                    <a:noFill/>
                  </pic:spPr>
                </pic:pic>
              </a:graphicData>
            </a:graphic>
            <wp14:sizeRelH relativeFrom="page">
              <wp14:pctWidth>0</wp14:pctWidth>
            </wp14:sizeRelH>
            <wp14:sizeRelV relativeFrom="page">
              <wp14:pctHeight>0</wp14:pctHeight>
            </wp14:sizeRelV>
          </wp:anchor>
        </w:drawing>
      </w:r>
      <w:r w:rsidRPr="00526DB8">
        <w:rPr>
          <w:rFonts w:ascii="Times New Roman" w:eastAsia="Arial" w:hAnsi="Times New Roman"/>
          <w:b w:val="0"/>
          <w:bCs w:val="0"/>
          <w:noProof/>
        </w:rPr>
        <w:drawing>
          <wp:anchor distT="0" distB="0" distL="114300" distR="114300" simplePos="0" relativeHeight="251674624" behindDoc="0" locked="0" layoutInCell="1" allowOverlap="1" wp14:anchorId="2C94C314" wp14:editId="205A2ABC">
            <wp:simplePos x="0" y="0"/>
            <wp:positionH relativeFrom="column">
              <wp:posOffset>2616200</wp:posOffset>
            </wp:positionH>
            <wp:positionV relativeFrom="paragraph">
              <wp:posOffset>283210</wp:posOffset>
            </wp:positionV>
            <wp:extent cx="1400099" cy="1762760"/>
            <wp:effectExtent l="0" t="0" r="0" b="0"/>
            <wp:wrapNone/>
            <wp:docPr id="28" name="Picture 28" descr="IMG_20170503_14351212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8" descr="IMG_20170503_143512123"/>
                    <pic:cNvPicPr>
                      <a:picLocks noGrp="1"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03226" cy="1766697"/>
                    </a:xfrm>
                    <a:prstGeom prst="rect">
                      <a:avLst/>
                    </a:prstGeom>
                    <a:noFill/>
                  </pic:spPr>
                </pic:pic>
              </a:graphicData>
            </a:graphic>
            <wp14:sizeRelH relativeFrom="page">
              <wp14:pctWidth>0</wp14:pctWidth>
            </wp14:sizeRelH>
            <wp14:sizeRelV relativeFrom="page">
              <wp14:pctHeight>0</wp14:pctHeight>
            </wp14:sizeRelV>
          </wp:anchor>
        </w:drawing>
      </w:r>
      <w:r w:rsidRPr="00526DB8">
        <w:rPr>
          <w:rFonts w:ascii="Times New Roman" w:eastAsia="Arial" w:hAnsi="Times New Roman"/>
          <w:b w:val="0"/>
          <w:bCs w:val="0"/>
          <w:noProof/>
        </w:rPr>
        <w:drawing>
          <wp:anchor distT="0" distB="0" distL="114300" distR="114300" simplePos="0" relativeHeight="251668480" behindDoc="0" locked="0" layoutInCell="1" allowOverlap="1" wp14:anchorId="7860D13E" wp14:editId="491AB337">
            <wp:simplePos x="0" y="0"/>
            <wp:positionH relativeFrom="column">
              <wp:posOffset>1301750</wp:posOffset>
            </wp:positionH>
            <wp:positionV relativeFrom="paragraph">
              <wp:posOffset>283211</wp:posOffset>
            </wp:positionV>
            <wp:extent cx="1316173" cy="1762760"/>
            <wp:effectExtent l="0" t="0" r="0" b="8890"/>
            <wp:wrapNone/>
            <wp:docPr id="27" name="Picture 27" descr="IMG_20170503_143017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20170503_14301707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21347" cy="1769689"/>
                    </a:xfrm>
                    <a:prstGeom prst="rect">
                      <a:avLst/>
                    </a:prstGeom>
                    <a:noFill/>
                  </pic:spPr>
                </pic:pic>
              </a:graphicData>
            </a:graphic>
            <wp14:sizeRelH relativeFrom="page">
              <wp14:pctWidth>0</wp14:pctWidth>
            </wp14:sizeRelH>
            <wp14:sizeRelV relativeFrom="page">
              <wp14:pctHeight>0</wp14:pctHeight>
            </wp14:sizeRelV>
          </wp:anchor>
        </w:drawing>
      </w:r>
      <w:r w:rsidRPr="00526DB8">
        <w:rPr>
          <w:rFonts w:ascii="Times New Roman" w:eastAsia="Arial" w:hAnsi="Times New Roman"/>
          <w:b w:val="0"/>
          <w:bCs w:val="0"/>
          <w:noProof/>
        </w:rPr>
        <w:drawing>
          <wp:anchor distT="0" distB="0" distL="114300" distR="114300" simplePos="0" relativeHeight="251662336" behindDoc="0" locked="0" layoutInCell="1" allowOverlap="1" wp14:anchorId="3D082F47" wp14:editId="0531230F">
            <wp:simplePos x="0" y="0"/>
            <wp:positionH relativeFrom="column">
              <wp:posOffset>6350</wp:posOffset>
            </wp:positionH>
            <wp:positionV relativeFrom="paragraph">
              <wp:posOffset>295910</wp:posOffset>
            </wp:positionV>
            <wp:extent cx="1295400" cy="1750556"/>
            <wp:effectExtent l="0" t="0" r="0" b="2540"/>
            <wp:wrapNone/>
            <wp:docPr id="26" name="Picture 26" descr="IMG_20170503_14280441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2" descr="IMG_20170503_142804412"/>
                    <pic:cNvPicPr>
                      <a:picLocks noGrp="1"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295400" cy="1750556"/>
                    </a:xfrm>
                    <a:prstGeom prst="rect">
                      <a:avLst/>
                    </a:prstGeom>
                    <a:noFill/>
                  </pic:spPr>
                </pic:pic>
              </a:graphicData>
            </a:graphic>
            <wp14:sizeRelH relativeFrom="page">
              <wp14:pctWidth>0</wp14:pctWidth>
            </wp14:sizeRelH>
            <wp14:sizeRelV relativeFrom="page">
              <wp14:pctHeight>0</wp14:pctHeight>
            </wp14:sizeRelV>
          </wp:anchor>
        </w:drawing>
      </w:r>
      <w:r w:rsidRPr="00526DB8">
        <w:rPr>
          <w:rFonts w:ascii="Times New Roman" w:eastAsia="Arial" w:hAnsi="Times New Roman"/>
          <w:i w:val="0"/>
          <w:iCs w:val="0"/>
        </w:rPr>
        <w:t>Fire Fighting Equipment’s</w:t>
      </w:r>
      <w:bookmarkEnd w:id="81"/>
    </w:p>
    <w:p w14:paraId="1257B22B" w14:textId="3226D9F2" w:rsidR="00526DB8" w:rsidRDefault="00526DB8" w:rsidP="00526DB8">
      <w:pPr>
        <w:rPr>
          <w:rFonts w:ascii="Times New Roman" w:eastAsia="Arial" w:hAnsi="Times New Roman" w:cs="Times New Roman"/>
          <w:b/>
          <w:bCs/>
          <w:sz w:val="28"/>
          <w:szCs w:val="28"/>
          <w:lang w:val="en-US"/>
        </w:rPr>
      </w:pPr>
    </w:p>
    <w:p w14:paraId="1655F6BF" w14:textId="77777777" w:rsidR="00526DB8" w:rsidRDefault="00526DB8" w:rsidP="005C3341">
      <w:pPr>
        <w:spacing w:after="0" w:line="360" w:lineRule="auto"/>
        <w:jc w:val="both"/>
        <w:rPr>
          <w:rFonts w:ascii="Times New Roman" w:eastAsia="Arial" w:hAnsi="Times New Roman" w:cs="Times New Roman"/>
          <w:b/>
          <w:bCs/>
          <w:sz w:val="28"/>
          <w:szCs w:val="28"/>
          <w:lang w:val="en-US"/>
        </w:rPr>
      </w:pPr>
    </w:p>
    <w:p w14:paraId="27D1A4EE" w14:textId="77777777" w:rsidR="00526DB8" w:rsidRDefault="00526DB8" w:rsidP="005C3341">
      <w:pPr>
        <w:spacing w:after="0" w:line="360" w:lineRule="auto"/>
        <w:jc w:val="both"/>
        <w:rPr>
          <w:rFonts w:ascii="Times New Roman" w:eastAsia="Arial" w:hAnsi="Times New Roman" w:cs="Times New Roman"/>
          <w:b/>
          <w:bCs/>
          <w:sz w:val="28"/>
          <w:szCs w:val="28"/>
          <w:lang w:val="en-US"/>
        </w:rPr>
      </w:pPr>
    </w:p>
    <w:p w14:paraId="78AF07F1" w14:textId="0A05F030" w:rsidR="00FA07D3" w:rsidRDefault="00B45B4E" w:rsidP="005C3341">
      <w:pPr>
        <w:spacing w:after="0" w:line="360" w:lineRule="auto"/>
        <w:jc w:val="both"/>
        <w:rPr>
          <w:rFonts w:ascii="Times New Roman" w:hAnsi="Times New Roman" w:cs="Times New Roman"/>
          <w:sz w:val="24"/>
          <w:szCs w:val="24"/>
        </w:rPr>
      </w:pPr>
      <w:r>
        <w:rPr>
          <w:rFonts w:ascii="Times New Roman" w:hAnsi="Times New Roman" w:cs="Times New Roman"/>
          <w:sz w:val="24"/>
          <w:szCs w:val="24"/>
        </w:rPr>
        <w:br w:type="page"/>
      </w:r>
      <w:r w:rsidR="00812ABB">
        <w:rPr>
          <w:rFonts w:ascii="Times New Roman" w:hAnsi="Times New Roman" w:cs="Times New Roman"/>
          <w:sz w:val="24"/>
          <w:szCs w:val="24"/>
        </w:rPr>
        <w:lastRenderedPageBreak/>
        <w:t xml:space="preserve"> </w:t>
      </w:r>
      <w:r w:rsidR="00FA07D3">
        <w:rPr>
          <w:rFonts w:ascii="Times New Roman" w:hAnsi="Times New Roman" w:cs="Times New Roman"/>
          <w:sz w:val="24"/>
          <w:szCs w:val="24"/>
        </w:rPr>
        <w:t xml:space="preserve">             </w:t>
      </w:r>
      <w:r>
        <w:rPr>
          <w:rFonts w:ascii="Times New Roman" w:hAnsi="Times New Roman" w:cs="Times New Roman"/>
          <w:sz w:val="24"/>
          <w:szCs w:val="24"/>
        </w:rPr>
        <w:t xml:space="preserve">Fire sprinkler            </w:t>
      </w:r>
      <w:r w:rsidR="00FA07D3">
        <w:rPr>
          <w:rFonts w:ascii="Times New Roman" w:hAnsi="Times New Roman" w:cs="Times New Roman"/>
          <w:sz w:val="24"/>
          <w:szCs w:val="24"/>
        </w:rPr>
        <w:t xml:space="preserve">                                       </w:t>
      </w:r>
      <w:r>
        <w:rPr>
          <w:rFonts w:ascii="Times New Roman" w:hAnsi="Times New Roman" w:cs="Times New Roman"/>
          <w:sz w:val="24"/>
          <w:szCs w:val="24"/>
        </w:rPr>
        <w:t xml:space="preserve">Fire Fighting Station </w:t>
      </w:r>
      <w:r w:rsidR="00FA07D3">
        <w:rPr>
          <w:rFonts w:ascii="Times New Roman" w:hAnsi="Times New Roman" w:cs="Times New Roman"/>
          <w:sz w:val="24"/>
          <w:szCs w:val="24"/>
        </w:rPr>
        <w:t>in</w:t>
      </w:r>
    </w:p>
    <w:p w14:paraId="6DD09D96" w14:textId="77777777" w:rsidR="00B45B4E" w:rsidRDefault="00FA07D3" w:rsidP="005C334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B45B4E">
        <w:rPr>
          <w:rFonts w:ascii="Times New Roman" w:hAnsi="Times New Roman" w:cs="Times New Roman"/>
          <w:sz w:val="24"/>
          <w:szCs w:val="24"/>
        </w:rPr>
        <w:t>BMSCE CAMPUS</w:t>
      </w:r>
    </w:p>
    <w:p w14:paraId="773A7934" w14:textId="77777777" w:rsidR="00B45B4E" w:rsidRDefault="00B45B4E" w:rsidP="005C3341">
      <w:pPr>
        <w:spacing w:after="0" w:line="360" w:lineRule="auto"/>
        <w:jc w:val="both"/>
        <w:rPr>
          <w:rFonts w:ascii="Times New Roman" w:hAnsi="Times New Roman" w:cs="Times New Roman"/>
          <w:noProof/>
          <w:sz w:val="24"/>
          <w:szCs w:val="24"/>
          <w:lang w:eastAsia="en-IN"/>
        </w:rPr>
      </w:pPr>
      <w:r>
        <w:rPr>
          <w:rFonts w:ascii="Times New Roman" w:hAnsi="Times New Roman" w:cs="Times New Roman"/>
          <w:noProof/>
          <w:sz w:val="24"/>
          <w:szCs w:val="24"/>
          <w:lang w:val="en-US"/>
        </w:rPr>
        <w:drawing>
          <wp:inline distT="0" distB="0" distL="0" distR="0" wp14:anchorId="29BB0AE1" wp14:editId="079D214C">
            <wp:extent cx="2343150" cy="3228975"/>
            <wp:effectExtent l="0" t="0" r="0" b="9525"/>
            <wp:docPr id="5" name="Picture 5" descr="IMG_20170503_14424472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17" descr="IMG_20170503_144244722"/>
                    <pic:cNvPicPr>
                      <a:picLocks noGrp="1"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343150" cy="3228975"/>
                    </a:xfrm>
                    <a:prstGeom prst="rect">
                      <a:avLst/>
                    </a:prstGeom>
                    <a:noFill/>
                    <a:ln>
                      <a:noFill/>
                    </a:ln>
                  </pic:spPr>
                </pic:pic>
              </a:graphicData>
            </a:graphic>
          </wp:inline>
        </w:drawing>
      </w:r>
      <w:r>
        <w:rPr>
          <w:rFonts w:ascii="Times New Roman" w:hAnsi="Times New Roman" w:cs="Times New Roman"/>
          <w:noProof/>
          <w:sz w:val="24"/>
          <w:szCs w:val="24"/>
          <w:lang w:eastAsia="en-IN"/>
        </w:rPr>
        <w:t xml:space="preserve"> </w:t>
      </w:r>
      <w:r w:rsidR="00812ABB">
        <w:rPr>
          <w:rFonts w:ascii="Times New Roman" w:hAnsi="Times New Roman" w:cs="Times New Roman"/>
          <w:noProof/>
          <w:sz w:val="24"/>
          <w:szCs w:val="24"/>
          <w:lang w:eastAsia="en-IN"/>
        </w:rPr>
        <w:t xml:space="preserve">               </w:t>
      </w:r>
      <w:r>
        <w:rPr>
          <w:rFonts w:ascii="Times New Roman" w:hAnsi="Times New Roman" w:cs="Times New Roman"/>
          <w:noProof/>
          <w:sz w:val="24"/>
          <w:szCs w:val="24"/>
          <w:lang w:val="en-US"/>
        </w:rPr>
        <w:drawing>
          <wp:inline distT="0" distB="0" distL="0" distR="0" wp14:anchorId="321325FF" wp14:editId="23A562C2">
            <wp:extent cx="2486025" cy="3238500"/>
            <wp:effectExtent l="0" t="0" r="9525" b="0"/>
            <wp:docPr id="3" name="Picture 3" descr="IMG_20170503_14084268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18" descr="IMG_20170503_140842689"/>
                    <pic:cNvPicPr>
                      <a:picLocks noGrp="1"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86025" cy="3238500"/>
                    </a:xfrm>
                    <a:prstGeom prst="rect">
                      <a:avLst/>
                    </a:prstGeom>
                    <a:noFill/>
                    <a:ln>
                      <a:noFill/>
                    </a:ln>
                  </pic:spPr>
                </pic:pic>
              </a:graphicData>
            </a:graphic>
          </wp:inline>
        </w:drawing>
      </w:r>
    </w:p>
    <w:p w14:paraId="1948A785" w14:textId="77777777" w:rsidR="00B45B4E" w:rsidRDefault="00FA07D3" w:rsidP="005C3341">
      <w:pPr>
        <w:spacing w:after="0" w:line="360" w:lineRule="auto"/>
        <w:jc w:val="both"/>
        <w:rPr>
          <w:rFonts w:ascii="Times New Roman" w:hAnsi="Times New Roman" w:cs="Times New Roman"/>
          <w:noProof/>
          <w:sz w:val="24"/>
          <w:szCs w:val="24"/>
          <w:lang w:eastAsia="en-IN"/>
        </w:rPr>
      </w:pPr>
      <w:r>
        <w:rPr>
          <w:noProof/>
          <w:lang w:val="en-US"/>
        </w:rPr>
        <w:drawing>
          <wp:anchor distT="0" distB="0" distL="114300" distR="114300" simplePos="0" relativeHeight="251643904" behindDoc="0" locked="0" layoutInCell="1" allowOverlap="1" wp14:anchorId="1ACA6C05" wp14:editId="629EB07D">
            <wp:simplePos x="0" y="0"/>
            <wp:positionH relativeFrom="column">
              <wp:posOffset>3057525</wp:posOffset>
            </wp:positionH>
            <wp:positionV relativeFrom="paragraph">
              <wp:posOffset>264795</wp:posOffset>
            </wp:positionV>
            <wp:extent cx="2409825" cy="3400425"/>
            <wp:effectExtent l="0" t="0" r="9525" b="9525"/>
            <wp:wrapNone/>
            <wp:docPr id="25" name="Picture 25" descr="IMG_20170503_14445639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11" descr="IMG_20170503_144456399"/>
                    <pic:cNvPicPr>
                      <a:picLocks noGrp="1"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09825" cy="3400425"/>
                    </a:xfrm>
                    <a:prstGeom prst="rect">
                      <a:avLst/>
                    </a:prstGeom>
                    <a:noFill/>
                  </pic:spPr>
                </pic:pic>
              </a:graphicData>
            </a:graphic>
            <wp14:sizeRelH relativeFrom="page">
              <wp14:pctWidth>0</wp14:pctWidth>
            </wp14:sizeRelH>
            <wp14:sizeRelV relativeFrom="page">
              <wp14:pctHeight>0</wp14:pctHeight>
            </wp14:sizeRelV>
          </wp:anchor>
        </w:drawing>
      </w:r>
    </w:p>
    <w:p w14:paraId="134F54E3" w14:textId="77777777" w:rsidR="00B45B4E" w:rsidRDefault="00B45B4E" w:rsidP="005C3341">
      <w:pPr>
        <w:spacing w:after="0" w:line="360" w:lineRule="auto"/>
        <w:jc w:val="both"/>
        <w:rPr>
          <w:rFonts w:ascii="Times New Roman" w:hAnsi="Times New Roman" w:cs="Times New Roman"/>
          <w:noProof/>
          <w:sz w:val="24"/>
          <w:szCs w:val="24"/>
          <w:lang w:eastAsia="en-IN"/>
        </w:rPr>
      </w:pPr>
      <w:r>
        <w:rPr>
          <w:rFonts w:ascii="Times New Roman" w:hAnsi="Times New Roman" w:cs="Times New Roman"/>
          <w:noProof/>
          <w:sz w:val="24"/>
          <w:szCs w:val="24"/>
          <w:lang w:val="en-US"/>
        </w:rPr>
        <w:drawing>
          <wp:inline distT="0" distB="0" distL="0" distR="0" wp14:anchorId="7CE59FD8" wp14:editId="10322C04">
            <wp:extent cx="2476500" cy="3371850"/>
            <wp:effectExtent l="0" t="0" r="0" b="0"/>
            <wp:docPr id="2" name="Picture 2" descr="IMG_20170503_15052398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19" descr="IMG_20170503_150523980"/>
                    <pic:cNvPicPr>
                      <a:picLocks noGrp="1"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76500" cy="3371850"/>
                    </a:xfrm>
                    <a:prstGeom prst="rect">
                      <a:avLst/>
                    </a:prstGeom>
                    <a:noFill/>
                    <a:ln>
                      <a:noFill/>
                    </a:ln>
                  </pic:spPr>
                </pic:pic>
              </a:graphicData>
            </a:graphic>
          </wp:inline>
        </w:drawing>
      </w:r>
    </w:p>
    <w:p w14:paraId="65784B73" w14:textId="77777777" w:rsidR="00B45B4E" w:rsidRDefault="00B45B4E" w:rsidP="005C3341">
      <w:pPr>
        <w:spacing w:after="0" w:line="360" w:lineRule="auto"/>
        <w:jc w:val="both"/>
        <w:rPr>
          <w:rFonts w:ascii="Times New Roman" w:hAnsi="Times New Roman" w:cs="Times New Roman"/>
          <w:sz w:val="24"/>
          <w:szCs w:val="24"/>
          <w:lang w:val="en-US"/>
        </w:rPr>
      </w:pPr>
    </w:p>
    <w:p w14:paraId="52F36374" w14:textId="77777777" w:rsidR="00B45B4E" w:rsidRDefault="00B45B4E" w:rsidP="005C3341">
      <w:pPr>
        <w:spacing w:after="0" w:line="360" w:lineRule="auto"/>
        <w:jc w:val="both"/>
        <w:rPr>
          <w:rFonts w:ascii="Times New Roman" w:hAnsi="Times New Roman" w:cs="Times New Roman"/>
          <w:sz w:val="24"/>
          <w:szCs w:val="24"/>
        </w:rPr>
      </w:pPr>
    </w:p>
    <w:p w14:paraId="5E3B2976" w14:textId="77777777" w:rsidR="00FA07D3" w:rsidRDefault="00FA07D3" w:rsidP="005C3341">
      <w:pPr>
        <w:spacing w:after="0" w:line="360" w:lineRule="auto"/>
        <w:jc w:val="both"/>
        <w:rPr>
          <w:rFonts w:ascii="Times New Roman" w:hAnsi="Times New Roman" w:cs="Times New Roman"/>
          <w:sz w:val="24"/>
          <w:szCs w:val="24"/>
        </w:rPr>
      </w:pPr>
    </w:p>
    <w:p w14:paraId="1EB28948" w14:textId="77777777" w:rsidR="00FA07D3" w:rsidRDefault="00FA07D3" w:rsidP="005C3341">
      <w:pPr>
        <w:spacing w:after="0" w:line="360" w:lineRule="auto"/>
        <w:jc w:val="both"/>
        <w:rPr>
          <w:rFonts w:ascii="Times New Roman" w:hAnsi="Times New Roman" w:cs="Times New Roman"/>
          <w:sz w:val="24"/>
          <w:szCs w:val="24"/>
        </w:rPr>
      </w:pPr>
    </w:p>
    <w:p w14:paraId="42495AD6" w14:textId="77777777" w:rsidR="00FA07D3" w:rsidRDefault="00FA07D3" w:rsidP="005C3341">
      <w:pPr>
        <w:spacing w:after="0" w:line="360" w:lineRule="auto"/>
        <w:jc w:val="both"/>
        <w:rPr>
          <w:rFonts w:ascii="Times New Roman" w:hAnsi="Times New Roman" w:cs="Times New Roman"/>
          <w:sz w:val="24"/>
          <w:szCs w:val="24"/>
        </w:rPr>
      </w:pPr>
    </w:p>
    <w:p w14:paraId="132E88C1" w14:textId="77777777" w:rsidR="00B45B4E" w:rsidRDefault="00B45B4E" w:rsidP="005C334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Safety Regulations Sign Board</w:t>
      </w:r>
    </w:p>
    <w:p w14:paraId="7B4112C0" w14:textId="77777777" w:rsidR="00B45B4E" w:rsidRDefault="00B45B4E" w:rsidP="005C3341">
      <w:pPr>
        <w:spacing w:after="0" w:line="360" w:lineRule="auto"/>
        <w:jc w:val="both"/>
        <w:rPr>
          <w:rFonts w:ascii="Times New Roman" w:hAnsi="Times New Roman" w:cs="Times New Roman"/>
          <w:sz w:val="24"/>
          <w:szCs w:val="24"/>
        </w:rPr>
      </w:pPr>
    </w:p>
    <w:p w14:paraId="0A794A43" w14:textId="77777777" w:rsidR="00B45B4E" w:rsidRDefault="00E17A40" w:rsidP="005C3341">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6FCF4362" wp14:editId="7D58EDB3">
            <wp:extent cx="2777297" cy="4135272"/>
            <wp:effectExtent l="6668" t="0" r="0" b="0"/>
            <wp:docPr id="9" name="Picture 9" descr="C:\Users\ADMIN\Downloads\IMG_20180709_131429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ownloads\IMG_20180709_131429622.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21040" r="28589"/>
                    <a:stretch/>
                  </pic:blipFill>
                  <pic:spPr bwMode="auto">
                    <a:xfrm rot="5400000">
                      <a:off x="0" y="0"/>
                      <a:ext cx="2771909" cy="4127249"/>
                    </a:xfrm>
                    <a:prstGeom prst="rect">
                      <a:avLst/>
                    </a:prstGeom>
                    <a:noFill/>
                    <a:ln>
                      <a:noFill/>
                    </a:ln>
                    <a:extLst>
                      <a:ext uri="{53640926-AAD7-44D8-BBD7-CCE9431645EC}">
                        <a14:shadowObscured xmlns:a14="http://schemas.microsoft.com/office/drawing/2010/main"/>
                      </a:ext>
                    </a:extLst>
                  </pic:spPr>
                </pic:pic>
              </a:graphicData>
            </a:graphic>
          </wp:inline>
        </w:drawing>
      </w:r>
    </w:p>
    <w:p w14:paraId="6A229F37" w14:textId="77777777" w:rsidR="002F2F04" w:rsidRDefault="00B45B4E" w:rsidP="005C3341">
      <w:pPr>
        <w:spacing w:after="0" w:line="360" w:lineRule="auto"/>
        <w:jc w:val="both"/>
        <w:rPr>
          <w:rFonts w:ascii="Times New Roman" w:hAnsi="Times New Roman" w:cs="Times New Roman"/>
          <w:noProof/>
          <w:sz w:val="24"/>
          <w:szCs w:val="24"/>
          <w:lang w:eastAsia="en-IN"/>
        </w:rPr>
      </w:pPr>
      <w:r>
        <w:rPr>
          <w:noProof/>
          <w:lang w:val="en-US"/>
        </w:rPr>
        <w:drawing>
          <wp:anchor distT="0" distB="0" distL="114300" distR="114300" simplePos="0" relativeHeight="251637760" behindDoc="0" locked="0" layoutInCell="1" allowOverlap="1" wp14:anchorId="57A3E9D5" wp14:editId="464E6952">
            <wp:simplePos x="0" y="0"/>
            <wp:positionH relativeFrom="column">
              <wp:posOffset>1526147</wp:posOffset>
            </wp:positionH>
            <wp:positionV relativeFrom="paragraph">
              <wp:posOffset>542648</wp:posOffset>
            </wp:positionV>
            <wp:extent cx="2318198" cy="2936383"/>
            <wp:effectExtent l="0" t="0" r="6350" b="0"/>
            <wp:wrapNone/>
            <wp:docPr id="24" name="Picture 24" descr="IMG_20170503_144604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20170503_14460430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16080" cy="2933700"/>
                    </a:xfrm>
                    <a:prstGeom prst="rect">
                      <a:avLst/>
                    </a:prstGeom>
                    <a:noFill/>
                  </pic:spPr>
                </pic:pic>
              </a:graphicData>
            </a:graphic>
            <wp14:sizeRelH relativeFrom="margin">
              <wp14:pctWidth>0</wp14:pctWidth>
            </wp14:sizeRelH>
            <wp14:sizeRelV relativeFrom="margin">
              <wp14:pctHeight>0</wp14:pctHeight>
            </wp14:sizeRelV>
          </wp:anchor>
        </w:drawing>
      </w:r>
      <w:r w:rsidR="002F2F04">
        <w:rPr>
          <w:rFonts w:ascii="Times New Roman" w:hAnsi="Times New Roman" w:cs="Times New Roman"/>
          <w:noProof/>
          <w:sz w:val="24"/>
          <w:szCs w:val="24"/>
          <w:lang w:eastAsia="en-IN"/>
        </w:rPr>
        <w:t xml:space="preserve">                                        </w:t>
      </w:r>
    </w:p>
    <w:p w14:paraId="4D42E7A2" w14:textId="77777777" w:rsidR="00B45B4E" w:rsidRDefault="002F2F04" w:rsidP="005C3341">
      <w:pPr>
        <w:spacing w:after="0" w:line="360" w:lineRule="auto"/>
        <w:jc w:val="both"/>
        <w:rPr>
          <w:rFonts w:ascii="Times New Roman" w:hAnsi="Times New Roman" w:cs="Times New Roman"/>
          <w:sz w:val="24"/>
          <w:szCs w:val="24"/>
          <w:lang w:val="en-US"/>
        </w:rPr>
      </w:pPr>
      <w:r>
        <w:rPr>
          <w:rFonts w:ascii="Times New Roman" w:hAnsi="Times New Roman" w:cs="Times New Roman"/>
          <w:noProof/>
          <w:sz w:val="24"/>
          <w:szCs w:val="24"/>
          <w:lang w:eastAsia="en-IN"/>
        </w:rPr>
        <w:t xml:space="preserve">                                            </w:t>
      </w:r>
      <w:r w:rsidR="00B45B4E">
        <w:rPr>
          <w:rFonts w:ascii="Times New Roman" w:hAnsi="Times New Roman" w:cs="Times New Roman"/>
          <w:sz w:val="24"/>
          <w:szCs w:val="24"/>
        </w:rPr>
        <w:t xml:space="preserve">Ambulance Facility </w:t>
      </w:r>
      <w:r w:rsidR="00FA07D3">
        <w:rPr>
          <w:rFonts w:ascii="Times New Roman" w:hAnsi="Times New Roman" w:cs="Times New Roman"/>
          <w:sz w:val="24"/>
          <w:szCs w:val="24"/>
        </w:rPr>
        <w:t>in</w:t>
      </w:r>
      <w:r w:rsidR="00B45B4E">
        <w:rPr>
          <w:rFonts w:ascii="Times New Roman" w:hAnsi="Times New Roman" w:cs="Times New Roman"/>
          <w:sz w:val="24"/>
          <w:szCs w:val="24"/>
        </w:rPr>
        <w:t xml:space="preserve"> BMSCE</w:t>
      </w:r>
      <w:r w:rsidR="00B45B4E">
        <w:rPr>
          <w:rFonts w:ascii="Times New Roman" w:hAnsi="Times New Roman" w:cs="Times New Roman"/>
          <w:sz w:val="24"/>
          <w:szCs w:val="24"/>
        </w:rPr>
        <w:br w:type="page"/>
      </w:r>
    </w:p>
    <w:p w14:paraId="1ABD05D9" w14:textId="2D469F17" w:rsidR="00B45B4E" w:rsidRPr="00526DB8" w:rsidRDefault="004D2C6E">
      <w:pPr>
        <w:pStyle w:val="Heading2"/>
        <w:numPr>
          <w:ilvl w:val="1"/>
          <w:numId w:val="65"/>
        </w:numPr>
        <w:spacing w:before="0" w:after="0" w:line="360" w:lineRule="auto"/>
        <w:jc w:val="both"/>
        <w:rPr>
          <w:rFonts w:ascii="Times New Roman" w:eastAsia="Arial" w:hAnsi="Times New Roman"/>
          <w:i w:val="0"/>
          <w:iCs w:val="0"/>
        </w:rPr>
      </w:pPr>
      <w:bookmarkStart w:id="82" w:name="_Toc150853395"/>
      <w:r w:rsidRPr="00526DB8">
        <w:rPr>
          <w:rFonts w:ascii="Times New Roman" w:eastAsia="Arial" w:hAnsi="Times New Roman"/>
          <w:i w:val="0"/>
          <w:iCs w:val="0"/>
        </w:rPr>
        <w:lastRenderedPageBreak/>
        <w:t>Fire emergency procedures</w:t>
      </w:r>
      <w:bookmarkEnd w:id="82"/>
    </w:p>
    <w:p w14:paraId="6096210F" w14:textId="77777777" w:rsidR="00B45B4E" w:rsidRDefault="00B45B4E" w:rsidP="005C3341">
      <w:pPr>
        <w:spacing w:after="0" w:line="360" w:lineRule="auto"/>
        <w:ind w:left="720" w:right="1279"/>
        <w:jc w:val="both"/>
        <w:rPr>
          <w:sz w:val="20"/>
          <w:szCs w:val="20"/>
        </w:rPr>
      </w:pPr>
      <w:r>
        <w:rPr>
          <w:rFonts w:ascii="Times New Roman" w:eastAsia="Times New Roman" w:hAnsi="Times New Roman" w:cs="Times New Roman"/>
          <w:sz w:val="24"/>
          <w:szCs w:val="24"/>
        </w:rPr>
        <w:t>The safety procedures discussed here are in line with the Indian Standard IS14435/1997</w:t>
      </w:r>
    </w:p>
    <w:p w14:paraId="7A7F245F" w14:textId="77777777" w:rsidR="00B45B4E" w:rsidRDefault="00B45B4E" w:rsidP="005C3341">
      <w:pPr>
        <w:spacing w:after="0" w:line="360" w:lineRule="auto"/>
        <w:ind w:left="720"/>
        <w:jc w:val="both"/>
        <w:rPr>
          <w:sz w:val="20"/>
          <w:szCs w:val="20"/>
        </w:rPr>
      </w:pPr>
      <w:r>
        <w:rPr>
          <w:rFonts w:ascii="Times New Roman" w:eastAsia="Times New Roman" w:hAnsi="Times New Roman" w:cs="Times New Roman"/>
          <w:b/>
          <w:bCs/>
          <w:sz w:val="24"/>
          <w:szCs w:val="24"/>
        </w:rPr>
        <w:t>If you discover a fire:</w:t>
      </w:r>
    </w:p>
    <w:p w14:paraId="7AA34E3D" w14:textId="77777777" w:rsidR="00B45B4E" w:rsidRDefault="00383259">
      <w:pPr>
        <w:numPr>
          <w:ilvl w:val="0"/>
          <w:numId w:val="62"/>
        </w:numPr>
        <w:tabs>
          <w:tab w:val="left" w:pos="1080"/>
        </w:tabs>
        <w:spacing w:after="0" w:line="360" w:lineRule="auto"/>
        <w:jc w:val="both"/>
        <w:rPr>
          <w:rFonts w:ascii="Symbol" w:eastAsia="Symbol" w:hAnsi="Symbol" w:cs="Symbol"/>
          <w:sz w:val="24"/>
          <w:szCs w:val="24"/>
        </w:rPr>
      </w:pPr>
      <w:r>
        <w:rPr>
          <w:rFonts w:ascii="Times New Roman" w:eastAsia="Times New Roman" w:hAnsi="Times New Roman" w:cs="Times New Roman"/>
          <w:sz w:val="24"/>
          <w:szCs w:val="24"/>
        </w:rPr>
        <w:t xml:space="preserve"> </w:t>
      </w:r>
      <w:r w:rsidR="00B45B4E">
        <w:rPr>
          <w:rFonts w:ascii="Times New Roman" w:eastAsia="Times New Roman" w:hAnsi="Times New Roman" w:cs="Times New Roman"/>
          <w:sz w:val="24"/>
          <w:szCs w:val="24"/>
        </w:rPr>
        <w:t xml:space="preserve">Activate the nearest fire alarm. </w:t>
      </w:r>
      <w:r w:rsidR="00B45B4E">
        <w:rPr>
          <w:rFonts w:ascii="Symbol" w:eastAsia="Symbol" w:hAnsi="Symbol" w:cs="Symbol"/>
          <w:sz w:val="24"/>
          <w:szCs w:val="24"/>
        </w:rPr>
        <w:t></w:t>
      </w:r>
    </w:p>
    <w:p w14:paraId="65FD7291" w14:textId="77777777" w:rsidR="00B45B4E" w:rsidRPr="00FA07D3" w:rsidRDefault="00B45B4E">
      <w:pPr>
        <w:pStyle w:val="ListParagraph"/>
        <w:numPr>
          <w:ilvl w:val="0"/>
          <w:numId w:val="62"/>
        </w:numPr>
        <w:spacing w:after="0" w:line="360" w:lineRule="auto"/>
        <w:jc w:val="both"/>
        <w:rPr>
          <w:rFonts w:ascii="Symbol" w:eastAsia="Symbol" w:hAnsi="Symbol" w:cs="Symbol"/>
          <w:sz w:val="24"/>
          <w:szCs w:val="24"/>
        </w:rPr>
      </w:pPr>
      <w:r w:rsidRPr="00FA07D3">
        <w:rPr>
          <w:rFonts w:ascii="Symbol" w:eastAsia="Symbol" w:hAnsi="Symbol" w:cs="Symbol"/>
          <w:sz w:val="24"/>
          <w:szCs w:val="24"/>
        </w:rPr>
        <w:t></w:t>
      </w:r>
      <w:r w:rsidRPr="00FA07D3">
        <w:rPr>
          <w:rFonts w:ascii="Times New Roman" w:eastAsia="Times New Roman" w:hAnsi="Times New Roman" w:cs="Times New Roman"/>
          <w:sz w:val="24"/>
          <w:szCs w:val="24"/>
        </w:rPr>
        <w:t xml:space="preserve">Notify the fire department by dialling </w:t>
      </w:r>
      <w:r w:rsidRPr="00894386">
        <w:rPr>
          <w:rFonts w:ascii="Times New Roman" w:eastAsia="Times New Roman" w:hAnsi="Times New Roman" w:cs="Times New Roman"/>
          <w:sz w:val="24"/>
          <w:szCs w:val="24"/>
        </w:rPr>
        <w:t>101</w:t>
      </w:r>
      <w:r w:rsidRPr="00FA07D3">
        <w:rPr>
          <w:rFonts w:ascii="Times New Roman" w:eastAsia="Times New Roman" w:hAnsi="Times New Roman" w:cs="Times New Roman"/>
          <w:sz w:val="24"/>
          <w:szCs w:val="24"/>
        </w:rPr>
        <w:t xml:space="preserve">. Give your location, the nature of the </w:t>
      </w:r>
      <w:r w:rsidRPr="00FA07D3">
        <w:rPr>
          <w:rFonts w:ascii="Symbol" w:eastAsia="Symbol" w:hAnsi="Symbol" w:cs="Symbol"/>
          <w:sz w:val="24"/>
          <w:szCs w:val="24"/>
        </w:rPr>
        <w:t></w:t>
      </w:r>
      <w:r w:rsidRPr="00FA07D3">
        <w:rPr>
          <w:rFonts w:ascii="Times New Roman" w:eastAsia="Times New Roman" w:hAnsi="Times New Roman" w:cs="Times New Roman"/>
          <w:sz w:val="24"/>
          <w:szCs w:val="24"/>
        </w:rPr>
        <w:t>fire,</w:t>
      </w:r>
      <w:r w:rsidR="00383259">
        <w:rPr>
          <w:rFonts w:ascii="Times New Roman" w:eastAsia="Times New Roman" w:hAnsi="Times New Roman" w:cs="Times New Roman"/>
          <w:sz w:val="24"/>
          <w:szCs w:val="24"/>
        </w:rPr>
        <w:t xml:space="preserve"> </w:t>
      </w:r>
      <w:r w:rsidRPr="00FA07D3">
        <w:rPr>
          <w:rFonts w:ascii="Times New Roman" w:eastAsia="Times New Roman" w:hAnsi="Times New Roman" w:cs="Times New Roman"/>
          <w:sz w:val="24"/>
          <w:szCs w:val="24"/>
        </w:rPr>
        <w:t>and</w:t>
      </w:r>
      <w:r w:rsidR="00383259">
        <w:rPr>
          <w:rFonts w:ascii="Times New Roman" w:eastAsia="Times New Roman" w:hAnsi="Times New Roman" w:cs="Times New Roman"/>
          <w:sz w:val="24"/>
          <w:szCs w:val="24"/>
        </w:rPr>
        <w:t xml:space="preserve"> </w:t>
      </w:r>
      <w:r w:rsidRPr="00FA07D3">
        <w:rPr>
          <w:rFonts w:ascii="Times New Roman" w:eastAsia="Times New Roman" w:hAnsi="Times New Roman" w:cs="Times New Roman"/>
          <w:sz w:val="24"/>
          <w:szCs w:val="24"/>
        </w:rPr>
        <w:t>your</w:t>
      </w:r>
      <w:r w:rsidR="00383259">
        <w:rPr>
          <w:rFonts w:ascii="Times New Roman" w:eastAsia="Times New Roman" w:hAnsi="Times New Roman" w:cs="Times New Roman"/>
          <w:sz w:val="24"/>
          <w:szCs w:val="24"/>
        </w:rPr>
        <w:t xml:space="preserve"> </w:t>
      </w:r>
      <w:r w:rsidRPr="00FA07D3">
        <w:rPr>
          <w:rFonts w:ascii="Times New Roman" w:eastAsia="Times New Roman" w:hAnsi="Times New Roman" w:cs="Times New Roman"/>
          <w:sz w:val="24"/>
          <w:szCs w:val="24"/>
        </w:rPr>
        <w:t>name.</w:t>
      </w:r>
    </w:p>
    <w:p w14:paraId="5CFB2422" w14:textId="11B4BD37" w:rsidR="00B45B4E" w:rsidRPr="00526DB8" w:rsidRDefault="00B45B4E">
      <w:pPr>
        <w:pStyle w:val="ListParagraph"/>
        <w:numPr>
          <w:ilvl w:val="0"/>
          <w:numId w:val="62"/>
        </w:numPr>
        <w:spacing w:after="0" w:line="360" w:lineRule="auto"/>
        <w:jc w:val="both"/>
        <w:rPr>
          <w:rFonts w:ascii="Symbol" w:eastAsia="Symbol" w:hAnsi="Symbol" w:cs="Symbol"/>
          <w:sz w:val="24"/>
          <w:szCs w:val="24"/>
        </w:rPr>
      </w:pPr>
      <w:r w:rsidRPr="00FA07D3">
        <w:rPr>
          <w:rFonts w:ascii="Symbol" w:eastAsia="Symbol" w:hAnsi="Symbol" w:cs="Symbol"/>
          <w:sz w:val="24"/>
          <w:szCs w:val="24"/>
        </w:rPr>
        <w:t></w:t>
      </w:r>
      <w:r w:rsidRPr="00FA07D3">
        <w:rPr>
          <w:rFonts w:ascii="Times New Roman" w:eastAsia="Times New Roman" w:hAnsi="Times New Roman" w:cs="Times New Roman"/>
          <w:sz w:val="24"/>
          <w:szCs w:val="24"/>
        </w:rPr>
        <w:t xml:space="preserve">Notify Head of the Department and other occupants. </w:t>
      </w:r>
    </w:p>
    <w:p w14:paraId="29A61C39" w14:textId="77777777" w:rsidR="00B45B4E" w:rsidRPr="00526DB8" w:rsidRDefault="00B45B4E" w:rsidP="00526DB8">
      <w:pPr>
        <w:spacing w:after="0" w:line="360" w:lineRule="auto"/>
        <w:ind w:left="720"/>
        <w:jc w:val="both"/>
        <w:rPr>
          <w:rFonts w:ascii="Times New Roman" w:eastAsia="Times New Roman" w:hAnsi="Times New Roman" w:cs="Times New Roman"/>
          <w:b/>
          <w:bCs/>
          <w:sz w:val="24"/>
          <w:szCs w:val="24"/>
        </w:rPr>
      </w:pPr>
      <w:r w:rsidRPr="00526DB8">
        <w:rPr>
          <w:rFonts w:ascii="Times New Roman" w:eastAsia="Times New Roman" w:hAnsi="Times New Roman" w:cs="Times New Roman"/>
          <w:b/>
          <w:bCs/>
          <w:sz w:val="24"/>
          <w:szCs w:val="24"/>
        </w:rPr>
        <w:t>Fight the fire ONLY if:</w:t>
      </w:r>
    </w:p>
    <w:p w14:paraId="64957173" w14:textId="77777777" w:rsidR="00FA07D3" w:rsidRPr="00FA07D3" w:rsidRDefault="00FA07D3">
      <w:pPr>
        <w:numPr>
          <w:ilvl w:val="0"/>
          <w:numId w:val="62"/>
        </w:numPr>
        <w:tabs>
          <w:tab w:val="left" w:pos="1080"/>
        </w:tabs>
        <w:spacing w:after="0" w:line="360" w:lineRule="auto"/>
        <w:jc w:val="both"/>
        <w:rPr>
          <w:rFonts w:ascii="Symbol" w:eastAsia="Symbol" w:hAnsi="Symbol" w:cs="Symbol"/>
          <w:sz w:val="24"/>
          <w:szCs w:val="24"/>
        </w:rPr>
      </w:pPr>
      <w:r>
        <w:rPr>
          <w:rFonts w:ascii="Times New Roman" w:eastAsia="Times New Roman" w:hAnsi="Times New Roman" w:cs="Times New Roman"/>
          <w:sz w:val="24"/>
          <w:szCs w:val="24"/>
        </w:rPr>
        <w:t xml:space="preserve">The fire department has been notified of the fire. </w:t>
      </w:r>
    </w:p>
    <w:p w14:paraId="542E3233" w14:textId="77777777" w:rsidR="00FA07D3" w:rsidRDefault="00FA07D3">
      <w:pPr>
        <w:numPr>
          <w:ilvl w:val="0"/>
          <w:numId w:val="62"/>
        </w:numPr>
        <w:tabs>
          <w:tab w:val="left" w:pos="1080"/>
        </w:tabs>
        <w:spacing w:after="0" w:line="360" w:lineRule="auto"/>
        <w:jc w:val="both"/>
        <w:rPr>
          <w:rFonts w:ascii="Symbol" w:eastAsia="Symbol" w:hAnsi="Symbol" w:cs="Symbol"/>
          <w:sz w:val="24"/>
          <w:szCs w:val="24"/>
        </w:rPr>
      </w:pPr>
      <w:r>
        <w:rPr>
          <w:rFonts w:ascii="Times New Roman" w:eastAsia="Times New Roman" w:hAnsi="Times New Roman" w:cs="Times New Roman"/>
          <w:sz w:val="24"/>
          <w:szCs w:val="24"/>
        </w:rPr>
        <w:t xml:space="preserve">The fire is small and confined to its area of origin </w:t>
      </w:r>
      <w:r>
        <w:rPr>
          <w:rFonts w:ascii="Symbol" w:eastAsia="Symbol" w:hAnsi="Symbol" w:cs="Symbol"/>
          <w:sz w:val="24"/>
          <w:szCs w:val="24"/>
        </w:rPr>
        <w:t></w:t>
      </w:r>
    </w:p>
    <w:p w14:paraId="0B48BE2D" w14:textId="77777777" w:rsidR="00FA07D3" w:rsidRDefault="00FA07D3">
      <w:pPr>
        <w:numPr>
          <w:ilvl w:val="0"/>
          <w:numId w:val="62"/>
        </w:numPr>
        <w:tabs>
          <w:tab w:val="left" w:pos="1080"/>
        </w:tabs>
        <w:spacing w:after="0" w:line="360" w:lineRule="auto"/>
        <w:jc w:val="both"/>
        <w:rPr>
          <w:rFonts w:ascii="Symbol" w:eastAsia="Symbol" w:hAnsi="Symbol" w:cs="Symbol"/>
          <w:sz w:val="24"/>
          <w:szCs w:val="24"/>
        </w:rPr>
      </w:pPr>
      <w:r>
        <w:rPr>
          <w:rFonts w:ascii="Times New Roman" w:eastAsia="Times New Roman" w:hAnsi="Times New Roman" w:cs="Times New Roman"/>
          <w:sz w:val="24"/>
          <w:szCs w:val="24"/>
        </w:rPr>
        <w:t xml:space="preserve">You have a way out and can fight the fire with your back to the exit </w:t>
      </w:r>
      <w:r>
        <w:rPr>
          <w:rFonts w:ascii="Symbol" w:eastAsia="Symbol" w:hAnsi="Symbol" w:cs="Symbol"/>
          <w:sz w:val="24"/>
          <w:szCs w:val="24"/>
        </w:rPr>
        <w:t></w:t>
      </w:r>
    </w:p>
    <w:p w14:paraId="00B46A31" w14:textId="77777777" w:rsidR="00FA07D3" w:rsidRDefault="00FA07D3">
      <w:pPr>
        <w:numPr>
          <w:ilvl w:val="0"/>
          <w:numId w:val="62"/>
        </w:numPr>
        <w:tabs>
          <w:tab w:val="left" w:pos="1080"/>
        </w:tabs>
        <w:spacing w:after="0" w:line="360" w:lineRule="auto"/>
        <w:jc w:val="both"/>
        <w:rPr>
          <w:rFonts w:ascii="Symbol" w:eastAsia="Symbol" w:hAnsi="Symbol" w:cs="Symbol"/>
          <w:sz w:val="24"/>
          <w:szCs w:val="24"/>
        </w:rPr>
      </w:pPr>
      <w:r>
        <w:rPr>
          <w:rFonts w:ascii="Times New Roman" w:eastAsia="Times New Roman" w:hAnsi="Times New Roman" w:cs="Times New Roman"/>
          <w:sz w:val="24"/>
          <w:szCs w:val="24"/>
        </w:rPr>
        <w:t>You have the proper extinguisher, in good working order and know how to</w:t>
      </w:r>
    </w:p>
    <w:p w14:paraId="245A82DD" w14:textId="77777777" w:rsidR="00383259" w:rsidRDefault="00FA07D3" w:rsidP="005C3341">
      <w:pPr>
        <w:pStyle w:val="NoSpacing"/>
        <w:spacing w:line="360" w:lineRule="auto"/>
        <w:jc w:val="both"/>
        <w:rPr>
          <w:rFonts w:ascii="Times New Roman" w:hAnsi="Times New Roman" w:cs="Times New Roman"/>
          <w:sz w:val="24"/>
          <w:szCs w:val="24"/>
        </w:rPr>
      </w:pPr>
      <w:r>
        <w:t xml:space="preserve">                </w:t>
      </w:r>
      <w:r w:rsidRPr="00FA07D3">
        <w:rPr>
          <w:rFonts w:ascii="Times New Roman" w:hAnsi="Times New Roman" w:cs="Times New Roman"/>
          <w:sz w:val="24"/>
          <w:szCs w:val="24"/>
        </w:rPr>
        <w:t xml:space="preserve">use it. </w:t>
      </w:r>
    </w:p>
    <w:p w14:paraId="3F5B2071" w14:textId="77777777" w:rsidR="00FA07D3" w:rsidRPr="00FA07D3" w:rsidRDefault="00383259" w:rsidP="005C3341">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FA07D3" w:rsidRPr="00FA07D3">
        <w:rPr>
          <w:rFonts w:ascii="Times New Roman" w:hAnsi="Times New Roman" w:cs="Times New Roman"/>
          <w:sz w:val="24"/>
          <w:szCs w:val="24"/>
        </w:rPr>
        <w:t xml:space="preserve">If you are not sure of your ability or the fire extinguisher capacity to           </w:t>
      </w:r>
    </w:p>
    <w:p w14:paraId="472025EA" w14:textId="3C854A08" w:rsidR="00B45B4E" w:rsidRPr="00526DB8" w:rsidRDefault="00FA07D3" w:rsidP="00526DB8">
      <w:pPr>
        <w:pStyle w:val="NoSpacing"/>
        <w:spacing w:line="360" w:lineRule="auto"/>
        <w:jc w:val="both"/>
        <w:rPr>
          <w:rFonts w:ascii="Symbol" w:eastAsia="Symbol" w:hAnsi="Symbol" w:cs="Symbol"/>
        </w:rPr>
      </w:pPr>
      <w:r w:rsidRPr="00FA07D3">
        <w:rPr>
          <w:rFonts w:ascii="Times New Roman" w:hAnsi="Times New Roman" w:cs="Times New Roman"/>
          <w:sz w:val="24"/>
          <w:szCs w:val="24"/>
        </w:rPr>
        <w:t xml:space="preserve">             contain the fire, leave the area.</w:t>
      </w:r>
      <w:r>
        <w:t xml:space="preserve"> </w:t>
      </w:r>
      <w:r>
        <w:rPr>
          <w:rFonts w:ascii="Symbol" w:eastAsia="Symbol" w:hAnsi="Symbol" w:cs="Symbol"/>
        </w:rPr>
        <w:t></w:t>
      </w:r>
    </w:p>
    <w:p w14:paraId="375B54A8" w14:textId="46873308" w:rsidR="00B45B4E" w:rsidRPr="00526DB8" w:rsidRDefault="00B45B4E" w:rsidP="00526DB8">
      <w:pPr>
        <w:spacing w:after="0" w:line="360" w:lineRule="auto"/>
        <w:ind w:left="720"/>
        <w:jc w:val="both"/>
        <w:rPr>
          <w:rFonts w:ascii="Times New Roman" w:eastAsia="Times New Roman" w:hAnsi="Times New Roman" w:cs="Times New Roman"/>
          <w:b/>
          <w:bCs/>
          <w:sz w:val="24"/>
          <w:szCs w:val="24"/>
        </w:rPr>
      </w:pPr>
      <w:r w:rsidRPr="00526DB8">
        <w:rPr>
          <w:rFonts w:ascii="Times New Roman" w:eastAsia="Times New Roman" w:hAnsi="Times New Roman" w:cs="Times New Roman"/>
          <w:b/>
          <w:bCs/>
          <w:sz w:val="24"/>
          <w:szCs w:val="24"/>
        </w:rPr>
        <w:t>If you hear a fire alarm:</w:t>
      </w:r>
    </w:p>
    <w:p w14:paraId="28DE29C0" w14:textId="0016418E" w:rsidR="00B45B4E" w:rsidRPr="00526DB8" w:rsidRDefault="00B45B4E">
      <w:pPr>
        <w:pStyle w:val="NoSpacing"/>
        <w:numPr>
          <w:ilvl w:val="0"/>
          <w:numId w:val="63"/>
        </w:numPr>
        <w:spacing w:line="360" w:lineRule="auto"/>
        <w:jc w:val="both"/>
        <w:rPr>
          <w:rFonts w:ascii="Times New Roman" w:eastAsia="Symbol" w:hAnsi="Times New Roman" w:cs="Times New Roman"/>
          <w:sz w:val="24"/>
          <w:szCs w:val="24"/>
        </w:rPr>
      </w:pPr>
      <w:r w:rsidRPr="00383259">
        <w:rPr>
          <w:rFonts w:ascii="Times New Roman" w:hAnsi="Times New Roman" w:cs="Times New Roman"/>
          <w:sz w:val="24"/>
          <w:szCs w:val="24"/>
        </w:rPr>
        <w:t xml:space="preserve">Evacuate the area. Close windows, turn off gas jets, and close doors as you leave. </w:t>
      </w:r>
    </w:p>
    <w:p w14:paraId="572DD66F" w14:textId="3842B86A" w:rsidR="00B45B4E" w:rsidRPr="00526DB8" w:rsidRDefault="00B45B4E">
      <w:pPr>
        <w:pStyle w:val="NoSpacing"/>
        <w:numPr>
          <w:ilvl w:val="0"/>
          <w:numId w:val="63"/>
        </w:numPr>
        <w:spacing w:line="360" w:lineRule="auto"/>
        <w:jc w:val="both"/>
        <w:rPr>
          <w:rFonts w:ascii="Times New Roman" w:eastAsia="Symbol" w:hAnsi="Times New Roman" w:cs="Times New Roman"/>
          <w:sz w:val="24"/>
          <w:szCs w:val="24"/>
        </w:rPr>
      </w:pPr>
      <w:r w:rsidRPr="00383259">
        <w:rPr>
          <w:rFonts w:ascii="Times New Roman" w:hAnsi="Times New Roman" w:cs="Times New Roman"/>
          <w:sz w:val="24"/>
          <w:szCs w:val="24"/>
        </w:rPr>
        <w:t xml:space="preserve">Leave the building </w:t>
      </w:r>
      <w:r w:rsidR="00383259" w:rsidRPr="00383259">
        <w:rPr>
          <w:rFonts w:ascii="Times New Roman" w:hAnsi="Times New Roman" w:cs="Times New Roman"/>
          <w:sz w:val="24"/>
          <w:szCs w:val="24"/>
        </w:rPr>
        <w:t>and</w:t>
      </w:r>
      <w:r w:rsidR="00383259" w:rsidRPr="00383259">
        <w:rPr>
          <w:rFonts w:ascii="Times New Roman" w:eastAsia="Symbol" w:hAnsi="Times New Roman" w:cs="Times New Roman"/>
          <w:sz w:val="24"/>
          <w:szCs w:val="24"/>
          <w:vertAlign w:val="subscript"/>
        </w:rPr>
        <w:t xml:space="preserve"> </w:t>
      </w:r>
      <w:r w:rsidR="00383259" w:rsidRPr="00383259">
        <w:rPr>
          <w:rFonts w:ascii="Times New Roman" w:hAnsi="Times New Roman" w:cs="Times New Roman"/>
          <w:sz w:val="24"/>
          <w:szCs w:val="24"/>
        </w:rPr>
        <w:t>move</w:t>
      </w:r>
      <w:r w:rsidRPr="00383259">
        <w:rPr>
          <w:rFonts w:ascii="Times New Roman" w:hAnsi="Times New Roman" w:cs="Times New Roman"/>
          <w:sz w:val="24"/>
          <w:szCs w:val="24"/>
        </w:rPr>
        <w:t xml:space="preserve"> away from exits and out of the way of emergency operations.</w:t>
      </w:r>
    </w:p>
    <w:p w14:paraId="4A57217B" w14:textId="792C0E76" w:rsidR="00B45B4E" w:rsidRPr="00526DB8" w:rsidRDefault="00B45B4E">
      <w:pPr>
        <w:pStyle w:val="NoSpacing"/>
        <w:numPr>
          <w:ilvl w:val="0"/>
          <w:numId w:val="63"/>
        </w:numPr>
        <w:spacing w:line="360" w:lineRule="auto"/>
        <w:jc w:val="both"/>
        <w:rPr>
          <w:rFonts w:ascii="Times New Roman" w:eastAsia="Symbol" w:hAnsi="Times New Roman" w:cs="Times New Roman"/>
          <w:sz w:val="24"/>
          <w:szCs w:val="24"/>
        </w:rPr>
      </w:pPr>
      <w:r w:rsidRPr="00383259">
        <w:rPr>
          <w:rFonts w:ascii="Times New Roman" w:hAnsi="Times New Roman" w:cs="Times New Roman"/>
          <w:sz w:val="24"/>
          <w:szCs w:val="24"/>
        </w:rPr>
        <w:t>Assemble in a designated area</w:t>
      </w:r>
      <w:r w:rsidR="00526DB8">
        <w:rPr>
          <w:rFonts w:ascii="Times New Roman" w:hAnsi="Times New Roman" w:cs="Times New Roman"/>
          <w:sz w:val="24"/>
          <w:szCs w:val="24"/>
        </w:rPr>
        <w:t xml:space="preserve"> (Safe assembly area)</w:t>
      </w:r>
      <w:r w:rsidRPr="00383259">
        <w:rPr>
          <w:rFonts w:ascii="Times New Roman" w:hAnsi="Times New Roman" w:cs="Times New Roman"/>
          <w:sz w:val="24"/>
          <w:szCs w:val="24"/>
        </w:rPr>
        <w:t xml:space="preserve">. </w:t>
      </w:r>
    </w:p>
    <w:p w14:paraId="69E5C382" w14:textId="7072F5EB" w:rsidR="00B45B4E" w:rsidRPr="00526DB8" w:rsidRDefault="00B45B4E">
      <w:pPr>
        <w:pStyle w:val="NoSpacing"/>
        <w:numPr>
          <w:ilvl w:val="0"/>
          <w:numId w:val="63"/>
        </w:numPr>
        <w:spacing w:line="360" w:lineRule="auto"/>
        <w:jc w:val="both"/>
        <w:rPr>
          <w:rFonts w:ascii="Times New Roman" w:eastAsia="Symbol" w:hAnsi="Times New Roman" w:cs="Times New Roman"/>
          <w:sz w:val="24"/>
          <w:szCs w:val="24"/>
        </w:rPr>
      </w:pPr>
      <w:r w:rsidRPr="00383259">
        <w:rPr>
          <w:rFonts w:ascii="Times New Roman" w:hAnsi="Times New Roman" w:cs="Times New Roman"/>
          <w:sz w:val="24"/>
          <w:szCs w:val="24"/>
        </w:rPr>
        <w:t xml:space="preserve">Report to the campus security so he can determine that all personnel have evacuated your area. </w:t>
      </w:r>
    </w:p>
    <w:p w14:paraId="0647D429" w14:textId="5318F232" w:rsidR="00B45B4E" w:rsidRPr="00526DB8" w:rsidRDefault="00B45B4E">
      <w:pPr>
        <w:pStyle w:val="NoSpacing"/>
        <w:numPr>
          <w:ilvl w:val="0"/>
          <w:numId w:val="63"/>
        </w:numPr>
        <w:spacing w:line="360" w:lineRule="auto"/>
        <w:jc w:val="both"/>
        <w:rPr>
          <w:rFonts w:ascii="Times New Roman" w:eastAsia="Symbol" w:hAnsi="Times New Roman" w:cs="Times New Roman"/>
          <w:sz w:val="24"/>
          <w:szCs w:val="24"/>
        </w:rPr>
      </w:pPr>
      <w:r w:rsidRPr="00383259">
        <w:rPr>
          <w:rFonts w:ascii="Times New Roman" w:hAnsi="Times New Roman" w:cs="Times New Roman"/>
          <w:sz w:val="24"/>
          <w:szCs w:val="24"/>
        </w:rPr>
        <w:t xml:space="preserve">Remain outside until competent authority states that it is safe to re-enter. </w:t>
      </w:r>
    </w:p>
    <w:p w14:paraId="606E28DA" w14:textId="7348BC0F" w:rsidR="00B45B4E" w:rsidRPr="00526DB8" w:rsidRDefault="00B45B4E">
      <w:pPr>
        <w:pStyle w:val="NoSpacing"/>
        <w:numPr>
          <w:ilvl w:val="0"/>
          <w:numId w:val="63"/>
        </w:numPr>
        <w:spacing w:line="360" w:lineRule="auto"/>
        <w:jc w:val="both"/>
        <w:rPr>
          <w:rFonts w:ascii="Times New Roman" w:eastAsia="Symbol" w:hAnsi="Times New Roman" w:cs="Times New Roman"/>
          <w:sz w:val="24"/>
          <w:szCs w:val="24"/>
        </w:rPr>
      </w:pPr>
      <w:r w:rsidRPr="00383259">
        <w:rPr>
          <w:rFonts w:ascii="Times New Roman" w:hAnsi="Times New Roman" w:cs="Times New Roman"/>
          <w:sz w:val="24"/>
          <w:szCs w:val="24"/>
        </w:rPr>
        <w:t xml:space="preserve">Evacuation Routes </w:t>
      </w:r>
    </w:p>
    <w:p w14:paraId="7D2223CF" w14:textId="77777777" w:rsidR="00B45B4E" w:rsidRPr="00383259" w:rsidRDefault="00B45B4E">
      <w:pPr>
        <w:pStyle w:val="NoSpacing"/>
        <w:numPr>
          <w:ilvl w:val="0"/>
          <w:numId w:val="63"/>
        </w:numPr>
        <w:spacing w:line="360" w:lineRule="auto"/>
        <w:jc w:val="both"/>
        <w:rPr>
          <w:rFonts w:ascii="Times New Roman" w:eastAsia="Symbol" w:hAnsi="Times New Roman" w:cs="Times New Roman"/>
          <w:sz w:val="24"/>
          <w:szCs w:val="24"/>
        </w:rPr>
      </w:pPr>
      <w:r w:rsidRPr="00383259">
        <w:rPr>
          <w:rFonts w:ascii="Times New Roman" w:hAnsi="Times New Roman" w:cs="Times New Roman"/>
          <w:sz w:val="24"/>
          <w:szCs w:val="24"/>
        </w:rPr>
        <w:t xml:space="preserve">Learn at least two escape routes, and emergency exits from your area. </w:t>
      </w:r>
    </w:p>
    <w:p w14:paraId="21C4BCA1" w14:textId="77777777" w:rsidR="00B45B4E" w:rsidRDefault="00B45B4E" w:rsidP="005C3341">
      <w:pPr>
        <w:spacing w:after="0" w:line="360" w:lineRule="auto"/>
        <w:jc w:val="both"/>
        <w:rPr>
          <w:rFonts w:ascii="Times New Roman" w:hAnsi="Times New Roman" w:cs="Times New Roman"/>
          <w:b/>
          <w:sz w:val="32"/>
          <w:szCs w:val="32"/>
        </w:rPr>
      </w:pPr>
    </w:p>
    <w:p w14:paraId="13852CDB" w14:textId="77777777" w:rsidR="00B45B4E" w:rsidRDefault="00B45B4E" w:rsidP="005C3341">
      <w:pPr>
        <w:spacing w:after="0" w:line="360" w:lineRule="auto"/>
        <w:jc w:val="both"/>
        <w:rPr>
          <w:rFonts w:ascii="Times New Roman" w:hAnsi="Times New Roman" w:cs="Times New Roman"/>
          <w:b/>
          <w:sz w:val="32"/>
          <w:szCs w:val="32"/>
        </w:rPr>
      </w:pPr>
    </w:p>
    <w:p w14:paraId="77168228" w14:textId="77777777" w:rsidR="00B45B4E" w:rsidRDefault="00B45B4E" w:rsidP="005C3341">
      <w:pPr>
        <w:spacing w:after="0" w:line="360" w:lineRule="auto"/>
        <w:jc w:val="both"/>
        <w:rPr>
          <w:rFonts w:ascii="Times New Roman" w:hAnsi="Times New Roman" w:cs="Times New Roman"/>
          <w:b/>
          <w:sz w:val="32"/>
          <w:szCs w:val="32"/>
        </w:rPr>
      </w:pPr>
    </w:p>
    <w:p w14:paraId="358C2601" w14:textId="77777777" w:rsidR="00B45B4E" w:rsidRDefault="00B45B4E" w:rsidP="005C3341">
      <w:pPr>
        <w:spacing w:after="0" w:line="360" w:lineRule="auto"/>
        <w:jc w:val="both"/>
        <w:rPr>
          <w:rFonts w:ascii="Times New Roman" w:hAnsi="Times New Roman" w:cs="Times New Roman"/>
          <w:b/>
          <w:sz w:val="32"/>
          <w:szCs w:val="32"/>
        </w:rPr>
      </w:pPr>
    </w:p>
    <w:p w14:paraId="5C9AB660" w14:textId="77777777" w:rsidR="00B45B4E" w:rsidRDefault="00B45B4E" w:rsidP="005C3341">
      <w:pPr>
        <w:spacing w:after="0" w:line="360" w:lineRule="auto"/>
        <w:jc w:val="both"/>
        <w:rPr>
          <w:rFonts w:ascii="Times New Roman" w:hAnsi="Times New Roman" w:cs="Times New Roman"/>
          <w:b/>
          <w:sz w:val="32"/>
          <w:szCs w:val="32"/>
        </w:rPr>
      </w:pPr>
    </w:p>
    <w:p w14:paraId="36535BB0" w14:textId="11436440" w:rsidR="007554EB" w:rsidRPr="00526DB8" w:rsidRDefault="00C17094">
      <w:pPr>
        <w:pStyle w:val="Heading1"/>
        <w:numPr>
          <w:ilvl w:val="0"/>
          <w:numId w:val="65"/>
        </w:numPr>
        <w:spacing w:before="0" w:line="360" w:lineRule="auto"/>
        <w:jc w:val="both"/>
        <w:rPr>
          <w:rFonts w:ascii="Times New Roman" w:eastAsia="Arial" w:hAnsi="Times New Roman" w:cs="Times New Roman"/>
          <w:b/>
          <w:bCs/>
          <w:sz w:val="28"/>
          <w:szCs w:val="28"/>
        </w:rPr>
      </w:pPr>
      <w:bookmarkStart w:id="83" w:name="_Toc147142172"/>
      <w:bookmarkStart w:id="84" w:name="_Toc150853396"/>
      <w:r w:rsidRPr="00526DB8">
        <w:rPr>
          <w:rFonts w:ascii="Times New Roman" w:eastAsia="Arial" w:hAnsi="Times New Roman" w:cs="Times New Roman"/>
          <w:b/>
          <w:bCs/>
          <w:sz w:val="28"/>
          <w:szCs w:val="28"/>
        </w:rPr>
        <w:t xml:space="preserve">Chapter </w:t>
      </w:r>
      <w:r w:rsidR="00D015E5">
        <w:rPr>
          <w:rFonts w:ascii="Times New Roman" w:eastAsia="Arial" w:hAnsi="Times New Roman" w:cs="Times New Roman"/>
          <w:b/>
          <w:bCs/>
          <w:sz w:val="28"/>
          <w:szCs w:val="28"/>
        </w:rPr>
        <w:t xml:space="preserve">7 – Chemical </w:t>
      </w:r>
      <w:r w:rsidR="00417B67">
        <w:rPr>
          <w:rFonts w:ascii="Times New Roman" w:eastAsia="Arial" w:hAnsi="Times New Roman" w:cs="Times New Roman"/>
          <w:b/>
          <w:bCs/>
          <w:sz w:val="28"/>
          <w:szCs w:val="28"/>
        </w:rPr>
        <w:t xml:space="preserve">and </w:t>
      </w:r>
      <w:bookmarkEnd w:id="83"/>
      <w:r w:rsidR="00F15D67">
        <w:rPr>
          <w:rFonts w:ascii="Times New Roman" w:eastAsia="Arial" w:hAnsi="Times New Roman" w:cs="Times New Roman"/>
          <w:b/>
          <w:bCs/>
          <w:sz w:val="28"/>
          <w:szCs w:val="28"/>
        </w:rPr>
        <w:t>Biohazards</w:t>
      </w:r>
      <w:bookmarkEnd w:id="84"/>
    </w:p>
    <w:p w14:paraId="36F14E79" w14:textId="7C312D84" w:rsidR="007554EB" w:rsidRPr="00EF3504" w:rsidRDefault="007554EB" w:rsidP="005C3341">
      <w:pPr>
        <w:spacing w:after="0" w:line="360" w:lineRule="auto"/>
        <w:jc w:val="both"/>
        <w:rPr>
          <w:rFonts w:ascii="Times New Roman" w:hAnsi="Times New Roman" w:cs="Times New Roman"/>
          <w:b/>
          <w:sz w:val="32"/>
          <w:szCs w:val="32"/>
        </w:rPr>
      </w:pPr>
      <w:r w:rsidRPr="00EF3504">
        <w:rPr>
          <w:rFonts w:ascii="Times New Roman" w:hAnsi="Times New Roman" w:cs="Times New Roman"/>
          <w:b/>
          <w:sz w:val="32"/>
          <w:szCs w:val="32"/>
        </w:rPr>
        <w:t xml:space="preserve">CHEMICAL </w:t>
      </w:r>
      <w:r w:rsidR="00D015E5">
        <w:rPr>
          <w:rFonts w:ascii="Times New Roman" w:hAnsi="Times New Roman" w:cs="Times New Roman"/>
          <w:b/>
          <w:sz w:val="32"/>
          <w:szCs w:val="32"/>
        </w:rPr>
        <w:t xml:space="preserve">and </w:t>
      </w:r>
      <w:r w:rsidR="00417B67">
        <w:rPr>
          <w:rFonts w:ascii="Times New Roman" w:hAnsi="Times New Roman" w:cs="Times New Roman"/>
          <w:b/>
          <w:sz w:val="32"/>
          <w:szCs w:val="32"/>
        </w:rPr>
        <w:t>BIOHAZARD</w:t>
      </w:r>
    </w:p>
    <w:p w14:paraId="625C4222" w14:textId="07CABF5D" w:rsidR="00AD7B80" w:rsidRPr="00526DB8" w:rsidRDefault="00AD7B80">
      <w:pPr>
        <w:pStyle w:val="Heading2"/>
        <w:numPr>
          <w:ilvl w:val="1"/>
          <w:numId w:val="65"/>
        </w:numPr>
        <w:spacing w:before="0" w:after="0" w:line="360" w:lineRule="auto"/>
        <w:jc w:val="both"/>
        <w:rPr>
          <w:rFonts w:ascii="Times New Roman" w:eastAsia="Arial" w:hAnsi="Times New Roman"/>
          <w:i w:val="0"/>
          <w:iCs w:val="0"/>
        </w:rPr>
      </w:pPr>
      <w:bookmarkStart w:id="85" w:name="_Toc150853397"/>
      <w:r w:rsidRPr="00526DB8">
        <w:rPr>
          <w:rFonts w:ascii="Times New Roman" w:eastAsia="Arial" w:hAnsi="Times New Roman"/>
          <w:i w:val="0"/>
          <w:iCs w:val="0"/>
        </w:rPr>
        <w:t>Introduction</w:t>
      </w:r>
      <w:bookmarkEnd w:id="85"/>
    </w:p>
    <w:p w14:paraId="08620BD0" w14:textId="62C54D12" w:rsidR="00BD1C0C" w:rsidRPr="00D0436F" w:rsidRDefault="00AD7B80" w:rsidP="005C3341">
      <w:pPr>
        <w:spacing w:after="0" w:line="360" w:lineRule="auto"/>
        <w:jc w:val="both"/>
        <w:rPr>
          <w:rFonts w:ascii="Times New Roman" w:hAnsi="Times New Roman" w:cs="Times New Roman"/>
          <w:color w:val="FF0000"/>
          <w:sz w:val="24"/>
          <w:szCs w:val="24"/>
        </w:rPr>
      </w:pPr>
      <w:r w:rsidRPr="00E44F22">
        <w:rPr>
          <w:rFonts w:ascii="Times New Roman" w:hAnsi="Times New Roman" w:cs="Times New Roman"/>
          <w:sz w:val="24"/>
          <w:szCs w:val="24"/>
        </w:rPr>
        <w:t xml:space="preserve">The specific rules and procedures for working with hazardous chemicals, outlined in this chapter, give an insight into the proper methods for handling materials, which pose significant hazards due primarily to their chronic toxicity. However, these specific rules and procedures, along with the general rules for working with chemicals, do not address some of the basic physical hazards, which may stem from acute exposure to different types of laboratory chemicals. This chapter offers some specific guidelines for working with common laboratory chemicals that, for varying reasons, are acutely toxic in the sense that they may cause considerable harm to human life and health pending short term exposures. The Chapter addresses five fundamental classes of laboratory chemicals: flammables, corrosives, oxidizers, </w:t>
      </w:r>
      <w:r w:rsidR="00F15D67" w:rsidRPr="00E44F22">
        <w:rPr>
          <w:rFonts w:ascii="Times New Roman" w:hAnsi="Times New Roman" w:cs="Times New Roman"/>
          <w:sz w:val="24"/>
          <w:szCs w:val="24"/>
        </w:rPr>
        <w:t>reactive</w:t>
      </w:r>
      <w:r w:rsidRPr="00E44F22">
        <w:rPr>
          <w:rFonts w:ascii="Times New Roman" w:hAnsi="Times New Roman" w:cs="Times New Roman"/>
          <w:sz w:val="24"/>
          <w:szCs w:val="24"/>
        </w:rPr>
        <w:t xml:space="preserve"> and compressed gases.</w:t>
      </w:r>
    </w:p>
    <w:p w14:paraId="346BEEE6" w14:textId="695F33A9" w:rsidR="00AD7B80" w:rsidRPr="00526DB8" w:rsidRDefault="00AD7B80">
      <w:pPr>
        <w:pStyle w:val="Heading2"/>
        <w:numPr>
          <w:ilvl w:val="1"/>
          <w:numId w:val="65"/>
        </w:numPr>
        <w:spacing w:before="0" w:after="0" w:line="360" w:lineRule="auto"/>
        <w:jc w:val="both"/>
        <w:rPr>
          <w:rFonts w:ascii="Times New Roman" w:eastAsia="Arial" w:hAnsi="Times New Roman"/>
          <w:i w:val="0"/>
          <w:iCs w:val="0"/>
        </w:rPr>
      </w:pPr>
      <w:bookmarkStart w:id="86" w:name="_Toc150853398"/>
      <w:r w:rsidRPr="00526DB8">
        <w:rPr>
          <w:rFonts w:ascii="Times New Roman" w:eastAsia="Arial" w:hAnsi="Times New Roman"/>
          <w:i w:val="0"/>
          <w:iCs w:val="0"/>
        </w:rPr>
        <w:t>Flammable solvents</w:t>
      </w:r>
      <w:bookmarkEnd w:id="86"/>
      <w:r w:rsidRPr="00526DB8">
        <w:rPr>
          <w:rFonts w:ascii="Times New Roman" w:eastAsia="Arial" w:hAnsi="Times New Roman"/>
          <w:i w:val="0"/>
          <w:iCs w:val="0"/>
        </w:rPr>
        <w:t xml:space="preserve"> </w:t>
      </w:r>
    </w:p>
    <w:p w14:paraId="68CC561F" w14:textId="0FF2847A" w:rsidR="00AD7B80" w:rsidRDefault="00AD7B80" w:rsidP="00526DB8">
      <w:pPr>
        <w:widowControl w:val="0"/>
        <w:overflowPunct w:val="0"/>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Flammable liquids are the most common chemicals found in a laboratory. The primary hazard associated with flammable liquids is, of course, their ability to readily ignite and burn. One should note that it is the </w:t>
      </w:r>
      <w:r w:rsidR="003E52E9">
        <w:rPr>
          <w:rFonts w:ascii="Times New Roman" w:hAnsi="Times New Roman" w:cs="Times New Roman"/>
          <w:sz w:val="24"/>
          <w:szCs w:val="24"/>
        </w:rPr>
        <w:t>vapour</w:t>
      </w:r>
      <w:r>
        <w:rPr>
          <w:rFonts w:ascii="Times New Roman" w:hAnsi="Times New Roman" w:cs="Times New Roman"/>
          <w:sz w:val="24"/>
          <w:szCs w:val="24"/>
        </w:rPr>
        <w:t xml:space="preserve"> of a flammable liquid, not the liquid itself that ignites and causes a fire. Examples of flammable liquids are acetone, ethyl ether, toluene, methyl </w:t>
      </w:r>
      <w:r w:rsidR="00F15D67">
        <w:rPr>
          <w:rFonts w:ascii="Times New Roman" w:hAnsi="Times New Roman" w:cs="Times New Roman"/>
          <w:sz w:val="24"/>
          <w:szCs w:val="24"/>
        </w:rPr>
        <w:t>format</w:t>
      </w:r>
      <w:r>
        <w:rPr>
          <w:rFonts w:ascii="Times New Roman" w:hAnsi="Times New Roman" w:cs="Times New Roman"/>
          <w:sz w:val="24"/>
          <w:szCs w:val="24"/>
        </w:rPr>
        <w:t xml:space="preserve">, etc. In general, the </w:t>
      </w:r>
      <w:r w:rsidR="003E52E9">
        <w:rPr>
          <w:rFonts w:ascii="Times New Roman" w:hAnsi="Times New Roman" w:cs="Times New Roman"/>
          <w:sz w:val="24"/>
          <w:szCs w:val="24"/>
        </w:rPr>
        <w:t>vapours</w:t>
      </w:r>
      <w:r>
        <w:rPr>
          <w:rFonts w:ascii="Times New Roman" w:hAnsi="Times New Roman" w:cs="Times New Roman"/>
          <w:sz w:val="24"/>
          <w:szCs w:val="24"/>
        </w:rPr>
        <w:t xml:space="preserve"> of many flammables are irritating to mucous membranes of the respiratory system and eyes, and in high concentrations are narcotic.</w:t>
      </w:r>
    </w:p>
    <w:p w14:paraId="0210DF6C" w14:textId="53277E1D" w:rsidR="00AD7B80" w:rsidRPr="00243544" w:rsidRDefault="00AD7B80" w:rsidP="005C3341">
      <w:pPr>
        <w:widowControl w:val="0"/>
        <w:numPr>
          <w:ilvl w:val="0"/>
          <w:numId w:val="1"/>
        </w:numPr>
        <w:tabs>
          <w:tab w:val="clear" w:pos="720"/>
          <w:tab w:val="num" w:pos="360"/>
        </w:tabs>
        <w:overflowPunct w:val="0"/>
        <w:autoSpaceDE w:val="0"/>
        <w:autoSpaceDN w:val="0"/>
        <w:adjustRightInd w:val="0"/>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The rate at which a liquid vaporizes is a function of its </w:t>
      </w:r>
      <w:r w:rsidR="003E52E9">
        <w:rPr>
          <w:rFonts w:ascii="Times New Roman" w:hAnsi="Times New Roman" w:cs="Times New Roman"/>
          <w:i/>
          <w:iCs/>
          <w:sz w:val="24"/>
          <w:szCs w:val="24"/>
        </w:rPr>
        <w:t>vapour</w:t>
      </w:r>
      <w:r>
        <w:rPr>
          <w:rFonts w:ascii="Times New Roman" w:hAnsi="Times New Roman" w:cs="Times New Roman"/>
          <w:i/>
          <w:iCs/>
          <w:sz w:val="24"/>
          <w:szCs w:val="24"/>
        </w:rPr>
        <w:t xml:space="preserve"> pressure</w:t>
      </w:r>
      <w:r>
        <w:rPr>
          <w:rFonts w:ascii="Times New Roman" w:hAnsi="Times New Roman" w:cs="Times New Roman"/>
          <w:sz w:val="24"/>
          <w:szCs w:val="24"/>
        </w:rPr>
        <w:t xml:space="preserve">. In general, liquids with high </w:t>
      </w:r>
      <w:r w:rsidR="003E52E9">
        <w:rPr>
          <w:rFonts w:ascii="Times New Roman" w:hAnsi="Times New Roman" w:cs="Times New Roman"/>
          <w:sz w:val="24"/>
          <w:szCs w:val="24"/>
        </w:rPr>
        <w:t>vapour</w:t>
      </w:r>
      <w:r>
        <w:rPr>
          <w:rFonts w:ascii="Times New Roman" w:hAnsi="Times New Roman" w:cs="Times New Roman"/>
          <w:sz w:val="24"/>
          <w:szCs w:val="24"/>
        </w:rPr>
        <w:t xml:space="preserve"> pressures evaporate at a higher rate compared to liquids of lower </w:t>
      </w:r>
      <w:r w:rsidR="003E52E9">
        <w:rPr>
          <w:rFonts w:ascii="Times New Roman" w:hAnsi="Times New Roman" w:cs="Times New Roman"/>
          <w:sz w:val="24"/>
          <w:szCs w:val="24"/>
        </w:rPr>
        <w:t>vapour</w:t>
      </w:r>
      <w:r>
        <w:rPr>
          <w:rFonts w:ascii="Times New Roman" w:hAnsi="Times New Roman" w:cs="Times New Roman"/>
          <w:sz w:val="24"/>
          <w:szCs w:val="24"/>
        </w:rPr>
        <w:t xml:space="preserve"> pressure. It should be noted that the </w:t>
      </w:r>
      <w:r w:rsidR="00F15D67" w:rsidRPr="00CB6DF6">
        <w:rPr>
          <w:rFonts w:ascii="Times New Roman" w:hAnsi="Times New Roman" w:cs="Times New Roman"/>
          <w:sz w:val="24"/>
          <w:szCs w:val="24"/>
        </w:rPr>
        <w:t>vapour pressure increases rapidly as the temperature is raised, as does the</w:t>
      </w:r>
      <w:r w:rsidRPr="00CB6DF6">
        <w:rPr>
          <w:rFonts w:ascii="Times New Roman" w:hAnsi="Times New Roman" w:cs="Times New Roman"/>
          <w:sz w:val="24"/>
          <w:szCs w:val="24"/>
        </w:rPr>
        <w:t xml:space="preserve"> </w:t>
      </w:r>
      <w:bookmarkStart w:id="87" w:name="page13"/>
      <w:bookmarkEnd w:id="87"/>
      <w:r w:rsidRPr="00CB6DF6">
        <w:rPr>
          <w:rFonts w:ascii="Times New Roman" w:hAnsi="Times New Roman" w:cs="Times New Roman"/>
          <w:sz w:val="24"/>
          <w:szCs w:val="24"/>
        </w:rPr>
        <w:t>evaporation rate. A reduced-pressure environment also accelerates the rate of evaporation.</w:t>
      </w:r>
    </w:p>
    <w:p w14:paraId="5C57E4E2" w14:textId="2F46C645" w:rsidR="00AD7B80" w:rsidRPr="00CB6DF6" w:rsidRDefault="00AD7B80" w:rsidP="005C3341">
      <w:pPr>
        <w:widowControl w:val="0"/>
        <w:numPr>
          <w:ilvl w:val="0"/>
          <w:numId w:val="2"/>
        </w:numPr>
        <w:tabs>
          <w:tab w:val="clear" w:pos="720"/>
          <w:tab w:val="num" w:pos="360"/>
        </w:tabs>
        <w:overflowPunct w:val="0"/>
        <w:autoSpaceDE w:val="0"/>
        <w:autoSpaceDN w:val="0"/>
        <w:adjustRightInd w:val="0"/>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The </w:t>
      </w:r>
      <w:r>
        <w:rPr>
          <w:rFonts w:ascii="Times New Roman" w:hAnsi="Times New Roman" w:cs="Times New Roman"/>
          <w:i/>
          <w:iCs/>
          <w:sz w:val="24"/>
          <w:szCs w:val="24"/>
        </w:rPr>
        <w:t>flash point</w:t>
      </w:r>
      <w:r>
        <w:rPr>
          <w:rFonts w:ascii="Times New Roman" w:hAnsi="Times New Roman" w:cs="Times New Roman"/>
          <w:sz w:val="24"/>
          <w:szCs w:val="24"/>
        </w:rPr>
        <w:t xml:space="preserve"> of a liquid is the lowest temperature at which a liquid gives off vapor at such a rate as to form an air: </w:t>
      </w:r>
      <w:r w:rsidR="003E52E9">
        <w:rPr>
          <w:rFonts w:ascii="Times New Roman" w:hAnsi="Times New Roman" w:cs="Times New Roman"/>
          <w:sz w:val="24"/>
          <w:szCs w:val="24"/>
        </w:rPr>
        <w:t>vapour</w:t>
      </w:r>
      <w:r>
        <w:rPr>
          <w:rFonts w:ascii="Times New Roman" w:hAnsi="Times New Roman" w:cs="Times New Roman"/>
          <w:sz w:val="24"/>
          <w:szCs w:val="24"/>
        </w:rPr>
        <w:t xml:space="preserve"> mixture that will </w:t>
      </w:r>
      <w:r w:rsidR="00F15D67">
        <w:rPr>
          <w:rFonts w:ascii="Times New Roman" w:hAnsi="Times New Roman" w:cs="Times New Roman"/>
          <w:sz w:val="24"/>
          <w:szCs w:val="24"/>
        </w:rPr>
        <w:t>ignite but</w:t>
      </w:r>
      <w:r>
        <w:rPr>
          <w:rFonts w:ascii="Times New Roman" w:hAnsi="Times New Roman" w:cs="Times New Roman"/>
          <w:sz w:val="24"/>
          <w:szCs w:val="24"/>
        </w:rPr>
        <w:t xml:space="preserve"> will not sustain ignition. Many commonly used flammable solvents have </w:t>
      </w:r>
      <w:r w:rsidRPr="00CB6DF6">
        <w:rPr>
          <w:rFonts w:ascii="Times New Roman" w:hAnsi="Times New Roman" w:cs="Times New Roman"/>
          <w:sz w:val="24"/>
          <w:szCs w:val="24"/>
        </w:rPr>
        <w:t>flashpoints significantly lower than room temperature. The table 6.1 shows the flash point of few commonly used solvents.</w:t>
      </w:r>
    </w:p>
    <w:p w14:paraId="6F32D0FA" w14:textId="2A33B114" w:rsidR="00AD7B80" w:rsidRDefault="00AD7B80" w:rsidP="005C3341">
      <w:pPr>
        <w:widowControl w:val="0"/>
        <w:autoSpaceDE w:val="0"/>
        <w:autoSpaceDN w:val="0"/>
        <w:adjustRightInd w:val="0"/>
        <w:spacing w:after="0" w:line="360" w:lineRule="auto"/>
        <w:ind w:left="1360"/>
        <w:jc w:val="both"/>
        <w:rPr>
          <w:rFonts w:ascii="Times New Roman" w:hAnsi="Times New Roman" w:cs="Times New Roman"/>
          <w:sz w:val="24"/>
          <w:szCs w:val="24"/>
        </w:rPr>
      </w:pPr>
      <w:r>
        <w:rPr>
          <w:rFonts w:ascii="Times New Roman" w:hAnsi="Times New Roman" w:cs="Times New Roman"/>
          <w:sz w:val="24"/>
          <w:szCs w:val="24"/>
        </w:rPr>
        <w:lastRenderedPageBreak/>
        <w:t xml:space="preserve">Table </w:t>
      </w:r>
      <w:r w:rsidR="00A7444F">
        <w:rPr>
          <w:rFonts w:ascii="Times New Roman" w:hAnsi="Times New Roman" w:cs="Times New Roman"/>
          <w:sz w:val="24"/>
          <w:szCs w:val="24"/>
        </w:rPr>
        <w:t>6.</w:t>
      </w:r>
      <w:r>
        <w:rPr>
          <w:rFonts w:ascii="Times New Roman" w:hAnsi="Times New Roman" w:cs="Times New Roman"/>
          <w:sz w:val="24"/>
          <w:szCs w:val="24"/>
        </w:rPr>
        <w:t>1. Flash point of few commonly used solvents</w:t>
      </w:r>
    </w:p>
    <w:tbl>
      <w:tblPr>
        <w:tblW w:w="0" w:type="auto"/>
        <w:tblInd w:w="1310" w:type="dxa"/>
        <w:tblLayout w:type="fixed"/>
        <w:tblCellMar>
          <w:left w:w="0" w:type="dxa"/>
          <w:right w:w="0" w:type="dxa"/>
        </w:tblCellMar>
        <w:tblLook w:val="0000" w:firstRow="0" w:lastRow="0" w:firstColumn="0" w:lastColumn="0" w:noHBand="0" w:noVBand="0"/>
      </w:tblPr>
      <w:tblGrid>
        <w:gridCol w:w="2820"/>
        <w:gridCol w:w="2480"/>
      </w:tblGrid>
      <w:tr w:rsidR="00AD7B80" w14:paraId="174094C7" w14:textId="77777777" w:rsidTr="007554EB">
        <w:trPr>
          <w:trHeight w:val="295"/>
        </w:trPr>
        <w:tc>
          <w:tcPr>
            <w:tcW w:w="2820" w:type="dxa"/>
            <w:tcBorders>
              <w:top w:val="single" w:sz="8" w:space="0" w:color="auto"/>
              <w:left w:val="single" w:sz="8" w:space="0" w:color="auto"/>
              <w:bottom w:val="nil"/>
              <w:right w:val="single" w:sz="8" w:space="0" w:color="auto"/>
            </w:tcBorders>
            <w:vAlign w:val="bottom"/>
          </w:tcPr>
          <w:p w14:paraId="0B87EE3A" w14:textId="77777777" w:rsidR="00AD7B80" w:rsidRDefault="00AD7B80" w:rsidP="005C3341">
            <w:pPr>
              <w:widowControl w:val="0"/>
              <w:autoSpaceDE w:val="0"/>
              <w:autoSpaceDN w:val="0"/>
              <w:adjustRightInd w:val="0"/>
              <w:spacing w:after="0" w:line="360" w:lineRule="auto"/>
              <w:ind w:left="140"/>
              <w:jc w:val="both"/>
              <w:rPr>
                <w:rFonts w:ascii="Times New Roman" w:hAnsi="Times New Roman" w:cs="Times New Roman"/>
                <w:sz w:val="24"/>
                <w:szCs w:val="24"/>
              </w:rPr>
            </w:pPr>
            <w:r>
              <w:rPr>
                <w:rFonts w:ascii="Times New Roman" w:hAnsi="Times New Roman" w:cs="Times New Roman"/>
                <w:b/>
                <w:bCs/>
                <w:sz w:val="24"/>
                <w:szCs w:val="24"/>
              </w:rPr>
              <w:t>Compound</w:t>
            </w:r>
          </w:p>
        </w:tc>
        <w:tc>
          <w:tcPr>
            <w:tcW w:w="2480" w:type="dxa"/>
            <w:tcBorders>
              <w:top w:val="single" w:sz="8" w:space="0" w:color="auto"/>
              <w:left w:val="nil"/>
              <w:bottom w:val="nil"/>
              <w:right w:val="single" w:sz="8" w:space="0" w:color="auto"/>
            </w:tcBorders>
            <w:vAlign w:val="bottom"/>
          </w:tcPr>
          <w:p w14:paraId="78CACDA8" w14:textId="77777777" w:rsidR="00AD7B80" w:rsidRDefault="00AD7B80" w:rsidP="005C3341">
            <w:pPr>
              <w:widowControl w:val="0"/>
              <w:autoSpaceDE w:val="0"/>
              <w:autoSpaceDN w:val="0"/>
              <w:adjustRightInd w:val="0"/>
              <w:spacing w:after="0" w:line="360" w:lineRule="auto"/>
              <w:ind w:left="80"/>
              <w:jc w:val="both"/>
              <w:rPr>
                <w:rFonts w:ascii="Times New Roman" w:hAnsi="Times New Roman" w:cs="Times New Roman"/>
                <w:sz w:val="24"/>
                <w:szCs w:val="24"/>
              </w:rPr>
            </w:pPr>
            <w:r>
              <w:rPr>
                <w:rFonts w:ascii="Times New Roman" w:hAnsi="Times New Roman" w:cs="Times New Roman"/>
                <w:b/>
                <w:bCs/>
                <w:sz w:val="24"/>
                <w:szCs w:val="24"/>
              </w:rPr>
              <w:t>Flash Point (°C)</w:t>
            </w:r>
          </w:p>
        </w:tc>
      </w:tr>
      <w:tr w:rsidR="00AD7B80" w14:paraId="7BDB2F4E" w14:textId="77777777" w:rsidTr="007554EB">
        <w:trPr>
          <w:trHeight w:val="123"/>
        </w:trPr>
        <w:tc>
          <w:tcPr>
            <w:tcW w:w="2820" w:type="dxa"/>
            <w:tcBorders>
              <w:top w:val="nil"/>
              <w:left w:val="single" w:sz="8" w:space="0" w:color="auto"/>
              <w:bottom w:val="single" w:sz="8" w:space="0" w:color="auto"/>
              <w:right w:val="single" w:sz="8" w:space="0" w:color="auto"/>
            </w:tcBorders>
            <w:vAlign w:val="bottom"/>
          </w:tcPr>
          <w:p w14:paraId="23985BC1" w14:textId="77777777" w:rsidR="00AD7B80" w:rsidRDefault="00AD7B80" w:rsidP="005C3341">
            <w:pPr>
              <w:widowControl w:val="0"/>
              <w:autoSpaceDE w:val="0"/>
              <w:autoSpaceDN w:val="0"/>
              <w:adjustRightInd w:val="0"/>
              <w:spacing w:after="0" w:line="360" w:lineRule="auto"/>
              <w:jc w:val="both"/>
              <w:rPr>
                <w:rFonts w:ascii="Times New Roman" w:hAnsi="Times New Roman" w:cs="Times New Roman"/>
                <w:sz w:val="10"/>
                <w:szCs w:val="10"/>
              </w:rPr>
            </w:pPr>
          </w:p>
        </w:tc>
        <w:tc>
          <w:tcPr>
            <w:tcW w:w="2480" w:type="dxa"/>
            <w:tcBorders>
              <w:top w:val="nil"/>
              <w:left w:val="nil"/>
              <w:bottom w:val="single" w:sz="8" w:space="0" w:color="auto"/>
              <w:right w:val="single" w:sz="8" w:space="0" w:color="auto"/>
            </w:tcBorders>
            <w:vAlign w:val="bottom"/>
          </w:tcPr>
          <w:p w14:paraId="2704BD34" w14:textId="77777777" w:rsidR="00AD7B80" w:rsidRDefault="00AD7B80" w:rsidP="005C3341">
            <w:pPr>
              <w:widowControl w:val="0"/>
              <w:autoSpaceDE w:val="0"/>
              <w:autoSpaceDN w:val="0"/>
              <w:adjustRightInd w:val="0"/>
              <w:spacing w:after="0" w:line="360" w:lineRule="auto"/>
              <w:jc w:val="both"/>
              <w:rPr>
                <w:rFonts w:ascii="Times New Roman" w:hAnsi="Times New Roman" w:cs="Times New Roman"/>
                <w:sz w:val="10"/>
                <w:szCs w:val="10"/>
              </w:rPr>
            </w:pPr>
          </w:p>
        </w:tc>
      </w:tr>
      <w:tr w:rsidR="00AD7B80" w14:paraId="3049A5EE" w14:textId="77777777" w:rsidTr="007554EB">
        <w:trPr>
          <w:trHeight w:val="256"/>
        </w:trPr>
        <w:tc>
          <w:tcPr>
            <w:tcW w:w="2820" w:type="dxa"/>
            <w:tcBorders>
              <w:top w:val="nil"/>
              <w:left w:val="single" w:sz="8" w:space="0" w:color="auto"/>
              <w:bottom w:val="nil"/>
              <w:right w:val="single" w:sz="8" w:space="0" w:color="auto"/>
            </w:tcBorders>
            <w:vAlign w:val="bottom"/>
          </w:tcPr>
          <w:p w14:paraId="22B2C51D" w14:textId="77777777" w:rsidR="00AD7B80" w:rsidRDefault="00AD7B80" w:rsidP="005C3341">
            <w:pPr>
              <w:widowControl w:val="0"/>
              <w:autoSpaceDE w:val="0"/>
              <w:autoSpaceDN w:val="0"/>
              <w:adjustRightInd w:val="0"/>
              <w:spacing w:after="0" w:line="360" w:lineRule="auto"/>
              <w:ind w:left="140"/>
              <w:jc w:val="both"/>
              <w:rPr>
                <w:rFonts w:ascii="Times New Roman" w:hAnsi="Times New Roman" w:cs="Times New Roman"/>
                <w:sz w:val="24"/>
                <w:szCs w:val="24"/>
              </w:rPr>
            </w:pPr>
            <w:r>
              <w:rPr>
                <w:rFonts w:ascii="Times New Roman" w:hAnsi="Times New Roman" w:cs="Times New Roman"/>
                <w:sz w:val="24"/>
                <w:szCs w:val="24"/>
              </w:rPr>
              <w:t>Diethyl ether</w:t>
            </w:r>
          </w:p>
        </w:tc>
        <w:tc>
          <w:tcPr>
            <w:tcW w:w="2480" w:type="dxa"/>
            <w:tcBorders>
              <w:top w:val="nil"/>
              <w:left w:val="nil"/>
              <w:bottom w:val="nil"/>
              <w:right w:val="single" w:sz="8" w:space="0" w:color="auto"/>
            </w:tcBorders>
            <w:vAlign w:val="bottom"/>
          </w:tcPr>
          <w:p w14:paraId="3F40B417" w14:textId="77777777" w:rsidR="00AD7B80" w:rsidRDefault="00AD7B80" w:rsidP="005C3341">
            <w:pPr>
              <w:widowControl w:val="0"/>
              <w:autoSpaceDE w:val="0"/>
              <w:autoSpaceDN w:val="0"/>
              <w:adjustRightInd w:val="0"/>
              <w:spacing w:after="0" w:line="360" w:lineRule="auto"/>
              <w:ind w:left="80"/>
              <w:jc w:val="both"/>
              <w:rPr>
                <w:rFonts w:ascii="Times New Roman" w:hAnsi="Times New Roman" w:cs="Times New Roman"/>
                <w:sz w:val="24"/>
                <w:szCs w:val="24"/>
              </w:rPr>
            </w:pPr>
            <w:r>
              <w:rPr>
                <w:rFonts w:ascii="Times New Roman" w:hAnsi="Times New Roman" w:cs="Times New Roman"/>
                <w:sz w:val="24"/>
                <w:szCs w:val="24"/>
              </w:rPr>
              <w:t>-45.0</w:t>
            </w:r>
          </w:p>
        </w:tc>
      </w:tr>
      <w:tr w:rsidR="00AD7B80" w14:paraId="26A3D0CD" w14:textId="77777777" w:rsidTr="007554EB">
        <w:trPr>
          <w:trHeight w:val="120"/>
        </w:trPr>
        <w:tc>
          <w:tcPr>
            <w:tcW w:w="2820" w:type="dxa"/>
            <w:tcBorders>
              <w:top w:val="nil"/>
              <w:left w:val="single" w:sz="8" w:space="0" w:color="auto"/>
              <w:bottom w:val="single" w:sz="8" w:space="0" w:color="auto"/>
              <w:right w:val="single" w:sz="8" w:space="0" w:color="auto"/>
            </w:tcBorders>
            <w:vAlign w:val="bottom"/>
          </w:tcPr>
          <w:p w14:paraId="146F718E" w14:textId="77777777" w:rsidR="00AD7B80" w:rsidRDefault="00AD7B80" w:rsidP="005C3341">
            <w:pPr>
              <w:widowControl w:val="0"/>
              <w:autoSpaceDE w:val="0"/>
              <w:autoSpaceDN w:val="0"/>
              <w:adjustRightInd w:val="0"/>
              <w:spacing w:after="0" w:line="360" w:lineRule="auto"/>
              <w:jc w:val="both"/>
              <w:rPr>
                <w:rFonts w:ascii="Times New Roman" w:hAnsi="Times New Roman" w:cs="Times New Roman"/>
                <w:sz w:val="10"/>
                <w:szCs w:val="10"/>
              </w:rPr>
            </w:pPr>
          </w:p>
        </w:tc>
        <w:tc>
          <w:tcPr>
            <w:tcW w:w="2480" w:type="dxa"/>
            <w:tcBorders>
              <w:top w:val="nil"/>
              <w:left w:val="nil"/>
              <w:bottom w:val="single" w:sz="8" w:space="0" w:color="auto"/>
              <w:right w:val="single" w:sz="8" w:space="0" w:color="auto"/>
            </w:tcBorders>
            <w:vAlign w:val="bottom"/>
          </w:tcPr>
          <w:p w14:paraId="1264231D" w14:textId="77777777" w:rsidR="00AD7B80" w:rsidRDefault="00AD7B80" w:rsidP="005C3341">
            <w:pPr>
              <w:widowControl w:val="0"/>
              <w:autoSpaceDE w:val="0"/>
              <w:autoSpaceDN w:val="0"/>
              <w:adjustRightInd w:val="0"/>
              <w:spacing w:after="0" w:line="360" w:lineRule="auto"/>
              <w:jc w:val="both"/>
              <w:rPr>
                <w:rFonts w:ascii="Times New Roman" w:hAnsi="Times New Roman" w:cs="Times New Roman"/>
                <w:sz w:val="10"/>
                <w:szCs w:val="10"/>
              </w:rPr>
            </w:pPr>
          </w:p>
        </w:tc>
      </w:tr>
      <w:tr w:rsidR="00AD7B80" w14:paraId="460D080B" w14:textId="77777777" w:rsidTr="007554EB">
        <w:trPr>
          <w:trHeight w:val="256"/>
        </w:trPr>
        <w:tc>
          <w:tcPr>
            <w:tcW w:w="2820" w:type="dxa"/>
            <w:tcBorders>
              <w:top w:val="nil"/>
              <w:left w:val="single" w:sz="8" w:space="0" w:color="auto"/>
              <w:bottom w:val="nil"/>
              <w:right w:val="single" w:sz="8" w:space="0" w:color="auto"/>
            </w:tcBorders>
            <w:vAlign w:val="bottom"/>
          </w:tcPr>
          <w:p w14:paraId="758E03F6" w14:textId="77777777" w:rsidR="00AD7B80" w:rsidRDefault="00AD7B80" w:rsidP="005C3341">
            <w:pPr>
              <w:widowControl w:val="0"/>
              <w:autoSpaceDE w:val="0"/>
              <w:autoSpaceDN w:val="0"/>
              <w:adjustRightInd w:val="0"/>
              <w:spacing w:after="0" w:line="360" w:lineRule="auto"/>
              <w:ind w:left="140"/>
              <w:jc w:val="both"/>
              <w:rPr>
                <w:rFonts w:ascii="Times New Roman" w:hAnsi="Times New Roman" w:cs="Times New Roman"/>
                <w:sz w:val="24"/>
                <w:szCs w:val="24"/>
              </w:rPr>
            </w:pPr>
            <w:r>
              <w:rPr>
                <w:rFonts w:ascii="Times New Roman" w:hAnsi="Times New Roman" w:cs="Times New Roman"/>
                <w:sz w:val="24"/>
                <w:szCs w:val="24"/>
              </w:rPr>
              <w:t>Acetone</w:t>
            </w:r>
          </w:p>
        </w:tc>
        <w:tc>
          <w:tcPr>
            <w:tcW w:w="2480" w:type="dxa"/>
            <w:tcBorders>
              <w:top w:val="nil"/>
              <w:left w:val="nil"/>
              <w:bottom w:val="nil"/>
              <w:right w:val="single" w:sz="8" w:space="0" w:color="auto"/>
            </w:tcBorders>
            <w:vAlign w:val="bottom"/>
          </w:tcPr>
          <w:p w14:paraId="643AFD1C" w14:textId="77777777" w:rsidR="00AD7B80" w:rsidRDefault="00AD7B80" w:rsidP="005C3341">
            <w:pPr>
              <w:widowControl w:val="0"/>
              <w:autoSpaceDE w:val="0"/>
              <w:autoSpaceDN w:val="0"/>
              <w:adjustRightInd w:val="0"/>
              <w:spacing w:after="0" w:line="360" w:lineRule="auto"/>
              <w:ind w:left="80"/>
              <w:jc w:val="both"/>
              <w:rPr>
                <w:rFonts w:ascii="Times New Roman" w:hAnsi="Times New Roman" w:cs="Times New Roman"/>
                <w:sz w:val="24"/>
                <w:szCs w:val="24"/>
              </w:rPr>
            </w:pPr>
            <w:r>
              <w:rPr>
                <w:rFonts w:ascii="Times New Roman" w:hAnsi="Times New Roman" w:cs="Times New Roman"/>
                <w:sz w:val="24"/>
                <w:szCs w:val="24"/>
              </w:rPr>
              <w:t>-17.8</w:t>
            </w:r>
          </w:p>
        </w:tc>
      </w:tr>
      <w:tr w:rsidR="00AD7B80" w14:paraId="2F08F03D" w14:textId="77777777" w:rsidTr="007554EB">
        <w:trPr>
          <w:trHeight w:val="120"/>
        </w:trPr>
        <w:tc>
          <w:tcPr>
            <w:tcW w:w="2820" w:type="dxa"/>
            <w:tcBorders>
              <w:top w:val="nil"/>
              <w:left w:val="single" w:sz="8" w:space="0" w:color="auto"/>
              <w:bottom w:val="single" w:sz="8" w:space="0" w:color="auto"/>
              <w:right w:val="single" w:sz="8" w:space="0" w:color="auto"/>
            </w:tcBorders>
            <w:vAlign w:val="bottom"/>
          </w:tcPr>
          <w:p w14:paraId="7CFA64E9" w14:textId="77777777" w:rsidR="00AD7B80" w:rsidRDefault="00AD7B80" w:rsidP="005C3341">
            <w:pPr>
              <w:widowControl w:val="0"/>
              <w:autoSpaceDE w:val="0"/>
              <w:autoSpaceDN w:val="0"/>
              <w:adjustRightInd w:val="0"/>
              <w:spacing w:after="0" w:line="360" w:lineRule="auto"/>
              <w:jc w:val="both"/>
              <w:rPr>
                <w:rFonts w:ascii="Times New Roman" w:hAnsi="Times New Roman" w:cs="Times New Roman"/>
                <w:sz w:val="10"/>
                <w:szCs w:val="10"/>
              </w:rPr>
            </w:pPr>
          </w:p>
        </w:tc>
        <w:tc>
          <w:tcPr>
            <w:tcW w:w="2480" w:type="dxa"/>
            <w:tcBorders>
              <w:top w:val="nil"/>
              <w:left w:val="nil"/>
              <w:bottom w:val="single" w:sz="8" w:space="0" w:color="auto"/>
              <w:right w:val="single" w:sz="8" w:space="0" w:color="auto"/>
            </w:tcBorders>
            <w:vAlign w:val="bottom"/>
          </w:tcPr>
          <w:p w14:paraId="2CFE3376" w14:textId="77777777" w:rsidR="00AD7B80" w:rsidRDefault="00AD7B80" w:rsidP="005C3341">
            <w:pPr>
              <w:widowControl w:val="0"/>
              <w:autoSpaceDE w:val="0"/>
              <w:autoSpaceDN w:val="0"/>
              <w:adjustRightInd w:val="0"/>
              <w:spacing w:after="0" w:line="360" w:lineRule="auto"/>
              <w:jc w:val="both"/>
              <w:rPr>
                <w:rFonts w:ascii="Times New Roman" w:hAnsi="Times New Roman" w:cs="Times New Roman"/>
                <w:sz w:val="10"/>
                <w:szCs w:val="10"/>
              </w:rPr>
            </w:pPr>
          </w:p>
        </w:tc>
      </w:tr>
      <w:tr w:rsidR="00AD7B80" w14:paraId="5A9B5CF9" w14:textId="77777777" w:rsidTr="007554EB">
        <w:trPr>
          <w:trHeight w:val="256"/>
        </w:trPr>
        <w:tc>
          <w:tcPr>
            <w:tcW w:w="2820" w:type="dxa"/>
            <w:tcBorders>
              <w:top w:val="nil"/>
              <w:left w:val="single" w:sz="8" w:space="0" w:color="auto"/>
              <w:bottom w:val="nil"/>
              <w:right w:val="single" w:sz="8" w:space="0" w:color="auto"/>
            </w:tcBorders>
            <w:vAlign w:val="bottom"/>
          </w:tcPr>
          <w:p w14:paraId="04F51ABF" w14:textId="77777777" w:rsidR="00AD7B80" w:rsidRDefault="00AD7B80" w:rsidP="005C3341">
            <w:pPr>
              <w:widowControl w:val="0"/>
              <w:autoSpaceDE w:val="0"/>
              <w:autoSpaceDN w:val="0"/>
              <w:adjustRightInd w:val="0"/>
              <w:spacing w:after="0" w:line="360" w:lineRule="auto"/>
              <w:ind w:left="140"/>
              <w:jc w:val="both"/>
              <w:rPr>
                <w:rFonts w:ascii="Times New Roman" w:hAnsi="Times New Roman" w:cs="Times New Roman"/>
                <w:sz w:val="24"/>
                <w:szCs w:val="24"/>
              </w:rPr>
            </w:pPr>
            <w:r>
              <w:rPr>
                <w:rFonts w:ascii="Times New Roman" w:hAnsi="Times New Roman" w:cs="Times New Roman"/>
                <w:sz w:val="24"/>
                <w:szCs w:val="24"/>
              </w:rPr>
              <w:t>Isopropyl alcohol</w:t>
            </w:r>
          </w:p>
        </w:tc>
        <w:tc>
          <w:tcPr>
            <w:tcW w:w="2480" w:type="dxa"/>
            <w:tcBorders>
              <w:top w:val="nil"/>
              <w:left w:val="nil"/>
              <w:bottom w:val="nil"/>
              <w:right w:val="single" w:sz="8" w:space="0" w:color="auto"/>
            </w:tcBorders>
            <w:vAlign w:val="bottom"/>
          </w:tcPr>
          <w:p w14:paraId="4A0FC8E9" w14:textId="77777777" w:rsidR="00AD7B80" w:rsidRDefault="00AD7B80" w:rsidP="005C3341">
            <w:pPr>
              <w:widowControl w:val="0"/>
              <w:autoSpaceDE w:val="0"/>
              <w:autoSpaceDN w:val="0"/>
              <w:adjustRightInd w:val="0"/>
              <w:spacing w:after="0" w:line="360" w:lineRule="auto"/>
              <w:ind w:left="80"/>
              <w:jc w:val="both"/>
              <w:rPr>
                <w:rFonts w:ascii="Times New Roman" w:hAnsi="Times New Roman" w:cs="Times New Roman"/>
                <w:sz w:val="24"/>
                <w:szCs w:val="24"/>
              </w:rPr>
            </w:pPr>
            <w:r>
              <w:rPr>
                <w:rFonts w:ascii="Times New Roman" w:hAnsi="Times New Roman" w:cs="Times New Roman"/>
                <w:sz w:val="24"/>
                <w:szCs w:val="24"/>
              </w:rPr>
              <w:t>11.7</w:t>
            </w:r>
          </w:p>
        </w:tc>
      </w:tr>
      <w:tr w:rsidR="00AD7B80" w14:paraId="1776600D" w14:textId="77777777" w:rsidTr="007554EB">
        <w:trPr>
          <w:trHeight w:val="123"/>
        </w:trPr>
        <w:tc>
          <w:tcPr>
            <w:tcW w:w="2820" w:type="dxa"/>
            <w:tcBorders>
              <w:top w:val="nil"/>
              <w:left w:val="single" w:sz="8" w:space="0" w:color="auto"/>
              <w:bottom w:val="single" w:sz="8" w:space="0" w:color="auto"/>
              <w:right w:val="single" w:sz="8" w:space="0" w:color="auto"/>
            </w:tcBorders>
            <w:vAlign w:val="bottom"/>
          </w:tcPr>
          <w:p w14:paraId="154A9D7E" w14:textId="77777777" w:rsidR="00AD7B80" w:rsidRDefault="00AD7B80" w:rsidP="005C3341">
            <w:pPr>
              <w:widowControl w:val="0"/>
              <w:autoSpaceDE w:val="0"/>
              <w:autoSpaceDN w:val="0"/>
              <w:adjustRightInd w:val="0"/>
              <w:spacing w:after="0" w:line="360" w:lineRule="auto"/>
              <w:jc w:val="both"/>
              <w:rPr>
                <w:rFonts w:ascii="Times New Roman" w:hAnsi="Times New Roman" w:cs="Times New Roman"/>
                <w:sz w:val="10"/>
                <w:szCs w:val="10"/>
              </w:rPr>
            </w:pPr>
          </w:p>
        </w:tc>
        <w:tc>
          <w:tcPr>
            <w:tcW w:w="2480" w:type="dxa"/>
            <w:tcBorders>
              <w:top w:val="nil"/>
              <w:left w:val="nil"/>
              <w:bottom w:val="single" w:sz="8" w:space="0" w:color="auto"/>
              <w:right w:val="single" w:sz="8" w:space="0" w:color="auto"/>
            </w:tcBorders>
            <w:vAlign w:val="bottom"/>
          </w:tcPr>
          <w:p w14:paraId="6A88A6DD" w14:textId="77777777" w:rsidR="00AD7B80" w:rsidRDefault="00AD7B80" w:rsidP="005C3341">
            <w:pPr>
              <w:widowControl w:val="0"/>
              <w:autoSpaceDE w:val="0"/>
              <w:autoSpaceDN w:val="0"/>
              <w:adjustRightInd w:val="0"/>
              <w:spacing w:after="0" w:line="360" w:lineRule="auto"/>
              <w:jc w:val="both"/>
              <w:rPr>
                <w:rFonts w:ascii="Times New Roman" w:hAnsi="Times New Roman" w:cs="Times New Roman"/>
                <w:sz w:val="10"/>
                <w:szCs w:val="10"/>
              </w:rPr>
            </w:pPr>
          </w:p>
        </w:tc>
      </w:tr>
    </w:tbl>
    <w:p w14:paraId="334F9E8D" w14:textId="77777777" w:rsidR="00AD7B80" w:rsidRDefault="00AD7B80" w:rsidP="005C3341">
      <w:pPr>
        <w:widowControl w:val="0"/>
        <w:autoSpaceDE w:val="0"/>
        <w:autoSpaceDN w:val="0"/>
        <w:adjustRightInd w:val="0"/>
        <w:spacing w:after="0" w:line="360" w:lineRule="auto"/>
        <w:jc w:val="both"/>
        <w:rPr>
          <w:rFonts w:ascii="Times New Roman" w:hAnsi="Times New Roman" w:cs="Times New Roman"/>
          <w:sz w:val="24"/>
          <w:szCs w:val="24"/>
        </w:rPr>
      </w:pPr>
    </w:p>
    <w:p w14:paraId="10825A2C" w14:textId="77777777" w:rsidR="00AD7B80" w:rsidRPr="00243544" w:rsidRDefault="00AD7B80" w:rsidP="005C3341">
      <w:pPr>
        <w:widowControl w:val="0"/>
        <w:numPr>
          <w:ilvl w:val="0"/>
          <w:numId w:val="3"/>
        </w:numPr>
        <w:tabs>
          <w:tab w:val="clear" w:pos="720"/>
          <w:tab w:val="num" w:pos="360"/>
        </w:tabs>
        <w:overflowPunct w:val="0"/>
        <w:autoSpaceDE w:val="0"/>
        <w:autoSpaceDN w:val="0"/>
        <w:adjustRightInd w:val="0"/>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The </w:t>
      </w:r>
      <w:r>
        <w:rPr>
          <w:rFonts w:ascii="Times New Roman" w:hAnsi="Times New Roman" w:cs="Times New Roman"/>
          <w:i/>
          <w:iCs/>
          <w:sz w:val="24"/>
          <w:szCs w:val="24"/>
        </w:rPr>
        <w:t>limits of flammability</w:t>
      </w:r>
      <w:r>
        <w:rPr>
          <w:rFonts w:ascii="Times New Roman" w:hAnsi="Times New Roman" w:cs="Times New Roman"/>
          <w:sz w:val="24"/>
          <w:szCs w:val="24"/>
        </w:rPr>
        <w:t xml:space="preserve"> or </w:t>
      </w:r>
      <w:r>
        <w:rPr>
          <w:rFonts w:ascii="Times New Roman" w:hAnsi="Times New Roman" w:cs="Times New Roman"/>
          <w:i/>
          <w:iCs/>
          <w:sz w:val="24"/>
          <w:szCs w:val="24"/>
        </w:rPr>
        <w:t>explosivity</w:t>
      </w:r>
      <w:r>
        <w:rPr>
          <w:rFonts w:ascii="Times New Roman" w:hAnsi="Times New Roman" w:cs="Times New Roman"/>
          <w:sz w:val="24"/>
          <w:szCs w:val="24"/>
        </w:rPr>
        <w:t xml:space="preserve"> define the range of fuel air mixtures that will sustain combustion. The lower limit of this range is called the </w:t>
      </w:r>
      <w:r>
        <w:rPr>
          <w:rFonts w:ascii="Times New Roman" w:hAnsi="Times New Roman" w:cs="Times New Roman"/>
          <w:i/>
          <w:iCs/>
          <w:sz w:val="24"/>
          <w:szCs w:val="24"/>
        </w:rPr>
        <w:t>Lower</w:t>
      </w:r>
      <w:r>
        <w:rPr>
          <w:rFonts w:ascii="Times New Roman" w:hAnsi="Times New Roman" w:cs="Times New Roman"/>
          <w:sz w:val="24"/>
          <w:szCs w:val="24"/>
        </w:rPr>
        <w:t xml:space="preserve"> </w:t>
      </w:r>
      <w:r>
        <w:rPr>
          <w:rFonts w:ascii="Times New Roman" w:hAnsi="Times New Roman" w:cs="Times New Roman"/>
          <w:i/>
          <w:iCs/>
          <w:sz w:val="24"/>
          <w:szCs w:val="24"/>
        </w:rPr>
        <w:t xml:space="preserve">Explosive Limit </w:t>
      </w:r>
      <w:r>
        <w:rPr>
          <w:rFonts w:ascii="Times New Roman" w:hAnsi="Times New Roman" w:cs="Times New Roman"/>
          <w:sz w:val="24"/>
          <w:szCs w:val="24"/>
        </w:rPr>
        <w:t>or LEL, and the higher limit of this range is called the</w:t>
      </w:r>
      <w:r>
        <w:rPr>
          <w:rFonts w:ascii="Times New Roman" w:hAnsi="Times New Roman" w:cs="Times New Roman"/>
          <w:i/>
          <w:iCs/>
          <w:sz w:val="24"/>
          <w:szCs w:val="24"/>
        </w:rPr>
        <w:t xml:space="preserve"> Upper Explosive Limit </w:t>
      </w:r>
      <w:r>
        <w:rPr>
          <w:rFonts w:ascii="Times New Roman" w:hAnsi="Times New Roman" w:cs="Times New Roman"/>
          <w:sz w:val="24"/>
          <w:szCs w:val="24"/>
        </w:rPr>
        <w:t>or UEL. Materials with very broad flammability ranges (e.g.,</w:t>
      </w:r>
      <w:r>
        <w:rPr>
          <w:rFonts w:ascii="Times New Roman" w:hAnsi="Times New Roman" w:cs="Times New Roman"/>
          <w:i/>
          <w:iCs/>
          <w:sz w:val="24"/>
          <w:szCs w:val="24"/>
        </w:rPr>
        <w:t xml:space="preserve"> </w:t>
      </w:r>
      <w:r>
        <w:rPr>
          <w:rFonts w:ascii="Times New Roman" w:hAnsi="Times New Roman" w:cs="Times New Roman"/>
          <w:sz w:val="24"/>
          <w:szCs w:val="24"/>
        </w:rPr>
        <w:t xml:space="preserve">acetylene, LEL = 3%, UEL = 65%) are particularly treacherous due to the fact that virtually any fuel air combination may form an explosive atmosphere. </w:t>
      </w:r>
    </w:p>
    <w:p w14:paraId="277D847F" w14:textId="3EBE3D16" w:rsidR="00AD7B80" w:rsidRPr="00526DB8" w:rsidRDefault="00AD7B80" w:rsidP="005C3341">
      <w:pPr>
        <w:widowControl w:val="0"/>
        <w:numPr>
          <w:ilvl w:val="0"/>
          <w:numId w:val="3"/>
        </w:numPr>
        <w:tabs>
          <w:tab w:val="clear" w:pos="720"/>
          <w:tab w:val="num" w:pos="360"/>
        </w:tabs>
        <w:overflowPunct w:val="0"/>
        <w:autoSpaceDE w:val="0"/>
        <w:autoSpaceDN w:val="0"/>
        <w:adjustRightInd w:val="0"/>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The </w:t>
      </w:r>
      <w:r w:rsidR="007C0E33">
        <w:rPr>
          <w:rFonts w:ascii="Times New Roman" w:hAnsi="Times New Roman" w:cs="Times New Roman"/>
          <w:i/>
          <w:iCs/>
          <w:sz w:val="24"/>
          <w:szCs w:val="24"/>
        </w:rPr>
        <w:t>vapour</w:t>
      </w:r>
      <w:r>
        <w:rPr>
          <w:rFonts w:ascii="Times New Roman" w:hAnsi="Times New Roman" w:cs="Times New Roman"/>
          <w:i/>
          <w:iCs/>
          <w:sz w:val="24"/>
          <w:szCs w:val="24"/>
        </w:rPr>
        <w:t xml:space="preserve"> density</w:t>
      </w:r>
      <w:r>
        <w:rPr>
          <w:rFonts w:ascii="Times New Roman" w:hAnsi="Times New Roman" w:cs="Times New Roman"/>
          <w:sz w:val="24"/>
          <w:szCs w:val="24"/>
        </w:rPr>
        <w:t xml:space="preserve"> of a flammable material is the density (mass to volume ratio) of the corresponding </w:t>
      </w:r>
      <w:r w:rsidR="007C0E33">
        <w:rPr>
          <w:rFonts w:ascii="Times New Roman" w:hAnsi="Times New Roman" w:cs="Times New Roman"/>
          <w:sz w:val="24"/>
          <w:szCs w:val="24"/>
        </w:rPr>
        <w:t>vapour</w:t>
      </w:r>
      <w:r>
        <w:rPr>
          <w:rFonts w:ascii="Times New Roman" w:hAnsi="Times New Roman" w:cs="Times New Roman"/>
          <w:sz w:val="24"/>
          <w:szCs w:val="24"/>
        </w:rPr>
        <w:t xml:space="preserve"> relative to air under specific temperature and pressure conditions. Flammable </w:t>
      </w:r>
      <w:r w:rsidR="007C0E33">
        <w:rPr>
          <w:rFonts w:ascii="Times New Roman" w:hAnsi="Times New Roman" w:cs="Times New Roman"/>
          <w:sz w:val="24"/>
          <w:szCs w:val="24"/>
        </w:rPr>
        <w:t>vapours</w:t>
      </w:r>
      <w:r>
        <w:rPr>
          <w:rFonts w:ascii="Times New Roman" w:hAnsi="Times New Roman" w:cs="Times New Roman"/>
          <w:sz w:val="24"/>
          <w:szCs w:val="24"/>
        </w:rPr>
        <w:t xml:space="preserve"> with densities greater than unity (and thus "heavier" than air) are potentially lethal because they will accumulate at floor level and flow, with remarkable ease, in much the same manner that a liquid would. The obvious threat is that these mobile </w:t>
      </w:r>
      <w:r w:rsidR="003E52E9">
        <w:rPr>
          <w:rFonts w:ascii="Times New Roman" w:hAnsi="Times New Roman" w:cs="Times New Roman"/>
          <w:sz w:val="24"/>
          <w:szCs w:val="24"/>
        </w:rPr>
        <w:t>vapours</w:t>
      </w:r>
      <w:r>
        <w:rPr>
          <w:rFonts w:ascii="Times New Roman" w:hAnsi="Times New Roman" w:cs="Times New Roman"/>
          <w:sz w:val="24"/>
          <w:szCs w:val="24"/>
        </w:rPr>
        <w:t xml:space="preserve"> may eventually reach an ignition source, such as an electrical outlet or a Bunsen burner at another student's bench</w:t>
      </w:r>
      <w:r w:rsidR="00A7444F">
        <w:rPr>
          <w:rFonts w:ascii="Times New Roman" w:hAnsi="Times New Roman" w:cs="Times New Roman"/>
          <w:sz w:val="24"/>
          <w:szCs w:val="24"/>
        </w:rPr>
        <w:t>.</w:t>
      </w:r>
      <w:r>
        <w:rPr>
          <w:rFonts w:ascii="Times New Roman" w:hAnsi="Times New Roman" w:cs="Times New Roman"/>
          <w:sz w:val="24"/>
          <w:szCs w:val="24"/>
        </w:rPr>
        <w:t xml:space="preserve"> </w:t>
      </w:r>
    </w:p>
    <w:p w14:paraId="1550CE56" w14:textId="7B60C683" w:rsidR="00AD7B80" w:rsidRPr="00526DB8" w:rsidRDefault="00AD7B80">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88" w:name="_Toc150853399"/>
      <w:r w:rsidRPr="00526DB8">
        <w:rPr>
          <w:rFonts w:ascii="Times New Roman" w:eastAsia="Arial" w:hAnsi="Times New Roman" w:cs="Times New Roman"/>
          <w:b/>
          <w:bCs/>
          <w:color w:val="auto"/>
          <w:sz w:val="28"/>
          <w:szCs w:val="28"/>
        </w:rPr>
        <w:t xml:space="preserve">Use and </w:t>
      </w:r>
      <w:r w:rsidR="00526DB8" w:rsidRPr="00526DB8">
        <w:rPr>
          <w:rFonts w:ascii="Times New Roman" w:eastAsia="Arial" w:hAnsi="Times New Roman" w:cs="Times New Roman"/>
          <w:b/>
          <w:bCs/>
          <w:color w:val="auto"/>
          <w:sz w:val="28"/>
          <w:szCs w:val="28"/>
        </w:rPr>
        <w:t>storage.</w:t>
      </w:r>
      <w:bookmarkEnd w:id="88"/>
      <w:r w:rsidRPr="00526DB8">
        <w:rPr>
          <w:rFonts w:ascii="Times New Roman" w:eastAsia="Arial" w:hAnsi="Times New Roman" w:cs="Times New Roman"/>
          <w:b/>
          <w:bCs/>
          <w:color w:val="auto"/>
          <w:sz w:val="28"/>
          <w:szCs w:val="28"/>
        </w:rPr>
        <w:t xml:space="preserve"> </w:t>
      </w:r>
    </w:p>
    <w:p w14:paraId="580876AF" w14:textId="77777777" w:rsidR="00AD7B80" w:rsidRPr="00243544" w:rsidRDefault="00AD7B80" w:rsidP="005C3341">
      <w:pPr>
        <w:widowControl w:val="0"/>
        <w:numPr>
          <w:ilvl w:val="0"/>
          <w:numId w:val="4"/>
        </w:numPr>
        <w:tabs>
          <w:tab w:val="clear" w:pos="720"/>
          <w:tab w:val="num" w:pos="420"/>
        </w:tabs>
        <w:overflowPunct w:val="0"/>
        <w:autoSpaceDE w:val="0"/>
        <w:autoSpaceDN w:val="0"/>
        <w:adjustRightInd w:val="0"/>
        <w:spacing w:after="0" w:line="360" w:lineRule="auto"/>
        <w:ind w:left="420" w:hanging="420"/>
        <w:jc w:val="both"/>
        <w:rPr>
          <w:rFonts w:ascii="Times New Roman" w:hAnsi="Times New Roman" w:cs="Times New Roman"/>
          <w:sz w:val="24"/>
          <w:szCs w:val="24"/>
        </w:rPr>
      </w:pPr>
      <w:r>
        <w:rPr>
          <w:rFonts w:ascii="Times New Roman" w:hAnsi="Times New Roman" w:cs="Times New Roman"/>
          <w:sz w:val="24"/>
          <w:szCs w:val="24"/>
        </w:rPr>
        <w:t xml:space="preserve">Flammable liquids that are not in active use must be stored in safe containers inside fire resistant storage cabinets designed for flammables, or inside storage rooms. </w:t>
      </w:r>
      <w:bookmarkStart w:id="89" w:name="page14"/>
      <w:bookmarkEnd w:id="89"/>
    </w:p>
    <w:p w14:paraId="57BDEF50" w14:textId="77777777" w:rsidR="00AD7B80" w:rsidRPr="00243544" w:rsidRDefault="00AD7B80" w:rsidP="005C3341">
      <w:pPr>
        <w:widowControl w:val="0"/>
        <w:numPr>
          <w:ilvl w:val="0"/>
          <w:numId w:val="5"/>
        </w:numPr>
        <w:tabs>
          <w:tab w:val="clear" w:pos="720"/>
          <w:tab w:val="num" w:pos="500"/>
        </w:tabs>
        <w:overflowPunct w:val="0"/>
        <w:autoSpaceDE w:val="0"/>
        <w:autoSpaceDN w:val="0"/>
        <w:adjustRightInd w:val="0"/>
        <w:spacing w:after="0" w:line="360" w:lineRule="auto"/>
        <w:ind w:left="500" w:hanging="480"/>
        <w:jc w:val="both"/>
        <w:rPr>
          <w:rFonts w:ascii="Times New Roman" w:hAnsi="Times New Roman" w:cs="Times New Roman"/>
          <w:sz w:val="24"/>
          <w:szCs w:val="24"/>
        </w:rPr>
      </w:pPr>
      <w:r>
        <w:rPr>
          <w:rFonts w:ascii="Times New Roman" w:hAnsi="Times New Roman" w:cs="Times New Roman"/>
          <w:sz w:val="24"/>
          <w:szCs w:val="24"/>
        </w:rPr>
        <w:t xml:space="preserve">Minimize the amount of flammable liquids stored in the lab. </w:t>
      </w:r>
    </w:p>
    <w:p w14:paraId="2C92C4CD" w14:textId="77777777" w:rsidR="00AD7B80" w:rsidRPr="00243544" w:rsidRDefault="00AD7B80" w:rsidP="005C3341">
      <w:pPr>
        <w:widowControl w:val="0"/>
        <w:numPr>
          <w:ilvl w:val="0"/>
          <w:numId w:val="5"/>
        </w:numPr>
        <w:tabs>
          <w:tab w:val="clear" w:pos="720"/>
          <w:tab w:val="num" w:pos="500"/>
        </w:tabs>
        <w:overflowPunct w:val="0"/>
        <w:autoSpaceDE w:val="0"/>
        <w:autoSpaceDN w:val="0"/>
        <w:adjustRightInd w:val="0"/>
        <w:spacing w:after="0" w:line="360" w:lineRule="auto"/>
        <w:ind w:left="500" w:hanging="480"/>
        <w:jc w:val="both"/>
        <w:rPr>
          <w:rFonts w:ascii="Times New Roman" w:hAnsi="Times New Roman" w:cs="Times New Roman"/>
          <w:sz w:val="24"/>
          <w:szCs w:val="24"/>
        </w:rPr>
      </w:pPr>
      <w:r>
        <w:rPr>
          <w:rFonts w:ascii="Times New Roman" w:hAnsi="Times New Roman" w:cs="Times New Roman"/>
          <w:sz w:val="24"/>
          <w:szCs w:val="24"/>
        </w:rPr>
        <w:t xml:space="preserve">Use flammables only in areas free of ignition sources. </w:t>
      </w:r>
    </w:p>
    <w:p w14:paraId="1594C62A" w14:textId="1A141096" w:rsidR="00AD7B80" w:rsidRPr="00243544" w:rsidRDefault="00AD7B80" w:rsidP="005C3341">
      <w:pPr>
        <w:widowControl w:val="0"/>
        <w:numPr>
          <w:ilvl w:val="0"/>
          <w:numId w:val="5"/>
        </w:numPr>
        <w:tabs>
          <w:tab w:val="clear" w:pos="720"/>
          <w:tab w:val="num" w:pos="500"/>
        </w:tabs>
        <w:overflowPunct w:val="0"/>
        <w:autoSpaceDE w:val="0"/>
        <w:autoSpaceDN w:val="0"/>
        <w:adjustRightInd w:val="0"/>
        <w:spacing w:after="0" w:line="360" w:lineRule="auto"/>
        <w:ind w:left="440" w:right="40" w:hanging="420"/>
        <w:jc w:val="both"/>
        <w:rPr>
          <w:rFonts w:ascii="Times New Roman" w:hAnsi="Times New Roman" w:cs="Times New Roman"/>
          <w:sz w:val="24"/>
          <w:szCs w:val="24"/>
        </w:rPr>
      </w:pPr>
      <w:r>
        <w:rPr>
          <w:rFonts w:ascii="Times New Roman" w:hAnsi="Times New Roman" w:cs="Times New Roman"/>
          <w:sz w:val="24"/>
          <w:szCs w:val="24"/>
        </w:rPr>
        <w:t xml:space="preserve">The transfer of material to or from a metal container is generally accompanied by an accumulation of static charge on the container. This fact must be kept in mind when transferring flammable liquids, since the discharge of this static charge could generate a spark, thereby igniting the liquid. To make these transfers safer, flammable liquid dispensing and receiving containers must be bonded together before pouring. Large containers such as drums must also be grounded when used as </w:t>
      </w:r>
      <w:r>
        <w:rPr>
          <w:rFonts w:ascii="Times New Roman" w:hAnsi="Times New Roman" w:cs="Times New Roman"/>
          <w:sz w:val="24"/>
          <w:szCs w:val="24"/>
        </w:rPr>
        <w:lastRenderedPageBreak/>
        <w:t xml:space="preserve">dispensing or </w:t>
      </w:r>
      <w:r w:rsidRPr="00CB6DF6">
        <w:rPr>
          <w:rFonts w:ascii="Times New Roman" w:hAnsi="Times New Roman" w:cs="Times New Roman"/>
          <w:sz w:val="24"/>
          <w:szCs w:val="24"/>
        </w:rPr>
        <w:t xml:space="preserve">receiving vessels. All grounding and bonding connections neighbours must be metal to metal. (The aforementioned bonding and grounding wires may be found in most lab safety </w:t>
      </w:r>
      <w:r w:rsidR="00F15D67" w:rsidRPr="00CB6DF6">
        <w:rPr>
          <w:rFonts w:ascii="Times New Roman" w:hAnsi="Times New Roman" w:cs="Times New Roman"/>
          <w:sz w:val="24"/>
          <w:szCs w:val="24"/>
        </w:rPr>
        <w:t>catalogues</w:t>
      </w:r>
      <w:r w:rsidRPr="00CB6DF6">
        <w:rPr>
          <w:rFonts w:ascii="Times New Roman" w:hAnsi="Times New Roman" w:cs="Times New Roman"/>
          <w:sz w:val="24"/>
          <w:szCs w:val="24"/>
        </w:rPr>
        <w:t>).</w:t>
      </w:r>
    </w:p>
    <w:p w14:paraId="0782FCFF" w14:textId="77777777" w:rsidR="00AD7B80" w:rsidRPr="00243544" w:rsidRDefault="00AD7B80" w:rsidP="005C3341">
      <w:pPr>
        <w:widowControl w:val="0"/>
        <w:numPr>
          <w:ilvl w:val="0"/>
          <w:numId w:val="6"/>
        </w:numPr>
        <w:tabs>
          <w:tab w:val="clear" w:pos="720"/>
          <w:tab w:val="num" w:pos="440"/>
        </w:tabs>
        <w:overflowPunct w:val="0"/>
        <w:autoSpaceDE w:val="0"/>
        <w:autoSpaceDN w:val="0"/>
        <w:adjustRightInd w:val="0"/>
        <w:spacing w:after="0" w:line="360" w:lineRule="auto"/>
        <w:ind w:left="440" w:right="160" w:hanging="420"/>
        <w:jc w:val="both"/>
        <w:rPr>
          <w:rFonts w:ascii="Times New Roman" w:hAnsi="Times New Roman" w:cs="Times New Roman"/>
          <w:sz w:val="24"/>
          <w:szCs w:val="24"/>
        </w:rPr>
      </w:pPr>
      <w:r>
        <w:rPr>
          <w:rFonts w:ascii="Times New Roman" w:hAnsi="Times New Roman" w:cs="Times New Roman"/>
          <w:sz w:val="24"/>
          <w:szCs w:val="24"/>
        </w:rPr>
        <w:t xml:space="preserve">Never heat flammables with an open flame. Instead, use steam baths, water baths, oil baths, hot air baths, sand baths or heating mantles. </w:t>
      </w:r>
    </w:p>
    <w:p w14:paraId="2A5AFAC2" w14:textId="13E8BBA1" w:rsidR="007554EB" w:rsidRPr="00526DB8" w:rsidRDefault="00AD7B80" w:rsidP="005C3341">
      <w:pPr>
        <w:widowControl w:val="0"/>
        <w:numPr>
          <w:ilvl w:val="0"/>
          <w:numId w:val="6"/>
        </w:numPr>
        <w:tabs>
          <w:tab w:val="clear" w:pos="720"/>
          <w:tab w:val="num" w:pos="500"/>
        </w:tabs>
        <w:overflowPunct w:val="0"/>
        <w:autoSpaceDE w:val="0"/>
        <w:autoSpaceDN w:val="0"/>
        <w:adjustRightInd w:val="0"/>
        <w:spacing w:after="0" w:line="360" w:lineRule="auto"/>
        <w:ind w:left="440" w:right="160" w:hanging="420"/>
        <w:jc w:val="both"/>
        <w:rPr>
          <w:rFonts w:ascii="Times New Roman" w:hAnsi="Times New Roman" w:cs="Times New Roman"/>
          <w:sz w:val="24"/>
          <w:szCs w:val="24"/>
        </w:rPr>
      </w:pPr>
      <w:r>
        <w:rPr>
          <w:rFonts w:ascii="Times New Roman" w:hAnsi="Times New Roman" w:cs="Times New Roman"/>
          <w:sz w:val="24"/>
          <w:szCs w:val="24"/>
        </w:rPr>
        <w:t>Do not store flammable liquids in a refrigerator unless it is approved for such storage. Such refrigerators are designed with non-sparking components to avoid an explosion.</w:t>
      </w:r>
    </w:p>
    <w:p w14:paraId="7F52B745" w14:textId="0C9B2CB4" w:rsidR="00AD7B80" w:rsidRPr="00526DB8" w:rsidRDefault="00AD7B80">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90" w:name="_Toc150853400"/>
      <w:r w:rsidRPr="00526DB8">
        <w:rPr>
          <w:rFonts w:ascii="Times New Roman" w:eastAsia="Arial" w:hAnsi="Times New Roman" w:cs="Times New Roman"/>
          <w:b/>
          <w:bCs/>
          <w:color w:val="auto"/>
          <w:sz w:val="28"/>
          <w:szCs w:val="28"/>
        </w:rPr>
        <w:t>First aid</w:t>
      </w:r>
      <w:bookmarkEnd w:id="90"/>
    </w:p>
    <w:p w14:paraId="79E1E5BF" w14:textId="6272D04D" w:rsidR="00AD7B80" w:rsidRPr="00526DB8" w:rsidRDefault="00AD7B80" w:rsidP="005C3341">
      <w:pPr>
        <w:widowControl w:val="0"/>
        <w:tabs>
          <w:tab w:val="num" w:pos="500"/>
        </w:tabs>
        <w:overflowPunct w:val="0"/>
        <w:autoSpaceDE w:val="0"/>
        <w:autoSpaceDN w:val="0"/>
        <w:adjustRightInd w:val="0"/>
        <w:spacing w:after="0" w:line="360" w:lineRule="auto"/>
        <w:ind w:right="160"/>
        <w:jc w:val="both"/>
        <w:rPr>
          <w:rFonts w:ascii="Times New Roman" w:hAnsi="Times New Roman" w:cs="Times New Roman"/>
          <w:sz w:val="24"/>
          <w:szCs w:val="24"/>
        </w:rPr>
      </w:pPr>
      <w:r w:rsidRPr="00A7444F">
        <w:rPr>
          <w:rFonts w:ascii="Times New Roman" w:hAnsi="Times New Roman" w:cs="Times New Roman"/>
          <w:sz w:val="24"/>
          <w:szCs w:val="24"/>
        </w:rPr>
        <w:t>The first aids to be given to a person in case of exposure to flame/ flammable solvents are presented in table 6.2.</w:t>
      </w:r>
    </w:p>
    <w:p w14:paraId="6A37C81F" w14:textId="2FA64A36" w:rsidR="00AD7B80" w:rsidRPr="001E2BA2" w:rsidRDefault="00AD7B80" w:rsidP="005C3341">
      <w:pPr>
        <w:widowControl w:val="0"/>
        <w:tabs>
          <w:tab w:val="num" w:pos="500"/>
        </w:tabs>
        <w:overflowPunct w:val="0"/>
        <w:autoSpaceDE w:val="0"/>
        <w:autoSpaceDN w:val="0"/>
        <w:adjustRightInd w:val="0"/>
        <w:spacing w:after="0" w:line="360" w:lineRule="auto"/>
        <w:ind w:right="160"/>
        <w:jc w:val="both"/>
        <w:rPr>
          <w:rFonts w:ascii="Times New Roman" w:hAnsi="Times New Roman" w:cs="Times New Roman"/>
          <w:sz w:val="24"/>
          <w:szCs w:val="24"/>
        </w:rPr>
      </w:pPr>
      <w:r w:rsidRPr="001E2BA2">
        <w:rPr>
          <w:rFonts w:ascii="Times New Roman" w:hAnsi="Times New Roman" w:cs="Times New Roman"/>
          <w:sz w:val="24"/>
          <w:szCs w:val="24"/>
        </w:rPr>
        <w:t>Table 6.</w:t>
      </w:r>
      <w:r w:rsidR="00F15D67" w:rsidRPr="001E2BA2">
        <w:rPr>
          <w:rFonts w:ascii="Times New Roman" w:hAnsi="Times New Roman" w:cs="Times New Roman"/>
          <w:sz w:val="24"/>
          <w:szCs w:val="24"/>
        </w:rPr>
        <w:t>2. The</w:t>
      </w:r>
      <w:r w:rsidRPr="001E2BA2">
        <w:rPr>
          <w:rFonts w:ascii="Times New Roman" w:hAnsi="Times New Roman" w:cs="Times New Roman"/>
          <w:sz w:val="24"/>
          <w:szCs w:val="24"/>
        </w:rPr>
        <w:t xml:space="preserve"> first aids to a person in case of exposure to flame/flammable solvents</w:t>
      </w:r>
    </w:p>
    <w:tbl>
      <w:tblPr>
        <w:tblStyle w:val="TableGrid"/>
        <w:tblW w:w="0" w:type="auto"/>
        <w:tblLook w:val="04A0" w:firstRow="1" w:lastRow="0" w:firstColumn="1" w:lastColumn="0" w:noHBand="0" w:noVBand="1"/>
      </w:tblPr>
      <w:tblGrid>
        <w:gridCol w:w="1548"/>
        <w:gridCol w:w="6702"/>
      </w:tblGrid>
      <w:tr w:rsidR="00AD7B80" w14:paraId="6CD1AA6C" w14:textId="77777777" w:rsidTr="008C7411">
        <w:tc>
          <w:tcPr>
            <w:tcW w:w="1548" w:type="dxa"/>
          </w:tcPr>
          <w:p w14:paraId="7905314A" w14:textId="77777777" w:rsidR="00AD7B80" w:rsidRPr="001E2BA2" w:rsidRDefault="00AD7B80" w:rsidP="005C3341">
            <w:pPr>
              <w:widowControl w:val="0"/>
              <w:tabs>
                <w:tab w:val="num" w:pos="500"/>
              </w:tabs>
              <w:overflowPunct w:val="0"/>
              <w:autoSpaceDE w:val="0"/>
              <w:autoSpaceDN w:val="0"/>
              <w:adjustRightInd w:val="0"/>
              <w:spacing w:line="360" w:lineRule="auto"/>
              <w:ind w:right="160"/>
              <w:jc w:val="both"/>
              <w:rPr>
                <w:rFonts w:ascii="Times New Roman" w:hAnsi="Times New Roman" w:cs="Times New Roman"/>
                <w:b/>
                <w:sz w:val="24"/>
                <w:szCs w:val="24"/>
              </w:rPr>
            </w:pPr>
            <w:r w:rsidRPr="001E2BA2">
              <w:rPr>
                <w:rFonts w:ascii="Times New Roman" w:hAnsi="Times New Roman" w:cs="Times New Roman"/>
                <w:sz w:val="24"/>
                <w:szCs w:val="24"/>
              </w:rPr>
              <w:t>Inhalation Exposures</w:t>
            </w:r>
          </w:p>
        </w:tc>
        <w:tc>
          <w:tcPr>
            <w:tcW w:w="6702" w:type="dxa"/>
          </w:tcPr>
          <w:p w14:paraId="5740D087" w14:textId="77777777" w:rsidR="00AD7B80" w:rsidRPr="001E2BA2" w:rsidRDefault="00AD7B80" w:rsidP="005C3341">
            <w:pPr>
              <w:widowControl w:val="0"/>
              <w:tabs>
                <w:tab w:val="num" w:pos="500"/>
              </w:tabs>
              <w:overflowPunct w:val="0"/>
              <w:autoSpaceDE w:val="0"/>
              <w:autoSpaceDN w:val="0"/>
              <w:adjustRightInd w:val="0"/>
              <w:spacing w:line="360" w:lineRule="auto"/>
              <w:ind w:right="160"/>
              <w:jc w:val="both"/>
              <w:rPr>
                <w:rFonts w:ascii="Times New Roman" w:hAnsi="Times New Roman" w:cs="Times New Roman"/>
                <w:sz w:val="24"/>
                <w:szCs w:val="24"/>
              </w:rPr>
            </w:pPr>
            <w:r w:rsidRPr="001E2BA2">
              <w:rPr>
                <w:rFonts w:ascii="Times New Roman" w:hAnsi="Times New Roman" w:cs="Times New Roman"/>
                <w:sz w:val="24"/>
                <w:szCs w:val="24"/>
              </w:rPr>
              <w:t xml:space="preserve">• Remove person from the contaminated area if it is safe to Inhalation do so. </w:t>
            </w:r>
          </w:p>
          <w:p w14:paraId="6C8CB391" w14:textId="77777777" w:rsidR="00AD7B80" w:rsidRPr="001E2BA2" w:rsidRDefault="00AD7B80" w:rsidP="005C3341">
            <w:pPr>
              <w:widowControl w:val="0"/>
              <w:tabs>
                <w:tab w:val="num" w:pos="500"/>
              </w:tabs>
              <w:overflowPunct w:val="0"/>
              <w:autoSpaceDE w:val="0"/>
              <w:autoSpaceDN w:val="0"/>
              <w:adjustRightInd w:val="0"/>
              <w:spacing w:line="360" w:lineRule="auto"/>
              <w:ind w:right="160"/>
              <w:jc w:val="both"/>
              <w:rPr>
                <w:rFonts w:ascii="Times New Roman" w:hAnsi="Times New Roman" w:cs="Times New Roman"/>
                <w:b/>
                <w:sz w:val="24"/>
                <w:szCs w:val="24"/>
              </w:rPr>
            </w:pPr>
            <w:r w:rsidRPr="001E2BA2">
              <w:rPr>
                <w:rFonts w:ascii="Times New Roman" w:hAnsi="Times New Roman" w:cs="Times New Roman"/>
                <w:sz w:val="24"/>
                <w:szCs w:val="24"/>
              </w:rPr>
              <w:t xml:space="preserve"> • Get medical attention and do not leave person unattended.</w:t>
            </w:r>
          </w:p>
        </w:tc>
      </w:tr>
      <w:tr w:rsidR="00AD7B80" w14:paraId="7B6CD630" w14:textId="77777777" w:rsidTr="008C7411">
        <w:tc>
          <w:tcPr>
            <w:tcW w:w="1548" w:type="dxa"/>
          </w:tcPr>
          <w:p w14:paraId="4283EF0A" w14:textId="77777777" w:rsidR="00AD7B80" w:rsidRPr="001E2BA2" w:rsidRDefault="00AD7B80" w:rsidP="005C3341">
            <w:pPr>
              <w:widowControl w:val="0"/>
              <w:tabs>
                <w:tab w:val="num" w:pos="500"/>
              </w:tabs>
              <w:overflowPunct w:val="0"/>
              <w:autoSpaceDE w:val="0"/>
              <w:autoSpaceDN w:val="0"/>
              <w:adjustRightInd w:val="0"/>
              <w:spacing w:line="360" w:lineRule="auto"/>
              <w:ind w:right="160"/>
              <w:jc w:val="both"/>
              <w:rPr>
                <w:rFonts w:ascii="Times New Roman" w:hAnsi="Times New Roman" w:cs="Times New Roman"/>
                <w:b/>
                <w:sz w:val="24"/>
                <w:szCs w:val="24"/>
              </w:rPr>
            </w:pPr>
            <w:r w:rsidRPr="001E2BA2">
              <w:rPr>
                <w:rFonts w:ascii="Times New Roman" w:hAnsi="Times New Roman" w:cs="Times New Roman"/>
                <w:sz w:val="24"/>
                <w:szCs w:val="24"/>
              </w:rPr>
              <w:t>Ingestion Exposures</w:t>
            </w:r>
          </w:p>
        </w:tc>
        <w:tc>
          <w:tcPr>
            <w:tcW w:w="6702" w:type="dxa"/>
          </w:tcPr>
          <w:p w14:paraId="5A762B92" w14:textId="77777777" w:rsidR="00AD7B80" w:rsidRPr="001E2BA2" w:rsidRDefault="00AD7B80" w:rsidP="005C3341">
            <w:pPr>
              <w:widowControl w:val="0"/>
              <w:tabs>
                <w:tab w:val="num" w:pos="500"/>
              </w:tabs>
              <w:overflowPunct w:val="0"/>
              <w:autoSpaceDE w:val="0"/>
              <w:autoSpaceDN w:val="0"/>
              <w:adjustRightInd w:val="0"/>
              <w:spacing w:line="360" w:lineRule="auto"/>
              <w:ind w:right="160"/>
              <w:jc w:val="both"/>
              <w:rPr>
                <w:rFonts w:ascii="Times New Roman" w:hAnsi="Times New Roman" w:cs="Times New Roman"/>
                <w:sz w:val="24"/>
                <w:szCs w:val="24"/>
              </w:rPr>
            </w:pPr>
            <w:r w:rsidRPr="001E2BA2">
              <w:rPr>
                <w:rFonts w:ascii="Times New Roman" w:hAnsi="Times New Roman" w:cs="Times New Roman"/>
                <w:sz w:val="24"/>
                <w:szCs w:val="24"/>
              </w:rPr>
              <w:t xml:space="preserve">• Remove the person, if possible, from the source of contamination. </w:t>
            </w:r>
          </w:p>
          <w:p w14:paraId="0272712F" w14:textId="77777777" w:rsidR="00AD7B80" w:rsidRPr="001E2BA2" w:rsidRDefault="00AD7B80" w:rsidP="005C3341">
            <w:pPr>
              <w:widowControl w:val="0"/>
              <w:tabs>
                <w:tab w:val="num" w:pos="500"/>
              </w:tabs>
              <w:overflowPunct w:val="0"/>
              <w:autoSpaceDE w:val="0"/>
              <w:autoSpaceDN w:val="0"/>
              <w:adjustRightInd w:val="0"/>
              <w:spacing w:line="360" w:lineRule="auto"/>
              <w:ind w:right="160"/>
              <w:jc w:val="both"/>
              <w:rPr>
                <w:rFonts w:ascii="Times New Roman" w:hAnsi="Times New Roman" w:cs="Times New Roman"/>
                <w:b/>
                <w:sz w:val="24"/>
                <w:szCs w:val="24"/>
              </w:rPr>
            </w:pPr>
            <w:r w:rsidRPr="001E2BA2">
              <w:rPr>
                <w:rFonts w:ascii="Times New Roman" w:hAnsi="Times New Roman" w:cs="Times New Roman"/>
                <w:sz w:val="24"/>
                <w:szCs w:val="24"/>
              </w:rPr>
              <w:t>• Get medical attention</w:t>
            </w:r>
          </w:p>
        </w:tc>
      </w:tr>
      <w:tr w:rsidR="00AD7B80" w14:paraId="4DEF8DC8" w14:textId="77777777" w:rsidTr="008C7411">
        <w:tc>
          <w:tcPr>
            <w:tcW w:w="1548" w:type="dxa"/>
          </w:tcPr>
          <w:p w14:paraId="1961DF89" w14:textId="77777777" w:rsidR="00AD7B80" w:rsidRPr="001E2BA2" w:rsidRDefault="00AD7B80" w:rsidP="005C3341">
            <w:pPr>
              <w:widowControl w:val="0"/>
              <w:tabs>
                <w:tab w:val="num" w:pos="500"/>
              </w:tabs>
              <w:overflowPunct w:val="0"/>
              <w:autoSpaceDE w:val="0"/>
              <w:autoSpaceDN w:val="0"/>
              <w:adjustRightInd w:val="0"/>
              <w:spacing w:line="360" w:lineRule="auto"/>
              <w:ind w:right="160"/>
              <w:jc w:val="both"/>
              <w:rPr>
                <w:rFonts w:ascii="Times New Roman" w:hAnsi="Times New Roman" w:cs="Times New Roman"/>
                <w:b/>
                <w:sz w:val="24"/>
                <w:szCs w:val="24"/>
              </w:rPr>
            </w:pPr>
            <w:r w:rsidRPr="001E2BA2">
              <w:rPr>
                <w:rFonts w:ascii="Times New Roman" w:hAnsi="Times New Roman" w:cs="Times New Roman"/>
                <w:sz w:val="24"/>
                <w:szCs w:val="24"/>
              </w:rPr>
              <w:t>Dermal Exposures</w:t>
            </w:r>
          </w:p>
        </w:tc>
        <w:tc>
          <w:tcPr>
            <w:tcW w:w="6702" w:type="dxa"/>
          </w:tcPr>
          <w:p w14:paraId="5AC94B22" w14:textId="77777777" w:rsidR="00AD7B80" w:rsidRPr="001E2BA2" w:rsidRDefault="00AD7B80" w:rsidP="005C3341">
            <w:pPr>
              <w:widowControl w:val="0"/>
              <w:tabs>
                <w:tab w:val="num" w:pos="500"/>
              </w:tabs>
              <w:overflowPunct w:val="0"/>
              <w:autoSpaceDE w:val="0"/>
              <w:autoSpaceDN w:val="0"/>
              <w:adjustRightInd w:val="0"/>
              <w:spacing w:line="360" w:lineRule="auto"/>
              <w:ind w:right="160"/>
              <w:jc w:val="both"/>
              <w:rPr>
                <w:rFonts w:ascii="Times New Roman" w:hAnsi="Times New Roman" w:cs="Times New Roman"/>
                <w:sz w:val="24"/>
                <w:szCs w:val="24"/>
              </w:rPr>
            </w:pPr>
            <w:r w:rsidRPr="001E2BA2">
              <w:rPr>
                <w:rFonts w:ascii="Times New Roman" w:hAnsi="Times New Roman" w:cs="Times New Roman"/>
                <w:sz w:val="24"/>
                <w:szCs w:val="24"/>
              </w:rPr>
              <w:t>•Remove person from source of contamination</w:t>
            </w:r>
          </w:p>
          <w:p w14:paraId="77543250" w14:textId="77777777" w:rsidR="00AD7B80" w:rsidRPr="001E2BA2" w:rsidRDefault="00AD7B80" w:rsidP="005C3341">
            <w:pPr>
              <w:widowControl w:val="0"/>
              <w:tabs>
                <w:tab w:val="num" w:pos="500"/>
              </w:tabs>
              <w:overflowPunct w:val="0"/>
              <w:autoSpaceDE w:val="0"/>
              <w:autoSpaceDN w:val="0"/>
              <w:adjustRightInd w:val="0"/>
              <w:spacing w:line="360" w:lineRule="auto"/>
              <w:ind w:right="160"/>
              <w:jc w:val="both"/>
              <w:rPr>
                <w:rFonts w:ascii="Times New Roman" w:hAnsi="Times New Roman" w:cs="Times New Roman"/>
                <w:sz w:val="24"/>
                <w:szCs w:val="24"/>
              </w:rPr>
            </w:pPr>
            <w:r w:rsidRPr="001E2BA2">
              <w:rPr>
                <w:rFonts w:ascii="Times New Roman" w:hAnsi="Times New Roman" w:cs="Times New Roman"/>
                <w:sz w:val="24"/>
                <w:szCs w:val="24"/>
              </w:rPr>
              <w:t xml:space="preserve"> • Remove clothing, jewellery, and shoes from the affected areas.</w:t>
            </w:r>
          </w:p>
          <w:p w14:paraId="741B1488" w14:textId="77777777" w:rsidR="00AD7B80" w:rsidRPr="001E2BA2" w:rsidRDefault="00AD7B80" w:rsidP="005C3341">
            <w:pPr>
              <w:widowControl w:val="0"/>
              <w:tabs>
                <w:tab w:val="num" w:pos="500"/>
              </w:tabs>
              <w:overflowPunct w:val="0"/>
              <w:autoSpaceDE w:val="0"/>
              <w:autoSpaceDN w:val="0"/>
              <w:adjustRightInd w:val="0"/>
              <w:spacing w:line="360" w:lineRule="auto"/>
              <w:ind w:right="160"/>
              <w:jc w:val="both"/>
              <w:rPr>
                <w:rFonts w:ascii="Times New Roman" w:hAnsi="Times New Roman" w:cs="Times New Roman"/>
                <w:b/>
                <w:sz w:val="24"/>
                <w:szCs w:val="24"/>
              </w:rPr>
            </w:pPr>
            <w:r w:rsidRPr="001E2BA2">
              <w:rPr>
                <w:rFonts w:ascii="Times New Roman" w:hAnsi="Times New Roman" w:cs="Times New Roman"/>
                <w:sz w:val="24"/>
                <w:szCs w:val="24"/>
              </w:rPr>
              <w:t xml:space="preserve"> • Obtain medical attention.</w:t>
            </w:r>
          </w:p>
        </w:tc>
      </w:tr>
      <w:tr w:rsidR="00AD7B80" w14:paraId="4578918C" w14:textId="77777777" w:rsidTr="008C7411">
        <w:tc>
          <w:tcPr>
            <w:tcW w:w="1548" w:type="dxa"/>
          </w:tcPr>
          <w:p w14:paraId="7A1F0C8B" w14:textId="77777777" w:rsidR="00AD7B80" w:rsidRPr="001E2BA2" w:rsidRDefault="00AD7B80" w:rsidP="005C3341">
            <w:pPr>
              <w:widowControl w:val="0"/>
              <w:tabs>
                <w:tab w:val="num" w:pos="500"/>
              </w:tabs>
              <w:overflowPunct w:val="0"/>
              <w:autoSpaceDE w:val="0"/>
              <w:autoSpaceDN w:val="0"/>
              <w:adjustRightInd w:val="0"/>
              <w:spacing w:line="360" w:lineRule="auto"/>
              <w:ind w:right="160"/>
              <w:jc w:val="both"/>
              <w:rPr>
                <w:rFonts w:ascii="Times New Roman" w:hAnsi="Times New Roman" w:cs="Times New Roman"/>
                <w:b/>
                <w:sz w:val="24"/>
                <w:szCs w:val="24"/>
              </w:rPr>
            </w:pPr>
            <w:r w:rsidRPr="001E2BA2">
              <w:rPr>
                <w:rFonts w:ascii="Times New Roman" w:hAnsi="Times New Roman" w:cs="Times New Roman"/>
                <w:sz w:val="24"/>
                <w:szCs w:val="24"/>
              </w:rPr>
              <w:t>Eye Contact</w:t>
            </w:r>
          </w:p>
        </w:tc>
        <w:tc>
          <w:tcPr>
            <w:tcW w:w="6702" w:type="dxa"/>
          </w:tcPr>
          <w:p w14:paraId="14311700" w14:textId="77777777" w:rsidR="00AD7B80" w:rsidRPr="001E2BA2" w:rsidRDefault="00AD7B80" w:rsidP="005C3341">
            <w:pPr>
              <w:widowControl w:val="0"/>
              <w:tabs>
                <w:tab w:val="num" w:pos="500"/>
              </w:tabs>
              <w:overflowPunct w:val="0"/>
              <w:autoSpaceDE w:val="0"/>
              <w:autoSpaceDN w:val="0"/>
              <w:adjustRightInd w:val="0"/>
              <w:spacing w:line="360" w:lineRule="auto"/>
              <w:ind w:right="160"/>
              <w:jc w:val="both"/>
              <w:rPr>
                <w:rFonts w:ascii="Times New Roman" w:hAnsi="Times New Roman" w:cs="Times New Roman"/>
                <w:sz w:val="24"/>
                <w:szCs w:val="24"/>
              </w:rPr>
            </w:pPr>
            <w:r w:rsidRPr="001E2BA2">
              <w:rPr>
                <w:rFonts w:ascii="Times New Roman" w:hAnsi="Times New Roman" w:cs="Times New Roman"/>
                <w:sz w:val="24"/>
                <w:szCs w:val="24"/>
              </w:rPr>
              <w:t>• Remove person from the source of contamination.</w:t>
            </w:r>
          </w:p>
          <w:p w14:paraId="3A4C210F" w14:textId="77777777" w:rsidR="00AD7B80" w:rsidRPr="001E2BA2" w:rsidRDefault="00AD7B80" w:rsidP="005C3341">
            <w:pPr>
              <w:widowControl w:val="0"/>
              <w:tabs>
                <w:tab w:val="num" w:pos="500"/>
              </w:tabs>
              <w:overflowPunct w:val="0"/>
              <w:autoSpaceDE w:val="0"/>
              <w:autoSpaceDN w:val="0"/>
              <w:adjustRightInd w:val="0"/>
              <w:spacing w:line="360" w:lineRule="auto"/>
              <w:ind w:right="160"/>
              <w:jc w:val="both"/>
              <w:rPr>
                <w:rFonts w:ascii="Times New Roman" w:hAnsi="Times New Roman" w:cs="Times New Roman"/>
                <w:sz w:val="24"/>
                <w:szCs w:val="24"/>
              </w:rPr>
            </w:pPr>
            <w:r w:rsidRPr="001E2BA2">
              <w:rPr>
                <w:rFonts w:ascii="Times New Roman" w:hAnsi="Times New Roman" w:cs="Times New Roman"/>
                <w:sz w:val="24"/>
                <w:szCs w:val="24"/>
              </w:rPr>
              <w:t>• Flush the eyes with water for at least 15 minutes.</w:t>
            </w:r>
          </w:p>
          <w:p w14:paraId="159D0FEC" w14:textId="77777777" w:rsidR="00AD7B80" w:rsidRPr="001E2BA2" w:rsidRDefault="00AD7B80" w:rsidP="005C3341">
            <w:pPr>
              <w:widowControl w:val="0"/>
              <w:tabs>
                <w:tab w:val="num" w:pos="500"/>
              </w:tabs>
              <w:overflowPunct w:val="0"/>
              <w:autoSpaceDE w:val="0"/>
              <w:autoSpaceDN w:val="0"/>
              <w:adjustRightInd w:val="0"/>
              <w:spacing w:line="360" w:lineRule="auto"/>
              <w:ind w:right="160"/>
              <w:jc w:val="both"/>
              <w:rPr>
                <w:rFonts w:ascii="Times New Roman" w:hAnsi="Times New Roman" w:cs="Times New Roman"/>
                <w:b/>
                <w:sz w:val="24"/>
                <w:szCs w:val="24"/>
              </w:rPr>
            </w:pPr>
            <w:r w:rsidRPr="001E2BA2">
              <w:rPr>
                <w:rFonts w:ascii="Times New Roman" w:hAnsi="Times New Roman" w:cs="Times New Roman"/>
                <w:sz w:val="24"/>
                <w:szCs w:val="24"/>
              </w:rPr>
              <w:t xml:space="preserve"> • Obtain medical attention.</w:t>
            </w:r>
          </w:p>
        </w:tc>
      </w:tr>
    </w:tbl>
    <w:p w14:paraId="3A4FD9D0" w14:textId="25C89603" w:rsidR="00AD7B80" w:rsidRPr="00526DB8" w:rsidRDefault="00AD7B80">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91" w:name="_Toc150853401"/>
      <w:r w:rsidRPr="00526DB8">
        <w:rPr>
          <w:rFonts w:ascii="Times New Roman" w:eastAsia="Arial" w:hAnsi="Times New Roman" w:cs="Times New Roman"/>
          <w:b/>
          <w:bCs/>
          <w:color w:val="auto"/>
          <w:sz w:val="28"/>
          <w:szCs w:val="28"/>
        </w:rPr>
        <w:t>Personal protective equipment</w:t>
      </w:r>
      <w:bookmarkEnd w:id="91"/>
      <w:r w:rsidRPr="00526DB8">
        <w:rPr>
          <w:rFonts w:ascii="Times New Roman" w:eastAsia="Arial" w:hAnsi="Times New Roman" w:cs="Times New Roman"/>
          <w:b/>
          <w:bCs/>
          <w:color w:val="auto"/>
          <w:sz w:val="28"/>
          <w:szCs w:val="28"/>
        </w:rPr>
        <w:t xml:space="preserve"> </w:t>
      </w:r>
    </w:p>
    <w:p w14:paraId="2463C4C0" w14:textId="77777777" w:rsidR="00AD7B80" w:rsidRDefault="00AD7B80" w:rsidP="005C3341">
      <w:pPr>
        <w:widowControl w:val="0"/>
        <w:overflowPunct w:val="0"/>
        <w:autoSpaceDE w:val="0"/>
        <w:autoSpaceDN w:val="0"/>
        <w:adjustRightInd w:val="0"/>
        <w:spacing w:after="0" w:line="360" w:lineRule="auto"/>
        <w:ind w:right="120"/>
        <w:jc w:val="both"/>
        <w:rPr>
          <w:rFonts w:ascii="Times New Roman" w:hAnsi="Times New Roman" w:cs="Times New Roman"/>
          <w:sz w:val="24"/>
          <w:szCs w:val="24"/>
        </w:rPr>
      </w:pPr>
      <w:r>
        <w:rPr>
          <w:rFonts w:ascii="Times New Roman" w:hAnsi="Times New Roman" w:cs="Times New Roman"/>
          <w:sz w:val="24"/>
          <w:szCs w:val="24"/>
        </w:rPr>
        <w:t>Always use a fume hood while working with flammable liquids. Nitrile and neoprene gloves are effective against most flammables. Wear a non-flammable lab coat to provide a barrier to your skin and goggles if splashing is likely to occur.</w:t>
      </w:r>
    </w:p>
    <w:p w14:paraId="4B066F29" w14:textId="77777777" w:rsidR="00DB591B" w:rsidRDefault="00DB591B" w:rsidP="005C3341">
      <w:pPr>
        <w:widowControl w:val="0"/>
        <w:overflowPunct w:val="0"/>
        <w:autoSpaceDE w:val="0"/>
        <w:autoSpaceDN w:val="0"/>
        <w:adjustRightInd w:val="0"/>
        <w:spacing w:after="0" w:line="360" w:lineRule="auto"/>
        <w:ind w:right="120"/>
        <w:jc w:val="both"/>
        <w:rPr>
          <w:rFonts w:ascii="Times New Roman" w:hAnsi="Times New Roman" w:cs="Times New Roman"/>
          <w:sz w:val="24"/>
          <w:szCs w:val="24"/>
        </w:rPr>
      </w:pPr>
    </w:p>
    <w:p w14:paraId="50E3576D" w14:textId="77777777" w:rsidR="00DB591B" w:rsidRDefault="00DB591B" w:rsidP="005C3341">
      <w:pPr>
        <w:widowControl w:val="0"/>
        <w:overflowPunct w:val="0"/>
        <w:autoSpaceDE w:val="0"/>
        <w:autoSpaceDN w:val="0"/>
        <w:adjustRightInd w:val="0"/>
        <w:spacing w:after="0" w:line="360" w:lineRule="auto"/>
        <w:ind w:right="120"/>
        <w:jc w:val="both"/>
        <w:rPr>
          <w:rFonts w:ascii="Times New Roman" w:hAnsi="Times New Roman" w:cs="Times New Roman"/>
          <w:sz w:val="24"/>
          <w:szCs w:val="24"/>
        </w:rPr>
      </w:pPr>
    </w:p>
    <w:p w14:paraId="3C9DE124" w14:textId="77777777" w:rsidR="00DB591B" w:rsidRDefault="00DB591B" w:rsidP="005C3341">
      <w:pPr>
        <w:widowControl w:val="0"/>
        <w:overflowPunct w:val="0"/>
        <w:autoSpaceDE w:val="0"/>
        <w:autoSpaceDN w:val="0"/>
        <w:adjustRightInd w:val="0"/>
        <w:spacing w:after="0" w:line="360" w:lineRule="auto"/>
        <w:ind w:right="120"/>
        <w:jc w:val="both"/>
        <w:rPr>
          <w:rFonts w:ascii="Times New Roman" w:hAnsi="Times New Roman" w:cs="Times New Roman"/>
          <w:sz w:val="24"/>
          <w:szCs w:val="24"/>
        </w:rPr>
      </w:pPr>
    </w:p>
    <w:p w14:paraId="0FD2F52D" w14:textId="77777777" w:rsidR="00DB591B" w:rsidRDefault="00DB591B" w:rsidP="005C3341">
      <w:pPr>
        <w:widowControl w:val="0"/>
        <w:overflowPunct w:val="0"/>
        <w:autoSpaceDE w:val="0"/>
        <w:autoSpaceDN w:val="0"/>
        <w:adjustRightInd w:val="0"/>
        <w:spacing w:after="0" w:line="360" w:lineRule="auto"/>
        <w:ind w:right="120"/>
        <w:jc w:val="both"/>
        <w:rPr>
          <w:rFonts w:ascii="Times New Roman" w:hAnsi="Times New Roman" w:cs="Times New Roman"/>
          <w:sz w:val="24"/>
          <w:szCs w:val="24"/>
        </w:rPr>
      </w:pPr>
    </w:p>
    <w:p w14:paraId="227FB878" w14:textId="14D22A15" w:rsidR="00AD7B80" w:rsidRPr="00526DB8" w:rsidRDefault="00AD7B80">
      <w:pPr>
        <w:pStyle w:val="Heading2"/>
        <w:numPr>
          <w:ilvl w:val="1"/>
          <w:numId w:val="65"/>
        </w:numPr>
        <w:spacing w:before="0" w:after="0" w:line="360" w:lineRule="auto"/>
        <w:jc w:val="both"/>
        <w:rPr>
          <w:rFonts w:ascii="Times New Roman" w:eastAsia="Arial" w:hAnsi="Times New Roman"/>
          <w:i w:val="0"/>
          <w:iCs w:val="0"/>
        </w:rPr>
      </w:pPr>
      <w:bookmarkStart w:id="92" w:name="_Toc150853402"/>
      <w:r w:rsidRPr="00526DB8">
        <w:rPr>
          <w:rFonts w:ascii="Times New Roman" w:eastAsia="Arial" w:hAnsi="Times New Roman"/>
          <w:i w:val="0"/>
          <w:iCs w:val="0"/>
        </w:rPr>
        <w:lastRenderedPageBreak/>
        <w:t>Oxidizers</w:t>
      </w:r>
      <w:bookmarkEnd w:id="92"/>
      <w:r w:rsidRPr="00526DB8">
        <w:rPr>
          <w:rFonts w:ascii="Times New Roman" w:eastAsia="Arial" w:hAnsi="Times New Roman"/>
          <w:i w:val="0"/>
          <w:iCs w:val="0"/>
        </w:rPr>
        <w:t xml:space="preserve"> </w:t>
      </w:r>
    </w:p>
    <w:p w14:paraId="2C7F6D04" w14:textId="43497BBC" w:rsidR="00D0436F" w:rsidRPr="00526DB8" w:rsidRDefault="00AD7B80" w:rsidP="005C3341">
      <w:pPr>
        <w:widowControl w:val="0"/>
        <w:overflowPunct w:val="0"/>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Oxidizers or oxidizing agents pose fire and explosion hazards on contact with combustible materials. Depending on the class, an oxidizing material may increase the burning rate of combustibles with which it comes in contact; It cause the spontaneous ignition of combustibles with which it comes in contact; or undergo an explosive reaction when exposed to heat, shock, or friction. Oxidizers are generally </w:t>
      </w:r>
      <w:r w:rsidR="00F15D67">
        <w:rPr>
          <w:rFonts w:ascii="Times New Roman" w:hAnsi="Times New Roman" w:cs="Times New Roman"/>
          <w:sz w:val="24"/>
          <w:szCs w:val="24"/>
        </w:rPr>
        <w:t>corrosive,</w:t>
      </w:r>
      <w:r>
        <w:rPr>
          <w:rFonts w:ascii="Times New Roman" w:hAnsi="Times New Roman" w:cs="Times New Roman"/>
          <w:sz w:val="24"/>
          <w:szCs w:val="24"/>
        </w:rPr>
        <w:t xml:space="preserve"> and many are highly toxic. Some examples of common oxidizers include peroxides, nitrites, nitrates, perchlorates, chlorates, chlorites, </w:t>
      </w:r>
      <w:proofErr w:type="spellStart"/>
      <w:r>
        <w:rPr>
          <w:rFonts w:ascii="Times New Roman" w:hAnsi="Times New Roman" w:cs="Times New Roman"/>
          <w:sz w:val="24"/>
          <w:szCs w:val="24"/>
        </w:rPr>
        <w:t>hypochlorites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dichromates</w:t>
      </w:r>
      <w:proofErr w:type="spellEnd"/>
      <w:r>
        <w:rPr>
          <w:rFonts w:ascii="Times New Roman" w:hAnsi="Times New Roman" w:cs="Times New Roman"/>
          <w:sz w:val="24"/>
          <w:szCs w:val="24"/>
        </w:rPr>
        <w:t>, among others.</w:t>
      </w:r>
    </w:p>
    <w:p w14:paraId="2F85EC26" w14:textId="7DBF098A" w:rsidR="00AD7B80" w:rsidRPr="00526DB8" w:rsidRDefault="00AD7B80">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93" w:name="_Toc150853403"/>
      <w:r w:rsidRPr="00526DB8">
        <w:rPr>
          <w:rFonts w:ascii="Times New Roman" w:eastAsia="Arial" w:hAnsi="Times New Roman" w:cs="Times New Roman"/>
          <w:b/>
          <w:bCs/>
          <w:color w:val="auto"/>
          <w:sz w:val="28"/>
          <w:szCs w:val="28"/>
        </w:rPr>
        <w:t>Use and storage</w:t>
      </w:r>
      <w:bookmarkEnd w:id="93"/>
      <w:r w:rsidRPr="00526DB8">
        <w:rPr>
          <w:rFonts w:ascii="Times New Roman" w:eastAsia="Arial" w:hAnsi="Times New Roman" w:cs="Times New Roman"/>
          <w:b/>
          <w:bCs/>
          <w:color w:val="auto"/>
          <w:sz w:val="28"/>
          <w:szCs w:val="28"/>
        </w:rPr>
        <w:t xml:space="preserve"> </w:t>
      </w:r>
    </w:p>
    <w:p w14:paraId="3FC14266" w14:textId="77777777" w:rsidR="00AD7B80" w:rsidRPr="00243544" w:rsidRDefault="00AD7B80" w:rsidP="005C3341">
      <w:pPr>
        <w:widowControl w:val="0"/>
        <w:numPr>
          <w:ilvl w:val="0"/>
          <w:numId w:val="7"/>
        </w:numPr>
        <w:tabs>
          <w:tab w:val="clear" w:pos="720"/>
          <w:tab w:val="num" w:pos="420"/>
        </w:tabs>
        <w:overflowPunct w:val="0"/>
        <w:autoSpaceDE w:val="0"/>
        <w:autoSpaceDN w:val="0"/>
        <w:adjustRightInd w:val="0"/>
        <w:spacing w:after="0" w:line="360" w:lineRule="auto"/>
        <w:ind w:left="420" w:hanging="420"/>
        <w:jc w:val="both"/>
        <w:rPr>
          <w:rFonts w:ascii="Times New Roman" w:hAnsi="Times New Roman" w:cs="Times New Roman"/>
          <w:sz w:val="24"/>
          <w:szCs w:val="24"/>
        </w:rPr>
      </w:pPr>
      <w:r>
        <w:rPr>
          <w:rFonts w:ascii="Times New Roman" w:hAnsi="Times New Roman" w:cs="Times New Roman"/>
          <w:sz w:val="24"/>
          <w:szCs w:val="24"/>
        </w:rPr>
        <w:t xml:space="preserve">In general, store oxidizers away from flammables, organic compounds, and combustible materials. </w:t>
      </w:r>
    </w:p>
    <w:p w14:paraId="741D1FAA" w14:textId="77777777" w:rsidR="00AD7B80" w:rsidRPr="00243544" w:rsidRDefault="00AD7B80" w:rsidP="005C3341">
      <w:pPr>
        <w:widowControl w:val="0"/>
        <w:numPr>
          <w:ilvl w:val="0"/>
          <w:numId w:val="7"/>
        </w:numPr>
        <w:tabs>
          <w:tab w:val="clear" w:pos="720"/>
          <w:tab w:val="num" w:pos="420"/>
        </w:tabs>
        <w:overflowPunct w:val="0"/>
        <w:autoSpaceDE w:val="0"/>
        <w:autoSpaceDN w:val="0"/>
        <w:adjustRightInd w:val="0"/>
        <w:spacing w:after="0" w:line="360" w:lineRule="auto"/>
        <w:ind w:left="420" w:hanging="420"/>
        <w:jc w:val="both"/>
        <w:rPr>
          <w:rFonts w:ascii="Times New Roman" w:hAnsi="Times New Roman" w:cs="Times New Roman"/>
          <w:sz w:val="24"/>
          <w:szCs w:val="24"/>
        </w:rPr>
      </w:pPr>
      <w:r>
        <w:rPr>
          <w:rFonts w:ascii="Times New Roman" w:hAnsi="Times New Roman" w:cs="Times New Roman"/>
          <w:sz w:val="24"/>
          <w:szCs w:val="24"/>
        </w:rPr>
        <w:t xml:space="preserve">Strong oxidizing agents like chromic acid should be stored in glass or some other inert container, preferably unbreakable. Corks and rubber stoppers should not be used. </w:t>
      </w:r>
    </w:p>
    <w:p w14:paraId="770D9BB3" w14:textId="66F8729C" w:rsidR="007554EB" w:rsidRPr="00526DB8" w:rsidRDefault="00AD7B80" w:rsidP="00526DB8">
      <w:pPr>
        <w:widowControl w:val="0"/>
        <w:numPr>
          <w:ilvl w:val="0"/>
          <w:numId w:val="7"/>
        </w:numPr>
        <w:tabs>
          <w:tab w:val="clear" w:pos="720"/>
          <w:tab w:val="num" w:pos="420"/>
        </w:tabs>
        <w:overflowPunct w:val="0"/>
        <w:autoSpaceDE w:val="0"/>
        <w:autoSpaceDN w:val="0"/>
        <w:adjustRightInd w:val="0"/>
        <w:spacing w:after="0" w:line="360" w:lineRule="auto"/>
        <w:ind w:left="420" w:hanging="420"/>
        <w:jc w:val="both"/>
        <w:rPr>
          <w:rFonts w:ascii="Times New Roman" w:hAnsi="Times New Roman" w:cs="Times New Roman"/>
          <w:sz w:val="24"/>
          <w:szCs w:val="24"/>
        </w:rPr>
      </w:pPr>
      <w:r>
        <w:rPr>
          <w:rFonts w:ascii="Times New Roman" w:hAnsi="Times New Roman" w:cs="Times New Roman"/>
          <w:sz w:val="24"/>
          <w:szCs w:val="24"/>
        </w:rPr>
        <w:t xml:space="preserve">Reaction vessels containing appreciable amounts of oxidizing material should never be heated in oil baths, but rather on a heating mantle or sand bath. </w:t>
      </w:r>
    </w:p>
    <w:p w14:paraId="601B2B72" w14:textId="4A86B06E" w:rsidR="00AD7B80" w:rsidRPr="00526DB8" w:rsidRDefault="00AD7B80">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94" w:name="_Toc150853404"/>
      <w:r w:rsidRPr="00526DB8">
        <w:rPr>
          <w:rFonts w:ascii="Times New Roman" w:eastAsia="Arial" w:hAnsi="Times New Roman" w:cs="Times New Roman"/>
          <w:b/>
          <w:bCs/>
          <w:color w:val="auto"/>
          <w:sz w:val="28"/>
          <w:szCs w:val="28"/>
        </w:rPr>
        <w:t>Use and storage of perchloric acid</w:t>
      </w:r>
      <w:bookmarkEnd w:id="94"/>
      <w:r w:rsidRPr="00526DB8">
        <w:rPr>
          <w:rFonts w:ascii="Times New Roman" w:eastAsia="Arial" w:hAnsi="Times New Roman" w:cs="Times New Roman"/>
          <w:b/>
          <w:bCs/>
          <w:color w:val="auto"/>
          <w:sz w:val="28"/>
          <w:szCs w:val="28"/>
        </w:rPr>
        <w:t xml:space="preserve"> </w:t>
      </w:r>
    </w:p>
    <w:p w14:paraId="0D5E935A" w14:textId="77777777" w:rsidR="00AD7B80" w:rsidRDefault="00AD7B80" w:rsidP="005C3341">
      <w:pPr>
        <w:widowControl w:val="0"/>
        <w:tabs>
          <w:tab w:val="num" w:pos="500"/>
        </w:tabs>
        <w:overflowPunct w:val="0"/>
        <w:autoSpaceDE w:val="0"/>
        <w:autoSpaceDN w:val="0"/>
        <w:adjustRightInd w:val="0"/>
        <w:spacing w:after="0" w:line="360" w:lineRule="auto"/>
        <w:ind w:right="160"/>
        <w:jc w:val="both"/>
        <w:rPr>
          <w:rFonts w:ascii="Times New Roman" w:hAnsi="Times New Roman" w:cs="Times New Roman"/>
          <w:sz w:val="24"/>
          <w:szCs w:val="24"/>
        </w:rPr>
      </w:pPr>
      <w:r>
        <w:rPr>
          <w:rFonts w:ascii="Times New Roman" w:hAnsi="Times New Roman" w:cs="Times New Roman"/>
          <w:sz w:val="24"/>
          <w:szCs w:val="24"/>
        </w:rPr>
        <w:t>Perchloric acid is an oxidizing agent of particular concern. The oxidizing power of perchloric acid increases with an increase in concentration and with an increase in temperature. Cold, 70% perchloric acid is a strong, non-oxidizing corrosive. A 72% perchloric acid solution at elevated temperatures is a strong oxidizing agent. An 85% perchloric acid solution is a strong oxidizer at room temperature.</w:t>
      </w:r>
    </w:p>
    <w:p w14:paraId="00479C7F" w14:textId="2DAA5433" w:rsidR="00AD7B80" w:rsidRPr="00243544" w:rsidRDefault="00AD7B80" w:rsidP="005C3341">
      <w:pPr>
        <w:widowControl w:val="0"/>
        <w:numPr>
          <w:ilvl w:val="1"/>
          <w:numId w:val="8"/>
        </w:numPr>
        <w:tabs>
          <w:tab w:val="clear" w:pos="1440"/>
          <w:tab w:val="num" w:pos="720"/>
        </w:tabs>
        <w:overflowPunct w:val="0"/>
        <w:autoSpaceDE w:val="0"/>
        <w:autoSpaceDN w:val="0"/>
        <w:adjustRightInd w:val="0"/>
        <w:spacing w:after="0" w:line="36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Do not attempt to heat perchloric acid if you do not have access to a properly functioning perchloric acid fume hood. Perchloric acid can only be heated in a hood specially equipped with a washdown system to remove any perchloric acid residue. The hood should be washed down after each </w:t>
      </w:r>
      <w:r w:rsidR="00F15D67">
        <w:rPr>
          <w:rFonts w:ascii="Times New Roman" w:hAnsi="Times New Roman" w:cs="Times New Roman"/>
          <w:sz w:val="24"/>
          <w:szCs w:val="24"/>
        </w:rPr>
        <w:t>use,</w:t>
      </w:r>
      <w:r>
        <w:rPr>
          <w:rFonts w:ascii="Times New Roman" w:hAnsi="Times New Roman" w:cs="Times New Roman"/>
          <w:sz w:val="24"/>
          <w:szCs w:val="24"/>
        </w:rPr>
        <w:t xml:space="preserve"> and it is preferred to dedicate the hood to perchloric acid use only. </w:t>
      </w:r>
    </w:p>
    <w:p w14:paraId="564B5B79" w14:textId="77777777" w:rsidR="00AD7B80" w:rsidRPr="00243544" w:rsidRDefault="00AD7B80" w:rsidP="005C3341">
      <w:pPr>
        <w:widowControl w:val="0"/>
        <w:numPr>
          <w:ilvl w:val="1"/>
          <w:numId w:val="8"/>
        </w:numPr>
        <w:tabs>
          <w:tab w:val="clear" w:pos="1440"/>
          <w:tab w:val="num" w:pos="780"/>
        </w:tabs>
        <w:overflowPunct w:val="0"/>
        <w:autoSpaceDE w:val="0"/>
        <w:autoSpaceDN w:val="0"/>
        <w:adjustRightInd w:val="0"/>
        <w:spacing w:after="0" w:line="360" w:lineRule="auto"/>
        <w:ind w:left="780" w:hanging="420"/>
        <w:jc w:val="both"/>
        <w:rPr>
          <w:rFonts w:ascii="Times New Roman" w:hAnsi="Times New Roman" w:cs="Times New Roman"/>
          <w:sz w:val="24"/>
          <w:szCs w:val="24"/>
        </w:rPr>
      </w:pPr>
      <w:r>
        <w:rPr>
          <w:rFonts w:ascii="Times New Roman" w:hAnsi="Times New Roman" w:cs="Times New Roman"/>
          <w:sz w:val="24"/>
          <w:szCs w:val="24"/>
        </w:rPr>
        <w:t xml:space="preserve">Whenever possible, substitute a less hazardous chemical for perchloric acid. </w:t>
      </w:r>
    </w:p>
    <w:p w14:paraId="240118A9" w14:textId="77777777" w:rsidR="00AD7B80" w:rsidRDefault="00AD7B80" w:rsidP="005C3341">
      <w:pPr>
        <w:widowControl w:val="0"/>
        <w:numPr>
          <w:ilvl w:val="1"/>
          <w:numId w:val="8"/>
        </w:numPr>
        <w:tabs>
          <w:tab w:val="clear" w:pos="1440"/>
          <w:tab w:val="num" w:pos="720"/>
        </w:tabs>
        <w:overflowPunct w:val="0"/>
        <w:autoSpaceDE w:val="0"/>
        <w:autoSpaceDN w:val="0"/>
        <w:adjustRightInd w:val="0"/>
        <w:spacing w:after="0" w:line="36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Perchloric acid can be stored in a perchloric acid fume hood. Keep only the minimum amount necessary for your work. Another acceptable storage site for perchloric acid is on a metal shelf or in a metal cabinet away from 45 organic or flammable materials. A bottle of perchloric acid should also be stored in a glass </w:t>
      </w:r>
      <w:r>
        <w:rPr>
          <w:rFonts w:ascii="Times New Roman" w:hAnsi="Times New Roman" w:cs="Times New Roman"/>
          <w:sz w:val="24"/>
          <w:szCs w:val="24"/>
        </w:rPr>
        <w:lastRenderedPageBreak/>
        <w:t xml:space="preserve">secondary container to contain leakage. </w:t>
      </w:r>
    </w:p>
    <w:p w14:paraId="591BDC3E" w14:textId="77777777" w:rsidR="00AD7B80" w:rsidRPr="00243544" w:rsidRDefault="00AD7B80" w:rsidP="005C3341">
      <w:pPr>
        <w:widowControl w:val="0"/>
        <w:numPr>
          <w:ilvl w:val="1"/>
          <w:numId w:val="8"/>
        </w:numPr>
        <w:tabs>
          <w:tab w:val="clear" w:pos="1440"/>
          <w:tab w:val="num" w:pos="720"/>
        </w:tabs>
        <w:overflowPunct w:val="0"/>
        <w:autoSpaceDE w:val="0"/>
        <w:autoSpaceDN w:val="0"/>
        <w:adjustRightInd w:val="0"/>
        <w:spacing w:after="0" w:line="36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Do not allow perchloric acid to come in contact with any strong dehydrating agents such as sulphuric acid. The dehydration of perchloric acid is a severe fire and explosion hazard. </w:t>
      </w:r>
    </w:p>
    <w:p w14:paraId="1CDD0FFE" w14:textId="77777777" w:rsidR="00AD7B80" w:rsidRDefault="00AD7B80" w:rsidP="005C3341">
      <w:pPr>
        <w:widowControl w:val="0"/>
        <w:numPr>
          <w:ilvl w:val="1"/>
          <w:numId w:val="8"/>
        </w:numPr>
        <w:tabs>
          <w:tab w:val="clear" w:pos="1440"/>
          <w:tab w:val="num" w:pos="720"/>
        </w:tabs>
        <w:overflowPunct w:val="0"/>
        <w:autoSpaceDE w:val="0"/>
        <w:autoSpaceDN w:val="0"/>
        <w:adjustRightInd w:val="0"/>
        <w:spacing w:after="0" w:line="36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Do not order or use anhydrous perchloric acid. It is unstable at room temperature and can decompose spontaneously with a severe explosion. Anhydrous perchloric acid will explode upon contact with wood. </w:t>
      </w:r>
    </w:p>
    <w:p w14:paraId="67BB321A" w14:textId="77777777" w:rsidR="00AD7B80" w:rsidRDefault="00AD7B80" w:rsidP="005C3341">
      <w:pPr>
        <w:widowControl w:val="0"/>
        <w:autoSpaceDE w:val="0"/>
        <w:autoSpaceDN w:val="0"/>
        <w:adjustRightInd w:val="0"/>
        <w:spacing w:after="0" w:line="360" w:lineRule="auto"/>
        <w:jc w:val="both"/>
        <w:rPr>
          <w:rFonts w:ascii="Times New Roman" w:hAnsi="Times New Roman" w:cs="Times New Roman"/>
          <w:sz w:val="24"/>
          <w:szCs w:val="24"/>
        </w:rPr>
      </w:pPr>
    </w:p>
    <w:p w14:paraId="137DFD71" w14:textId="2DEDBBCD" w:rsidR="00AD7B80" w:rsidRPr="00526DB8" w:rsidRDefault="00AD7B80">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95" w:name="_Toc150853405"/>
      <w:r w:rsidRPr="00526DB8">
        <w:rPr>
          <w:rFonts w:ascii="Times New Roman" w:eastAsia="Arial" w:hAnsi="Times New Roman" w:cs="Times New Roman"/>
          <w:b/>
          <w:bCs/>
          <w:color w:val="auto"/>
          <w:sz w:val="28"/>
          <w:szCs w:val="28"/>
        </w:rPr>
        <w:t>First aid</w:t>
      </w:r>
      <w:bookmarkEnd w:id="95"/>
      <w:r w:rsidRPr="00526DB8">
        <w:rPr>
          <w:rFonts w:ascii="Times New Roman" w:eastAsia="Arial" w:hAnsi="Times New Roman" w:cs="Times New Roman"/>
          <w:b/>
          <w:bCs/>
          <w:color w:val="auto"/>
          <w:sz w:val="28"/>
          <w:szCs w:val="28"/>
        </w:rPr>
        <w:t xml:space="preserve"> </w:t>
      </w:r>
    </w:p>
    <w:p w14:paraId="735FE0C7" w14:textId="68EB124D" w:rsidR="00AD7B80" w:rsidRDefault="00AD7B80" w:rsidP="00526DB8">
      <w:pPr>
        <w:widowControl w:val="0"/>
        <w:overflowPunct w:val="0"/>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In general, if a person has inhaled, ingested, or come into direct contact with these materials, the person must be removed from the source of contamination as quickly as possible when it is safe to do so. Medical help must be obtained. In the case of an exposure directly to the skin or eyes it is imperative that the exposed person be taken to an emergency shower or eyewash immediately. Flush the affected area for a minimum of 15 minutes, and then get medical attention.</w:t>
      </w:r>
    </w:p>
    <w:p w14:paraId="403F1892" w14:textId="58845CDB" w:rsidR="00AD7B80" w:rsidRPr="00526DB8" w:rsidRDefault="00AD7B80">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96" w:name="_Toc150853406"/>
      <w:r w:rsidRPr="00526DB8">
        <w:rPr>
          <w:rFonts w:ascii="Times New Roman" w:eastAsia="Arial" w:hAnsi="Times New Roman" w:cs="Times New Roman"/>
          <w:b/>
          <w:bCs/>
          <w:color w:val="auto"/>
          <w:sz w:val="28"/>
          <w:szCs w:val="28"/>
        </w:rPr>
        <w:t>Personal protective equipment</w:t>
      </w:r>
      <w:bookmarkEnd w:id="96"/>
      <w:r w:rsidRPr="00526DB8">
        <w:rPr>
          <w:rFonts w:ascii="Times New Roman" w:eastAsia="Arial" w:hAnsi="Times New Roman" w:cs="Times New Roman"/>
          <w:b/>
          <w:bCs/>
          <w:color w:val="auto"/>
          <w:sz w:val="28"/>
          <w:szCs w:val="28"/>
        </w:rPr>
        <w:t xml:space="preserve"> </w:t>
      </w:r>
    </w:p>
    <w:p w14:paraId="4F9E70A1" w14:textId="77777777" w:rsidR="00AD7B80" w:rsidRDefault="00AD7B80" w:rsidP="005C3341">
      <w:pPr>
        <w:widowControl w:val="0"/>
        <w:overflowPunct w:val="0"/>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In many cases, the glove of choice will be neoprene, polyvinyl chloride (PVC), or nitrile. Be sure to consult a glove compatibility chart to ensure the glove material is appropriate for the particular chemical you are working with. Goggles must be worn if the potential for splashing exists or if exposure to vapor or gas is likely.</w:t>
      </w:r>
    </w:p>
    <w:p w14:paraId="02AB73D1" w14:textId="1D29FE86" w:rsidR="00AD7B80" w:rsidRDefault="00AD7B80" w:rsidP="00526DB8">
      <w:pPr>
        <w:widowControl w:val="0"/>
        <w:overflowPunct w:val="0"/>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Always use these materials in a chemical fume hood as most pose a hazard via inhalation. Cylinders of compressed gases should be kept in ventilated cabinets.</w:t>
      </w:r>
    </w:p>
    <w:p w14:paraId="0686DBEA" w14:textId="0290AAD5" w:rsidR="00AD7B80" w:rsidRPr="00526DB8" w:rsidRDefault="00AD7B80">
      <w:pPr>
        <w:pStyle w:val="Heading2"/>
        <w:numPr>
          <w:ilvl w:val="1"/>
          <w:numId w:val="65"/>
        </w:numPr>
        <w:spacing w:before="0" w:after="0" w:line="360" w:lineRule="auto"/>
        <w:jc w:val="both"/>
        <w:rPr>
          <w:rFonts w:ascii="Times New Roman" w:eastAsia="Arial" w:hAnsi="Times New Roman"/>
          <w:i w:val="0"/>
          <w:iCs w:val="0"/>
        </w:rPr>
      </w:pPr>
      <w:bookmarkStart w:id="97" w:name="_Toc150853407"/>
      <w:r w:rsidRPr="00526DB8">
        <w:rPr>
          <w:rFonts w:ascii="Times New Roman" w:eastAsia="Arial" w:hAnsi="Times New Roman"/>
          <w:i w:val="0"/>
          <w:iCs w:val="0"/>
        </w:rPr>
        <w:t>Corrosives</w:t>
      </w:r>
      <w:bookmarkEnd w:id="97"/>
    </w:p>
    <w:p w14:paraId="7EAF6251" w14:textId="2A6ED5CA" w:rsidR="00AD7B80" w:rsidRPr="00526DB8" w:rsidRDefault="00AD7B80">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98" w:name="_Toc150853408"/>
      <w:r w:rsidRPr="00526DB8">
        <w:rPr>
          <w:rFonts w:ascii="Times New Roman" w:eastAsia="Arial" w:hAnsi="Times New Roman" w:cs="Times New Roman"/>
          <w:b/>
          <w:bCs/>
          <w:color w:val="auto"/>
          <w:sz w:val="28"/>
          <w:szCs w:val="28"/>
        </w:rPr>
        <w:t>General characteristics</w:t>
      </w:r>
      <w:bookmarkEnd w:id="98"/>
      <w:r w:rsidRPr="00526DB8">
        <w:rPr>
          <w:rFonts w:ascii="Times New Roman" w:eastAsia="Arial" w:hAnsi="Times New Roman" w:cs="Times New Roman"/>
          <w:b/>
          <w:bCs/>
          <w:color w:val="auto"/>
          <w:sz w:val="28"/>
          <w:szCs w:val="28"/>
        </w:rPr>
        <w:t xml:space="preserve"> </w:t>
      </w:r>
    </w:p>
    <w:p w14:paraId="295BCB1C" w14:textId="77777777" w:rsidR="00AD7B80" w:rsidRPr="00243544" w:rsidRDefault="00AD7B80" w:rsidP="005C3341">
      <w:pPr>
        <w:widowControl w:val="0"/>
        <w:numPr>
          <w:ilvl w:val="0"/>
          <w:numId w:val="9"/>
        </w:numPr>
        <w:tabs>
          <w:tab w:val="clear" w:pos="720"/>
          <w:tab w:val="num" w:pos="560"/>
        </w:tabs>
        <w:overflowPunct w:val="0"/>
        <w:autoSpaceDE w:val="0"/>
        <w:autoSpaceDN w:val="0"/>
        <w:adjustRightInd w:val="0"/>
        <w:spacing w:after="0" w:line="360" w:lineRule="auto"/>
        <w:ind w:left="560" w:hanging="276"/>
        <w:jc w:val="both"/>
        <w:rPr>
          <w:rFonts w:ascii="Times New Roman" w:hAnsi="Times New Roman" w:cs="Times New Roman"/>
          <w:sz w:val="24"/>
          <w:szCs w:val="24"/>
        </w:rPr>
      </w:pPr>
      <w:r>
        <w:rPr>
          <w:rFonts w:ascii="Times New Roman" w:hAnsi="Times New Roman" w:cs="Times New Roman"/>
          <w:sz w:val="24"/>
          <w:szCs w:val="24"/>
        </w:rPr>
        <w:t xml:space="preserve">Corrosives are most commonly acids and alkalis, but many other materials can be severely damaging to living tissue. </w:t>
      </w:r>
    </w:p>
    <w:p w14:paraId="418BA7F2" w14:textId="77777777" w:rsidR="00AD7B80" w:rsidRPr="00243544" w:rsidRDefault="00AD7B80" w:rsidP="005C3341">
      <w:pPr>
        <w:widowControl w:val="0"/>
        <w:numPr>
          <w:ilvl w:val="0"/>
          <w:numId w:val="9"/>
        </w:numPr>
        <w:tabs>
          <w:tab w:val="clear" w:pos="720"/>
          <w:tab w:val="num" w:pos="560"/>
        </w:tabs>
        <w:overflowPunct w:val="0"/>
        <w:autoSpaceDE w:val="0"/>
        <w:autoSpaceDN w:val="0"/>
        <w:adjustRightInd w:val="0"/>
        <w:spacing w:after="0" w:line="360" w:lineRule="auto"/>
        <w:ind w:left="560" w:hanging="276"/>
        <w:jc w:val="both"/>
        <w:rPr>
          <w:rFonts w:ascii="Times New Roman" w:hAnsi="Times New Roman" w:cs="Times New Roman"/>
          <w:sz w:val="24"/>
          <w:szCs w:val="24"/>
        </w:rPr>
      </w:pPr>
      <w:r>
        <w:rPr>
          <w:rFonts w:ascii="Times New Roman" w:hAnsi="Times New Roman" w:cs="Times New Roman"/>
          <w:sz w:val="24"/>
          <w:szCs w:val="24"/>
        </w:rPr>
        <w:t xml:space="preserve">Corrosives can cause visible destruction or irreversible alterations at the site of contact. Inhalation of the vapor or mist can cause severe bronchial irritation. Corrosives are particularly damaging to the skin and eyes. </w:t>
      </w:r>
    </w:p>
    <w:p w14:paraId="6EFB9465" w14:textId="50195607" w:rsidR="00AD7B80" w:rsidRPr="00526DB8" w:rsidRDefault="00AD7B80" w:rsidP="005C3341">
      <w:pPr>
        <w:widowControl w:val="0"/>
        <w:numPr>
          <w:ilvl w:val="0"/>
          <w:numId w:val="9"/>
        </w:numPr>
        <w:tabs>
          <w:tab w:val="clear" w:pos="720"/>
          <w:tab w:val="num" w:pos="560"/>
        </w:tabs>
        <w:overflowPunct w:val="0"/>
        <w:autoSpaceDE w:val="0"/>
        <w:autoSpaceDN w:val="0"/>
        <w:adjustRightInd w:val="0"/>
        <w:spacing w:after="0" w:line="360" w:lineRule="auto"/>
        <w:ind w:left="560" w:hanging="276"/>
        <w:jc w:val="both"/>
        <w:rPr>
          <w:rFonts w:ascii="Times New Roman" w:hAnsi="Times New Roman" w:cs="Times New Roman"/>
          <w:sz w:val="24"/>
          <w:szCs w:val="24"/>
        </w:rPr>
      </w:pPr>
      <w:r>
        <w:rPr>
          <w:rFonts w:ascii="Times New Roman" w:hAnsi="Times New Roman" w:cs="Times New Roman"/>
          <w:sz w:val="24"/>
          <w:szCs w:val="24"/>
        </w:rPr>
        <w:t xml:space="preserve">Certain substances considered non-corrosive in their natural dry state are corrosive when wet such as when in contact with moist skin or mucus membranes. An </w:t>
      </w:r>
      <w:r>
        <w:rPr>
          <w:rFonts w:ascii="Times New Roman" w:hAnsi="Times New Roman" w:cs="Times New Roman"/>
          <w:sz w:val="24"/>
          <w:szCs w:val="24"/>
        </w:rPr>
        <w:lastRenderedPageBreak/>
        <w:t xml:space="preserve">example of these materials is lithium chloride, halogen fluorides, and allyl iodide. </w:t>
      </w:r>
    </w:p>
    <w:p w14:paraId="4478EBC4" w14:textId="77777777" w:rsidR="00AD7B80" w:rsidRPr="00243544" w:rsidRDefault="00AD7B80" w:rsidP="005C3341">
      <w:pPr>
        <w:widowControl w:val="0"/>
        <w:numPr>
          <w:ilvl w:val="0"/>
          <w:numId w:val="9"/>
        </w:numPr>
        <w:tabs>
          <w:tab w:val="clear" w:pos="720"/>
          <w:tab w:val="num" w:pos="560"/>
        </w:tabs>
        <w:overflowPunct w:val="0"/>
        <w:autoSpaceDE w:val="0"/>
        <w:autoSpaceDN w:val="0"/>
        <w:adjustRightInd w:val="0"/>
        <w:spacing w:after="0" w:line="360" w:lineRule="auto"/>
        <w:ind w:left="560" w:hanging="276"/>
        <w:jc w:val="both"/>
        <w:rPr>
          <w:rFonts w:ascii="Times New Roman" w:hAnsi="Times New Roman" w:cs="Times New Roman"/>
          <w:sz w:val="24"/>
          <w:szCs w:val="24"/>
        </w:rPr>
      </w:pPr>
      <w:r>
        <w:rPr>
          <w:rFonts w:ascii="Times New Roman" w:hAnsi="Times New Roman" w:cs="Times New Roman"/>
          <w:sz w:val="24"/>
          <w:szCs w:val="24"/>
        </w:rPr>
        <w:t xml:space="preserve">Sulphuric acid is a very strong dehydrating agent and nitric acid is a strong oxidizing agent. Dehydrating agents can cause severe burns to the eyes due to their affinity for water. </w:t>
      </w:r>
    </w:p>
    <w:p w14:paraId="6DF98874" w14:textId="77777777" w:rsidR="00AD7B80" w:rsidRDefault="00AD7B80" w:rsidP="005C3341">
      <w:pPr>
        <w:widowControl w:val="0"/>
        <w:overflowPunct w:val="0"/>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Examples of corrosives include sulphuric acid, chromic acid, ammonium </w:t>
      </w:r>
      <w:proofErr w:type="spellStart"/>
      <w:r>
        <w:rPr>
          <w:rFonts w:ascii="Times New Roman" w:hAnsi="Times New Roman" w:cs="Times New Roman"/>
          <w:sz w:val="24"/>
          <w:szCs w:val="24"/>
        </w:rPr>
        <w:t>bifluoride</w:t>
      </w:r>
      <w:proofErr w:type="spellEnd"/>
      <w:r>
        <w:rPr>
          <w:rFonts w:ascii="Times New Roman" w:hAnsi="Times New Roman" w:cs="Times New Roman"/>
          <w:sz w:val="24"/>
          <w:szCs w:val="24"/>
        </w:rPr>
        <w:t>, bromine, ammonium hydroxide, among others.</w:t>
      </w:r>
    </w:p>
    <w:p w14:paraId="18F4CA92" w14:textId="673C89E4" w:rsidR="00AD7B80" w:rsidRDefault="00AD7B80" w:rsidP="005C3341">
      <w:pPr>
        <w:widowControl w:val="0"/>
        <w:overflowPunct w:val="0"/>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All corrosives possess the property of being severely damaging to living tissues and also attack other materials such as metal. Skin </w:t>
      </w:r>
      <w:r w:rsidR="00F15D67">
        <w:rPr>
          <w:rFonts w:ascii="Times New Roman" w:hAnsi="Times New Roman" w:cs="Times New Roman"/>
          <w:sz w:val="24"/>
          <w:szCs w:val="24"/>
        </w:rPr>
        <w:t>contacts</w:t>
      </w:r>
      <w:r>
        <w:rPr>
          <w:rFonts w:ascii="Times New Roman" w:hAnsi="Times New Roman" w:cs="Times New Roman"/>
          <w:sz w:val="24"/>
          <w:szCs w:val="24"/>
        </w:rPr>
        <w:t xml:space="preserve"> with alkali metal hydroxides, </w:t>
      </w:r>
      <w:r w:rsidR="00F15D67">
        <w:rPr>
          <w:rFonts w:ascii="Times New Roman" w:hAnsi="Times New Roman" w:cs="Times New Roman"/>
          <w:sz w:val="24"/>
          <w:szCs w:val="24"/>
        </w:rPr>
        <w:t>e.g.,</w:t>
      </w:r>
      <w:r>
        <w:rPr>
          <w:rFonts w:ascii="Times New Roman" w:hAnsi="Times New Roman" w:cs="Times New Roman"/>
          <w:sz w:val="24"/>
          <w:szCs w:val="24"/>
        </w:rPr>
        <w:t xml:space="preserve"> sodium hydroxide and potassium hydroxide, is more dangerous than with strong acids. Contact with alkali metal hydroxides normally causes deeper tissue damage because there is less pain than with an acid exposure. The exposed person may not wash it off thoroughly enough or seek prompt medical attention.</w:t>
      </w:r>
    </w:p>
    <w:p w14:paraId="21EB6162" w14:textId="5F522D8D" w:rsidR="00AD7B80" w:rsidRDefault="00AD7B80" w:rsidP="005C3341">
      <w:pPr>
        <w:widowControl w:val="0"/>
        <w:overflowPunct w:val="0"/>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All hydrogen halides are acids that are serious respiratory irritants and also cause severe burns. Hydrofluoric acid is particularly dangerous. At low concentrations, hydrofluoric acid does not immediately show any signs or symptoms upon contact with skin. It may take several hours for the hydrofluoric acid to penetrate the skin before you would notice a burning sensation. However, by this time permanent damage, such as second and third degree burns with scarring, can result.</w:t>
      </w:r>
    </w:p>
    <w:p w14:paraId="5E03B3B6" w14:textId="6CFA7472" w:rsidR="00AD7B80" w:rsidRPr="00526DB8" w:rsidRDefault="00AD7B80">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99" w:name="_Toc150853409"/>
      <w:r w:rsidRPr="00526DB8">
        <w:rPr>
          <w:rFonts w:ascii="Times New Roman" w:eastAsia="Arial" w:hAnsi="Times New Roman" w:cs="Times New Roman"/>
          <w:b/>
          <w:bCs/>
          <w:color w:val="auto"/>
          <w:sz w:val="28"/>
          <w:szCs w:val="28"/>
        </w:rPr>
        <w:t>Use and storage</w:t>
      </w:r>
      <w:bookmarkEnd w:id="99"/>
      <w:r w:rsidRPr="00526DB8">
        <w:rPr>
          <w:rFonts w:ascii="Times New Roman" w:eastAsia="Arial" w:hAnsi="Times New Roman" w:cs="Times New Roman"/>
          <w:b/>
          <w:bCs/>
          <w:color w:val="auto"/>
          <w:sz w:val="28"/>
          <w:szCs w:val="28"/>
        </w:rPr>
        <w:t xml:space="preserve"> </w:t>
      </w:r>
    </w:p>
    <w:p w14:paraId="4F12260E" w14:textId="77777777" w:rsidR="00AD7B80" w:rsidRPr="00243544" w:rsidRDefault="00AD7B80" w:rsidP="005C3341">
      <w:pPr>
        <w:widowControl w:val="0"/>
        <w:numPr>
          <w:ilvl w:val="0"/>
          <w:numId w:val="10"/>
        </w:numPr>
        <w:tabs>
          <w:tab w:val="clear" w:pos="720"/>
          <w:tab w:val="num" w:pos="340"/>
        </w:tabs>
        <w:overflowPunct w:val="0"/>
        <w:autoSpaceDE w:val="0"/>
        <w:autoSpaceDN w:val="0"/>
        <w:adjustRightInd w:val="0"/>
        <w:spacing w:after="0" w:line="360" w:lineRule="auto"/>
        <w:ind w:left="340" w:hanging="340"/>
        <w:jc w:val="both"/>
        <w:rPr>
          <w:rFonts w:ascii="Times New Roman" w:hAnsi="Times New Roman" w:cs="Times New Roman"/>
          <w:sz w:val="24"/>
          <w:szCs w:val="24"/>
        </w:rPr>
      </w:pPr>
      <w:r>
        <w:rPr>
          <w:rFonts w:ascii="Times New Roman" w:hAnsi="Times New Roman" w:cs="Times New Roman"/>
          <w:sz w:val="24"/>
          <w:szCs w:val="24"/>
        </w:rPr>
        <w:t xml:space="preserve">Always store acids separately from bases. Also, store acids in acid storage cabinets away from flammables since many acids are also strong oxidizers. </w:t>
      </w:r>
    </w:p>
    <w:p w14:paraId="064AD83B" w14:textId="77777777" w:rsidR="00AD7B80" w:rsidRDefault="00AD7B80" w:rsidP="005C3341">
      <w:pPr>
        <w:widowControl w:val="0"/>
        <w:numPr>
          <w:ilvl w:val="0"/>
          <w:numId w:val="10"/>
        </w:numPr>
        <w:tabs>
          <w:tab w:val="clear" w:pos="720"/>
          <w:tab w:val="num" w:pos="340"/>
        </w:tabs>
        <w:overflowPunct w:val="0"/>
        <w:autoSpaceDE w:val="0"/>
        <w:autoSpaceDN w:val="0"/>
        <w:adjustRightInd w:val="0"/>
        <w:spacing w:after="0" w:line="360" w:lineRule="auto"/>
        <w:ind w:left="340" w:hanging="340"/>
        <w:jc w:val="both"/>
        <w:rPr>
          <w:rFonts w:ascii="Times New Roman" w:hAnsi="Times New Roman" w:cs="Times New Roman"/>
          <w:sz w:val="24"/>
          <w:szCs w:val="24"/>
        </w:rPr>
      </w:pPr>
      <w:r>
        <w:rPr>
          <w:rFonts w:ascii="Times New Roman" w:hAnsi="Times New Roman" w:cs="Times New Roman"/>
          <w:sz w:val="24"/>
          <w:szCs w:val="24"/>
        </w:rPr>
        <w:t xml:space="preserve">Do not work with corrosives unless an emergency shower and continuous flow </w:t>
      </w:r>
    </w:p>
    <w:p w14:paraId="00560D8E" w14:textId="104AEB40" w:rsidR="00AD7B80" w:rsidRDefault="00AD7B80" w:rsidP="005C3341">
      <w:pPr>
        <w:widowControl w:val="0"/>
        <w:autoSpaceDE w:val="0"/>
        <w:autoSpaceDN w:val="0"/>
        <w:adjustRightInd w:val="0"/>
        <w:spacing w:after="0" w:line="360" w:lineRule="auto"/>
        <w:ind w:left="340"/>
        <w:jc w:val="both"/>
        <w:rPr>
          <w:rFonts w:ascii="Times New Roman" w:hAnsi="Times New Roman" w:cs="Times New Roman"/>
          <w:sz w:val="24"/>
          <w:szCs w:val="24"/>
        </w:rPr>
      </w:pPr>
      <w:r>
        <w:rPr>
          <w:rFonts w:ascii="Times New Roman" w:hAnsi="Times New Roman" w:cs="Times New Roman"/>
          <w:sz w:val="24"/>
          <w:szCs w:val="24"/>
        </w:rPr>
        <w:t xml:space="preserve">eyewash </w:t>
      </w:r>
      <w:r w:rsidR="00F15D67">
        <w:rPr>
          <w:rFonts w:ascii="Times New Roman" w:hAnsi="Times New Roman" w:cs="Times New Roman"/>
          <w:sz w:val="24"/>
          <w:szCs w:val="24"/>
        </w:rPr>
        <w:t>is</w:t>
      </w:r>
      <w:r>
        <w:rPr>
          <w:rFonts w:ascii="Times New Roman" w:hAnsi="Times New Roman" w:cs="Times New Roman"/>
          <w:sz w:val="24"/>
          <w:szCs w:val="24"/>
        </w:rPr>
        <w:t xml:space="preserve"> available.</w:t>
      </w:r>
    </w:p>
    <w:p w14:paraId="0052A3F5" w14:textId="77777777" w:rsidR="00AD7B80" w:rsidRPr="00243544" w:rsidRDefault="00AD7B80" w:rsidP="005C3341">
      <w:pPr>
        <w:widowControl w:val="0"/>
        <w:numPr>
          <w:ilvl w:val="0"/>
          <w:numId w:val="11"/>
        </w:numPr>
        <w:tabs>
          <w:tab w:val="clear" w:pos="720"/>
          <w:tab w:val="num" w:pos="340"/>
        </w:tabs>
        <w:overflowPunct w:val="0"/>
        <w:autoSpaceDE w:val="0"/>
        <w:autoSpaceDN w:val="0"/>
        <w:adjustRightInd w:val="0"/>
        <w:spacing w:after="0" w:line="360" w:lineRule="auto"/>
        <w:ind w:left="340" w:hanging="340"/>
        <w:jc w:val="both"/>
        <w:rPr>
          <w:rFonts w:ascii="Times New Roman" w:hAnsi="Times New Roman" w:cs="Times New Roman"/>
          <w:sz w:val="24"/>
          <w:szCs w:val="24"/>
        </w:rPr>
      </w:pPr>
      <w:r>
        <w:rPr>
          <w:rFonts w:ascii="Times New Roman" w:hAnsi="Times New Roman" w:cs="Times New Roman"/>
          <w:sz w:val="24"/>
          <w:szCs w:val="24"/>
        </w:rPr>
        <w:t xml:space="preserve">Add acid to water, but never add water to acid. This is to prevent splashing from the acid due to the generation of excessive heat as the two substances mix. </w:t>
      </w:r>
    </w:p>
    <w:p w14:paraId="7D68974A" w14:textId="77777777" w:rsidR="00AD7B80" w:rsidRPr="00243544" w:rsidRDefault="00AD7B80" w:rsidP="005C3341">
      <w:pPr>
        <w:widowControl w:val="0"/>
        <w:numPr>
          <w:ilvl w:val="0"/>
          <w:numId w:val="11"/>
        </w:numPr>
        <w:tabs>
          <w:tab w:val="clear" w:pos="720"/>
          <w:tab w:val="num" w:pos="340"/>
        </w:tabs>
        <w:overflowPunct w:val="0"/>
        <w:autoSpaceDE w:val="0"/>
        <w:autoSpaceDN w:val="0"/>
        <w:adjustRightInd w:val="0"/>
        <w:spacing w:after="0" w:line="360" w:lineRule="auto"/>
        <w:ind w:left="340" w:hanging="340"/>
        <w:jc w:val="both"/>
        <w:rPr>
          <w:rFonts w:ascii="Times New Roman" w:hAnsi="Times New Roman" w:cs="Times New Roman"/>
          <w:sz w:val="24"/>
          <w:szCs w:val="24"/>
        </w:rPr>
      </w:pPr>
      <w:r>
        <w:rPr>
          <w:rFonts w:ascii="Times New Roman" w:hAnsi="Times New Roman" w:cs="Times New Roman"/>
          <w:sz w:val="24"/>
          <w:szCs w:val="24"/>
        </w:rPr>
        <w:t xml:space="preserve">Never store corrosives above eye level. Store on a low shelf or cabinet. </w:t>
      </w:r>
    </w:p>
    <w:p w14:paraId="3080DD52" w14:textId="77777777" w:rsidR="00AD7B80" w:rsidRPr="00243544" w:rsidRDefault="00AD7B80" w:rsidP="005C3341">
      <w:pPr>
        <w:widowControl w:val="0"/>
        <w:numPr>
          <w:ilvl w:val="0"/>
          <w:numId w:val="11"/>
        </w:numPr>
        <w:tabs>
          <w:tab w:val="clear" w:pos="720"/>
          <w:tab w:val="num" w:pos="340"/>
        </w:tabs>
        <w:overflowPunct w:val="0"/>
        <w:autoSpaceDE w:val="0"/>
        <w:autoSpaceDN w:val="0"/>
        <w:adjustRightInd w:val="0"/>
        <w:spacing w:after="0" w:line="360" w:lineRule="auto"/>
        <w:ind w:left="340" w:hanging="340"/>
        <w:jc w:val="both"/>
        <w:rPr>
          <w:rFonts w:ascii="Times New Roman" w:hAnsi="Times New Roman" w:cs="Times New Roman"/>
          <w:sz w:val="24"/>
          <w:szCs w:val="24"/>
        </w:rPr>
      </w:pPr>
      <w:r>
        <w:rPr>
          <w:rFonts w:ascii="Times New Roman" w:hAnsi="Times New Roman" w:cs="Times New Roman"/>
          <w:sz w:val="24"/>
          <w:szCs w:val="24"/>
        </w:rPr>
        <w:t xml:space="preserve">It is a good practice to store corrosives in a tray or bucket to contain any leakage. </w:t>
      </w:r>
    </w:p>
    <w:p w14:paraId="5AB752DA" w14:textId="77777777" w:rsidR="00AD7B80" w:rsidRPr="00243544" w:rsidRDefault="00AD7B80" w:rsidP="005C3341">
      <w:pPr>
        <w:widowControl w:val="0"/>
        <w:numPr>
          <w:ilvl w:val="0"/>
          <w:numId w:val="11"/>
        </w:numPr>
        <w:tabs>
          <w:tab w:val="clear" w:pos="720"/>
          <w:tab w:val="num" w:pos="340"/>
        </w:tabs>
        <w:overflowPunct w:val="0"/>
        <w:autoSpaceDE w:val="0"/>
        <w:autoSpaceDN w:val="0"/>
        <w:adjustRightInd w:val="0"/>
        <w:spacing w:after="0" w:line="360" w:lineRule="auto"/>
        <w:ind w:left="340" w:hanging="340"/>
        <w:jc w:val="both"/>
        <w:rPr>
          <w:rFonts w:ascii="Times New Roman" w:hAnsi="Times New Roman" w:cs="Times New Roman"/>
          <w:sz w:val="24"/>
          <w:szCs w:val="24"/>
        </w:rPr>
      </w:pPr>
      <w:r>
        <w:rPr>
          <w:rFonts w:ascii="Times New Roman" w:hAnsi="Times New Roman" w:cs="Times New Roman"/>
          <w:sz w:val="24"/>
          <w:szCs w:val="24"/>
        </w:rPr>
        <w:t xml:space="preserve">When possible, purchase corrosives in containers that are coated with a protective plastic film that will minimize the danger to personnel if the container is dropped. </w:t>
      </w:r>
    </w:p>
    <w:p w14:paraId="0EC75CFF" w14:textId="14F45F6B" w:rsidR="00630106" w:rsidRPr="00526DB8" w:rsidRDefault="00AD7B80" w:rsidP="005C3341">
      <w:pPr>
        <w:widowControl w:val="0"/>
        <w:numPr>
          <w:ilvl w:val="0"/>
          <w:numId w:val="11"/>
        </w:numPr>
        <w:tabs>
          <w:tab w:val="clear" w:pos="720"/>
          <w:tab w:val="num" w:pos="340"/>
        </w:tabs>
        <w:overflowPunct w:val="0"/>
        <w:autoSpaceDE w:val="0"/>
        <w:autoSpaceDN w:val="0"/>
        <w:adjustRightInd w:val="0"/>
        <w:spacing w:after="0" w:line="360" w:lineRule="auto"/>
        <w:ind w:left="340" w:hanging="340"/>
        <w:jc w:val="both"/>
        <w:rPr>
          <w:rFonts w:ascii="Times New Roman" w:hAnsi="Times New Roman" w:cs="Times New Roman"/>
          <w:sz w:val="24"/>
          <w:szCs w:val="24"/>
        </w:rPr>
      </w:pPr>
      <w:r>
        <w:rPr>
          <w:rFonts w:ascii="Times New Roman" w:hAnsi="Times New Roman" w:cs="Times New Roman"/>
          <w:sz w:val="24"/>
          <w:szCs w:val="24"/>
        </w:rPr>
        <w:t xml:space="preserve">Store corrosives in a wooden cabinet or one that has a corrosion-resistant lining. Corrosives stored in an ordinary metal cabinet will quickly damage it. If the cabinet supports that hold up the shelves become corroded, the result could be serious. Acids </w:t>
      </w:r>
      <w:r>
        <w:rPr>
          <w:rFonts w:ascii="Times New Roman" w:hAnsi="Times New Roman" w:cs="Times New Roman"/>
          <w:sz w:val="24"/>
          <w:szCs w:val="24"/>
        </w:rPr>
        <w:lastRenderedPageBreak/>
        <w:t xml:space="preserve">should be stored in acid storage cabinets specially designed to hold them and Nitric acid should be stored in a separate cabinet or compartment. </w:t>
      </w:r>
    </w:p>
    <w:p w14:paraId="11475E35" w14:textId="6566EE2B" w:rsidR="00AD7B80" w:rsidRPr="00526DB8" w:rsidRDefault="00AD7B80">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100" w:name="_Toc150853410"/>
      <w:r w:rsidRPr="00526DB8">
        <w:rPr>
          <w:rFonts w:ascii="Times New Roman" w:eastAsia="Arial" w:hAnsi="Times New Roman" w:cs="Times New Roman"/>
          <w:b/>
          <w:bCs/>
          <w:color w:val="auto"/>
          <w:sz w:val="28"/>
          <w:szCs w:val="28"/>
        </w:rPr>
        <w:t>Use and storage of hydrofluoric acid</w:t>
      </w:r>
      <w:bookmarkEnd w:id="100"/>
      <w:r w:rsidRPr="00526DB8">
        <w:rPr>
          <w:rFonts w:ascii="Times New Roman" w:eastAsia="Arial" w:hAnsi="Times New Roman" w:cs="Times New Roman"/>
          <w:b/>
          <w:bCs/>
          <w:color w:val="auto"/>
          <w:sz w:val="28"/>
          <w:szCs w:val="28"/>
        </w:rPr>
        <w:t xml:space="preserve"> </w:t>
      </w:r>
    </w:p>
    <w:p w14:paraId="79F5DA3D" w14:textId="77777777" w:rsidR="00AD7B80" w:rsidRDefault="00AD7B80" w:rsidP="005C3341">
      <w:pPr>
        <w:widowControl w:val="0"/>
        <w:numPr>
          <w:ilvl w:val="0"/>
          <w:numId w:val="12"/>
        </w:numPr>
        <w:tabs>
          <w:tab w:val="clear" w:pos="720"/>
          <w:tab w:val="num" w:pos="360"/>
        </w:tabs>
        <w:overflowPunct w:val="0"/>
        <w:autoSpaceDE w:val="0"/>
        <w:autoSpaceDN w:val="0"/>
        <w:adjustRightInd w:val="0"/>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Hydrofluoric acid is extremely hazardous and deserves special mention. Hydrofluoric acid can cause severe burns and inhalation of anhydrous hydrogen </w:t>
      </w:r>
    </w:p>
    <w:p w14:paraId="67C23ED5" w14:textId="77777777" w:rsidR="00AD7B80" w:rsidRDefault="00AD7B80" w:rsidP="005C3341">
      <w:pPr>
        <w:widowControl w:val="0"/>
        <w:overflowPunct w:val="0"/>
        <w:autoSpaceDE w:val="0"/>
        <w:autoSpaceDN w:val="0"/>
        <w:adjustRightInd w:val="0"/>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fluoride can be fatal. Initial skin contact with hydrofluoric acid may not produce any symptoms. </w:t>
      </w:r>
    </w:p>
    <w:p w14:paraId="21F16824" w14:textId="77777777" w:rsidR="00AD7B80" w:rsidRPr="00243544" w:rsidRDefault="00AD7B80" w:rsidP="005C3341">
      <w:pPr>
        <w:widowControl w:val="0"/>
        <w:numPr>
          <w:ilvl w:val="0"/>
          <w:numId w:val="12"/>
        </w:numPr>
        <w:tabs>
          <w:tab w:val="clear" w:pos="720"/>
          <w:tab w:val="num" w:pos="420"/>
        </w:tabs>
        <w:overflowPunct w:val="0"/>
        <w:autoSpaceDE w:val="0"/>
        <w:autoSpaceDN w:val="0"/>
        <w:adjustRightInd w:val="0"/>
        <w:spacing w:after="0" w:line="360" w:lineRule="auto"/>
        <w:ind w:left="420" w:hanging="420"/>
        <w:jc w:val="both"/>
        <w:rPr>
          <w:rFonts w:ascii="Times New Roman" w:hAnsi="Times New Roman" w:cs="Times New Roman"/>
          <w:sz w:val="24"/>
          <w:szCs w:val="24"/>
        </w:rPr>
      </w:pPr>
      <w:r>
        <w:rPr>
          <w:rFonts w:ascii="Times New Roman" w:hAnsi="Times New Roman" w:cs="Times New Roman"/>
          <w:sz w:val="24"/>
          <w:szCs w:val="24"/>
        </w:rPr>
        <w:t xml:space="preserve">Only persons fully trained in the hazards of hydrofluoric acid should use it. </w:t>
      </w:r>
    </w:p>
    <w:p w14:paraId="45350319" w14:textId="77777777" w:rsidR="00AD7B80" w:rsidRPr="00243544" w:rsidRDefault="00AD7B80" w:rsidP="005C3341">
      <w:pPr>
        <w:widowControl w:val="0"/>
        <w:numPr>
          <w:ilvl w:val="0"/>
          <w:numId w:val="12"/>
        </w:numPr>
        <w:tabs>
          <w:tab w:val="clear" w:pos="720"/>
          <w:tab w:val="num" w:pos="360"/>
        </w:tabs>
        <w:overflowPunct w:val="0"/>
        <w:autoSpaceDE w:val="0"/>
        <w:autoSpaceDN w:val="0"/>
        <w:adjustRightInd w:val="0"/>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Always use hydrofluoric acid in a properly functioning fume hood. Be sure to wear personal protective clothing! </w:t>
      </w:r>
    </w:p>
    <w:p w14:paraId="1DC49DA4" w14:textId="03D78C37" w:rsidR="00AD7B80" w:rsidRPr="00243544" w:rsidRDefault="00AD7B80" w:rsidP="005C3341">
      <w:pPr>
        <w:widowControl w:val="0"/>
        <w:numPr>
          <w:ilvl w:val="0"/>
          <w:numId w:val="12"/>
        </w:numPr>
        <w:tabs>
          <w:tab w:val="clear" w:pos="720"/>
          <w:tab w:val="num" w:pos="360"/>
        </w:tabs>
        <w:overflowPunct w:val="0"/>
        <w:autoSpaceDE w:val="0"/>
        <w:autoSpaceDN w:val="0"/>
        <w:adjustRightInd w:val="0"/>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If you suspect that you have come in direct contact with hydrofluoric acid: wash the area with water for at least 15 minutes, remove clothing, then promptly seek medical attention. If hydrogen fluoride </w:t>
      </w:r>
      <w:r w:rsidR="00F15D67">
        <w:rPr>
          <w:rFonts w:ascii="Times New Roman" w:hAnsi="Times New Roman" w:cs="Times New Roman"/>
          <w:sz w:val="24"/>
          <w:szCs w:val="24"/>
        </w:rPr>
        <w:t>vapours</w:t>
      </w:r>
      <w:r>
        <w:rPr>
          <w:rFonts w:ascii="Times New Roman" w:hAnsi="Times New Roman" w:cs="Times New Roman"/>
          <w:sz w:val="24"/>
          <w:szCs w:val="24"/>
        </w:rPr>
        <w:t xml:space="preserve"> are inhaled, move the person immediately to an uncontaminated atmosphere (if safe to do so), keep the person warm, and seek prompt medical attention. </w:t>
      </w:r>
    </w:p>
    <w:p w14:paraId="1AE061F7" w14:textId="77777777" w:rsidR="00AD7B80" w:rsidRPr="00243544" w:rsidRDefault="00AD7B80" w:rsidP="005C3341">
      <w:pPr>
        <w:widowControl w:val="0"/>
        <w:numPr>
          <w:ilvl w:val="0"/>
          <w:numId w:val="12"/>
        </w:numPr>
        <w:tabs>
          <w:tab w:val="clear" w:pos="720"/>
          <w:tab w:val="num" w:pos="360"/>
        </w:tabs>
        <w:overflowPunct w:val="0"/>
        <w:autoSpaceDE w:val="0"/>
        <w:autoSpaceDN w:val="0"/>
        <w:adjustRightInd w:val="0"/>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Never store hydrofluoric acid in a glass container because it is incompatible with glass. </w:t>
      </w:r>
    </w:p>
    <w:p w14:paraId="2D1AFBDA" w14:textId="77777777" w:rsidR="00AD7B80" w:rsidRPr="00243544" w:rsidRDefault="00AD7B80" w:rsidP="005C3341">
      <w:pPr>
        <w:widowControl w:val="0"/>
        <w:numPr>
          <w:ilvl w:val="0"/>
          <w:numId w:val="12"/>
        </w:numPr>
        <w:tabs>
          <w:tab w:val="clear" w:pos="720"/>
          <w:tab w:val="num" w:pos="360"/>
        </w:tabs>
        <w:overflowPunct w:val="0"/>
        <w:autoSpaceDE w:val="0"/>
        <w:autoSpaceDN w:val="0"/>
        <w:adjustRightInd w:val="0"/>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Store hydrofluoric acid separately in an acid storage cabinet and keep only that amount necessary in the lab. </w:t>
      </w:r>
    </w:p>
    <w:p w14:paraId="52E29C55" w14:textId="1AEEA1B1" w:rsidR="00231A41" w:rsidRPr="00526DB8" w:rsidRDefault="00AD7B80" w:rsidP="00526DB8">
      <w:pPr>
        <w:widowControl w:val="0"/>
        <w:tabs>
          <w:tab w:val="num" w:pos="500"/>
        </w:tabs>
        <w:overflowPunct w:val="0"/>
        <w:autoSpaceDE w:val="0"/>
        <w:autoSpaceDN w:val="0"/>
        <w:adjustRightInd w:val="0"/>
        <w:spacing w:after="0" w:line="360" w:lineRule="auto"/>
        <w:ind w:right="160"/>
        <w:jc w:val="both"/>
        <w:rPr>
          <w:rFonts w:ascii="Times New Roman" w:hAnsi="Times New Roman" w:cs="Times New Roman"/>
          <w:sz w:val="24"/>
          <w:szCs w:val="24"/>
        </w:rPr>
      </w:pPr>
      <w:r>
        <w:rPr>
          <w:rFonts w:ascii="Times New Roman" w:hAnsi="Times New Roman" w:cs="Times New Roman"/>
          <w:sz w:val="24"/>
          <w:szCs w:val="24"/>
        </w:rPr>
        <w:t>Creams for treatment of hydrofluoric acid exposure are commercially available.</w:t>
      </w:r>
    </w:p>
    <w:p w14:paraId="5A945D64" w14:textId="41920C4C" w:rsidR="00AD7B80" w:rsidRPr="00526DB8" w:rsidRDefault="00AD7B80">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101" w:name="_Toc150853411"/>
      <w:r w:rsidRPr="00526DB8">
        <w:rPr>
          <w:rFonts w:ascii="Times New Roman" w:eastAsia="Arial" w:hAnsi="Times New Roman" w:cs="Times New Roman"/>
          <w:b/>
          <w:bCs/>
          <w:color w:val="auto"/>
          <w:sz w:val="28"/>
          <w:szCs w:val="28"/>
        </w:rPr>
        <w:t>First Aid</w:t>
      </w:r>
      <w:bookmarkEnd w:id="101"/>
      <w:r w:rsidRPr="00526DB8">
        <w:rPr>
          <w:rFonts w:ascii="Times New Roman" w:eastAsia="Arial" w:hAnsi="Times New Roman" w:cs="Times New Roman"/>
          <w:b/>
          <w:bCs/>
          <w:color w:val="auto"/>
          <w:sz w:val="28"/>
          <w:szCs w:val="28"/>
        </w:rPr>
        <w:t xml:space="preserve"> </w:t>
      </w:r>
    </w:p>
    <w:p w14:paraId="22B2086C" w14:textId="4FBDD439" w:rsidR="00ED31B8" w:rsidRDefault="00AD7B80" w:rsidP="005C3341">
      <w:pPr>
        <w:widowControl w:val="0"/>
        <w:overflowPunct w:val="0"/>
        <w:autoSpaceDE w:val="0"/>
        <w:autoSpaceDN w:val="0"/>
        <w:adjustRightInd w:val="0"/>
        <w:spacing w:after="0" w:line="360" w:lineRule="auto"/>
        <w:ind w:right="120"/>
        <w:jc w:val="both"/>
        <w:rPr>
          <w:rFonts w:ascii="Times New Roman" w:hAnsi="Times New Roman" w:cs="Times New Roman"/>
          <w:sz w:val="24"/>
          <w:szCs w:val="24"/>
        </w:rPr>
      </w:pPr>
      <w:r>
        <w:rPr>
          <w:rFonts w:ascii="Times New Roman" w:hAnsi="Times New Roman" w:cs="Times New Roman"/>
          <w:sz w:val="24"/>
          <w:szCs w:val="24"/>
        </w:rPr>
        <w:t>The first aids to be provided to a person in case of exposure to hydrochloric acid are presented in table 6.3.</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8"/>
        <w:gridCol w:w="3968"/>
      </w:tblGrid>
      <w:tr w:rsidR="00ED31B8" w14:paraId="58E1E40A" w14:textId="77777777" w:rsidTr="00A86977">
        <w:trPr>
          <w:trHeight w:val="3680"/>
        </w:trPr>
        <w:tc>
          <w:tcPr>
            <w:tcW w:w="3968" w:type="dxa"/>
          </w:tcPr>
          <w:p w14:paraId="22F9D161" w14:textId="77777777" w:rsidR="00ED31B8" w:rsidRDefault="00ED31B8" w:rsidP="005C3341">
            <w:pPr>
              <w:widowControl w:val="0"/>
              <w:overflowPunct w:val="0"/>
              <w:autoSpaceDE w:val="0"/>
              <w:autoSpaceDN w:val="0"/>
              <w:adjustRightInd w:val="0"/>
              <w:spacing w:line="360" w:lineRule="auto"/>
              <w:ind w:right="120"/>
              <w:jc w:val="both"/>
              <w:rPr>
                <w:rFonts w:ascii="Times New Roman" w:hAnsi="Times New Roman" w:cs="Times New Roman"/>
                <w:sz w:val="24"/>
                <w:szCs w:val="24"/>
              </w:rPr>
            </w:pPr>
            <w:r>
              <w:rPr>
                <w:rFonts w:ascii="Times New Roman" w:hAnsi="Times New Roman" w:cs="Times New Roman"/>
                <w:noProof/>
                <w:sz w:val="24"/>
                <w:szCs w:val="24"/>
                <w:lang w:val="en-US"/>
              </w:rPr>
              <w:lastRenderedPageBreak/>
              <w:drawing>
                <wp:inline distT="0" distB="0" distL="0" distR="0" wp14:anchorId="492B3991" wp14:editId="1A4C5428">
                  <wp:extent cx="2625699" cy="1971675"/>
                  <wp:effectExtent l="2857" t="0" r="6668" b="6667"/>
                  <wp:docPr id="459" name="Picture 459" descr="C:\Users\ADMIN\Downloads\IMG_20180709_131541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ownloads\IMG_20180709_131541674.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9869" t="23170" r="16511" b="10930"/>
                          <a:stretch/>
                        </pic:blipFill>
                        <pic:spPr bwMode="auto">
                          <a:xfrm rot="5400000">
                            <a:off x="0" y="0"/>
                            <a:ext cx="2634326" cy="197815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68" w:type="dxa"/>
          </w:tcPr>
          <w:p w14:paraId="64E24E47" w14:textId="77777777" w:rsidR="00ED31B8" w:rsidRDefault="00630106" w:rsidP="005C3341">
            <w:pPr>
              <w:widowControl w:val="0"/>
              <w:overflowPunct w:val="0"/>
              <w:autoSpaceDE w:val="0"/>
              <w:autoSpaceDN w:val="0"/>
              <w:adjustRightInd w:val="0"/>
              <w:spacing w:line="360" w:lineRule="auto"/>
              <w:ind w:right="120"/>
              <w:jc w:val="both"/>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7D454C42" wp14:editId="668B75FD">
                  <wp:extent cx="1990409" cy="2619375"/>
                  <wp:effectExtent l="0" t="0" r="0" b="0"/>
                  <wp:docPr id="460" name="Picture 460" descr="C:\Users\ADMIN\Downloads\IMG_20180709_131532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ownloads\IMG_20180709_131532944.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r="54838" b="5914"/>
                          <a:stretch/>
                        </pic:blipFill>
                        <pic:spPr bwMode="auto">
                          <a:xfrm>
                            <a:off x="0" y="0"/>
                            <a:ext cx="1996193" cy="262698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E7CE720" w14:textId="1A974137" w:rsidR="00D0436F" w:rsidRPr="00526DB8" w:rsidRDefault="00D0436F">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102" w:name="_Toc150853412"/>
      <w:r w:rsidRPr="00526DB8">
        <w:rPr>
          <w:rFonts w:ascii="Times New Roman" w:eastAsia="Arial" w:hAnsi="Times New Roman" w:cs="Times New Roman"/>
          <w:b/>
          <w:bCs/>
          <w:color w:val="auto"/>
          <w:sz w:val="28"/>
          <w:szCs w:val="28"/>
        </w:rPr>
        <w:t>Personal protective equipment</w:t>
      </w:r>
      <w:bookmarkEnd w:id="102"/>
      <w:r w:rsidRPr="00526DB8">
        <w:rPr>
          <w:rFonts w:ascii="Times New Roman" w:eastAsia="Arial" w:hAnsi="Times New Roman" w:cs="Times New Roman"/>
          <w:b/>
          <w:bCs/>
          <w:color w:val="auto"/>
          <w:sz w:val="28"/>
          <w:szCs w:val="28"/>
        </w:rPr>
        <w:t xml:space="preserve"> </w:t>
      </w:r>
    </w:p>
    <w:p w14:paraId="2DB081C4" w14:textId="15DB5D15" w:rsidR="00AD7B80" w:rsidRDefault="00D0436F" w:rsidP="00526DB8">
      <w:pPr>
        <w:widowControl w:val="0"/>
        <w:overflowPunct w:val="0"/>
        <w:autoSpaceDE w:val="0"/>
        <w:autoSpaceDN w:val="0"/>
        <w:adjustRightInd w:val="0"/>
        <w:spacing w:after="0" w:line="360" w:lineRule="auto"/>
        <w:ind w:right="380"/>
        <w:jc w:val="both"/>
        <w:rPr>
          <w:rFonts w:ascii="Times New Roman" w:hAnsi="Times New Roman" w:cs="Times New Roman"/>
          <w:sz w:val="24"/>
          <w:szCs w:val="24"/>
        </w:rPr>
      </w:pPr>
      <w:r>
        <w:rPr>
          <w:rFonts w:ascii="Times New Roman" w:hAnsi="Times New Roman" w:cs="Times New Roman"/>
          <w:sz w:val="24"/>
          <w:szCs w:val="24"/>
        </w:rPr>
        <w:t>Always wear the proper gloves when working with acids. Neoprene and nitrile gloves are effective against most acids and bases. Polyvinyl chloride (PVC) is also effective for most acids. A rubber coated apron and goggles should also be worn. If splashing is likely to occur, wear a face shield over the goggles. Always use corrosives in a chemical fume hood.</w:t>
      </w:r>
    </w:p>
    <w:p w14:paraId="676F167D" w14:textId="49AB9A74" w:rsidR="00D0436F" w:rsidRPr="00526DB8" w:rsidRDefault="00526DB8">
      <w:pPr>
        <w:pStyle w:val="Heading2"/>
        <w:numPr>
          <w:ilvl w:val="1"/>
          <w:numId w:val="65"/>
        </w:numPr>
        <w:spacing w:before="0" w:after="0" w:line="360" w:lineRule="auto"/>
        <w:jc w:val="both"/>
        <w:rPr>
          <w:rFonts w:ascii="Times New Roman" w:eastAsia="Arial" w:hAnsi="Times New Roman"/>
          <w:i w:val="0"/>
          <w:iCs w:val="0"/>
        </w:rPr>
      </w:pPr>
      <w:bookmarkStart w:id="103" w:name="_Toc150853413"/>
      <w:r w:rsidRPr="00526DB8">
        <w:rPr>
          <w:rFonts w:ascii="Times New Roman" w:eastAsia="Arial" w:hAnsi="Times New Roman"/>
          <w:i w:val="0"/>
          <w:iCs w:val="0"/>
        </w:rPr>
        <w:t>Reactive</w:t>
      </w:r>
      <w:bookmarkEnd w:id="103"/>
      <w:r w:rsidR="00D0436F" w:rsidRPr="00526DB8">
        <w:rPr>
          <w:rFonts w:ascii="Times New Roman" w:eastAsia="Arial" w:hAnsi="Times New Roman"/>
          <w:i w:val="0"/>
          <w:iCs w:val="0"/>
        </w:rPr>
        <w:t xml:space="preserve"> </w:t>
      </w:r>
    </w:p>
    <w:p w14:paraId="2BBEB4E5" w14:textId="1D73EE76" w:rsidR="00D0436F" w:rsidRPr="00526DB8" w:rsidRDefault="00D0436F">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104" w:name="_Toc150853414"/>
      <w:r w:rsidRPr="00526DB8">
        <w:rPr>
          <w:rFonts w:ascii="Times New Roman" w:eastAsia="Arial" w:hAnsi="Times New Roman" w:cs="Times New Roman"/>
          <w:b/>
          <w:bCs/>
          <w:color w:val="auto"/>
          <w:sz w:val="28"/>
          <w:szCs w:val="28"/>
        </w:rPr>
        <w:t>General characteristics</w:t>
      </w:r>
      <w:bookmarkEnd w:id="104"/>
      <w:r w:rsidRPr="00526DB8">
        <w:rPr>
          <w:rFonts w:ascii="Times New Roman" w:eastAsia="Arial" w:hAnsi="Times New Roman" w:cs="Times New Roman"/>
          <w:b/>
          <w:bCs/>
          <w:color w:val="auto"/>
          <w:sz w:val="28"/>
          <w:szCs w:val="28"/>
        </w:rPr>
        <w:t xml:space="preserve"> </w:t>
      </w:r>
    </w:p>
    <w:p w14:paraId="4E2E75DB" w14:textId="77777777" w:rsidR="00D0436F" w:rsidRDefault="00D0436F" w:rsidP="005C3341">
      <w:pPr>
        <w:widowControl w:val="0"/>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Reactive chemicals are grouped as a category primarily because of the safety hazards associated with their use and storage and not because of similar acute or chronic health</w:t>
      </w:r>
    </w:p>
    <w:p w14:paraId="676C2308" w14:textId="716E1179" w:rsidR="00500EEB" w:rsidRDefault="00500EEB" w:rsidP="005C3341">
      <w:pPr>
        <w:widowControl w:val="0"/>
        <w:overflowPunct w:val="0"/>
        <w:autoSpaceDE w:val="0"/>
        <w:autoSpaceDN w:val="0"/>
        <w:adjustRightInd w:val="0"/>
        <w:spacing w:after="0" w:line="360" w:lineRule="auto"/>
        <w:ind w:right="280"/>
        <w:jc w:val="both"/>
        <w:rPr>
          <w:rFonts w:ascii="Times New Roman" w:hAnsi="Times New Roman" w:cs="Times New Roman"/>
          <w:sz w:val="24"/>
          <w:szCs w:val="24"/>
        </w:rPr>
      </w:pPr>
      <w:r>
        <w:rPr>
          <w:rFonts w:ascii="Times New Roman" w:hAnsi="Times New Roman" w:cs="Times New Roman"/>
          <w:sz w:val="24"/>
          <w:szCs w:val="24"/>
        </w:rPr>
        <w:t xml:space="preserve">effects. For health hazard information on specific reactive materials consult the MSDS, or the manufacturer. However, there are some hazards common to the use of reactive materials. </w:t>
      </w:r>
      <w:r w:rsidR="006C21EF">
        <w:rPr>
          <w:rFonts w:ascii="Times New Roman" w:hAnsi="Times New Roman" w:cs="Times New Roman"/>
          <w:sz w:val="24"/>
          <w:szCs w:val="24"/>
        </w:rPr>
        <w:t>Incident</w:t>
      </w:r>
      <w:r>
        <w:rPr>
          <w:rFonts w:ascii="Times New Roman" w:hAnsi="Times New Roman" w:cs="Times New Roman"/>
          <w:sz w:val="24"/>
          <w:szCs w:val="24"/>
        </w:rPr>
        <w:t xml:space="preserve"> can occur due to heat or flames, inhalation of fumes, </w:t>
      </w:r>
      <w:r w:rsidR="00F15D67">
        <w:rPr>
          <w:rFonts w:ascii="Times New Roman" w:hAnsi="Times New Roman" w:cs="Times New Roman"/>
          <w:sz w:val="24"/>
          <w:szCs w:val="24"/>
        </w:rPr>
        <w:t>vapours</w:t>
      </w:r>
      <w:r>
        <w:rPr>
          <w:rFonts w:ascii="Times New Roman" w:hAnsi="Times New Roman" w:cs="Times New Roman"/>
          <w:sz w:val="24"/>
          <w:szCs w:val="24"/>
        </w:rPr>
        <w:t>, and reaction products, and flying debris.</w:t>
      </w:r>
    </w:p>
    <w:p w14:paraId="3A88C6E5" w14:textId="51274855" w:rsidR="00AD7B80" w:rsidRDefault="00AD7B80" w:rsidP="005C3341">
      <w:pPr>
        <w:widowControl w:val="0"/>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Table </w:t>
      </w:r>
      <w:r w:rsidR="00A7444F">
        <w:rPr>
          <w:rFonts w:ascii="Times New Roman" w:hAnsi="Times New Roman" w:cs="Times New Roman"/>
          <w:sz w:val="24"/>
          <w:szCs w:val="24"/>
        </w:rPr>
        <w:t>6.</w:t>
      </w:r>
      <w:r w:rsidR="00F15D67">
        <w:rPr>
          <w:rFonts w:ascii="Times New Roman" w:hAnsi="Times New Roman" w:cs="Times New Roman"/>
          <w:sz w:val="24"/>
          <w:szCs w:val="24"/>
        </w:rPr>
        <w:t>3. The</w:t>
      </w:r>
      <w:r>
        <w:rPr>
          <w:rFonts w:ascii="Times New Roman" w:hAnsi="Times New Roman" w:cs="Times New Roman"/>
          <w:sz w:val="24"/>
          <w:szCs w:val="24"/>
        </w:rPr>
        <w:t xml:space="preserve"> first aids to a person in case of exposure to hydrochloric acid</w:t>
      </w:r>
    </w:p>
    <w:p w14:paraId="2C4302A1" w14:textId="77777777" w:rsidR="00AD7B80" w:rsidRDefault="00AD7B80" w:rsidP="005C3341">
      <w:pPr>
        <w:widowControl w:val="0"/>
        <w:autoSpaceDE w:val="0"/>
        <w:autoSpaceDN w:val="0"/>
        <w:adjustRightInd w:val="0"/>
        <w:spacing w:after="0" w:line="360" w:lineRule="auto"/>
        <w:jc w:val="both"/>
        <w:rPr>
          <w:rFonts w:ascii="Times New Roman" w:hAnsi="Times New Roman" w:cs="Times New Roman"/>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629"/>
        <w:gridCol w:w="7047"/>
      </w:tblGrid>
      <w:tr w:rsidR="00A77A92" w14:paraId="496A0D00" w14:textId="77777777" w:rsidTr="00A77A92">
        <w:trPr>
          <w:trHeight w:val="414"/>
        </w:trPr>
        <w:tc>
          <w:tcPr>
            <w:tcW w:w="939" w:type="pct"/>
            <w:vMerge w:val="restart"/>
            <w:vAlign w:val="center"/>
          </w:tcPr>
          <w:p w14:paraId="473DE7F6" w14:textId="2D82922C" w:rsidR="00A77A92" w:rsidRDefault="00A77A92" w:rsidP="00A77A92">
            <w:pPr>
              <w:widowControl w:val="0"/>
              <w:autoSpaceDE w:val="0"/>
              <w:autoSpaceDN w:val="0"/>
              <w:adjustRightInd w:val="0"/>
              <w:spacing w:after="0" w:line="360" w:lineRule="auto"/>
              <w:ind w:left="100"/>
              <w:rPr>
                <w:rFonts w:ascii="Times New Roman" w:hAnsi="Times New Roman" w:cs="Times New Roman"/>
                <w:sz w:val="24"/>
                <w:szCs w:val="24"/>
              </w:rPr>
            </w:pPr>
            <w:r>
              <w:rPr>
                <w:rFonts w:ascii="Times New Roman" w:hAnsi="Times New Roman" w:cs="Times New Roman"/>
                <w:sz w:val="24"/>
                <w:szCs w:val="24"/>
              </w:rPr>
              <w:t>Inhalation</w:t>
            </w:r>
          </w:p>
        </w:tc>
        <w:tc>
          <w:tcPr>
            <w:tcW w:w="4061" w:type="pct"/>
            <w:vMerge w:val="restart"/>
            <w:vAlign w:val="center"/>
          </w:tcPr>
          <w:p w14:paraId="465FCAEE" w14:textId="77777777" w:rsidR="00A77A92" w:rsidRDefault="00A77A92" w:rsidP="00A77A92">
            <w:pPr>
              <w:widowControl w:val="0"/>
              <w:autoSpaceDE w:val="0"/>
              <w:autoSpaceDN w:val="0"/>
              <w:adjustRightInd w:val="0"/>
              <w:spacing w:after="0" w:line="360" w:lineRule="auto"/>
              <w:ind w:left="180"/>
              <w:rPr>
                <w:rFonts w:ascii="Times New Roman" w:hAnsi="Times New Roman" w:cs="Times New Roman"/>
                <w:sz w:val="24"/>
                <w:szCs w:val="24"/>
              </w:rPr>
            </w:pPr>
            <w:r>
              <w:rPr>
                <w:rFonts w:ascii="Symbol" w:hAnsi="Symbol" w:cs="Symbol"/>
                <w:sz w:val="24"/>
                <w:szCs w:val="24"/>
              </w:rPr>
              <w:t></w:t>
            </w:r>
            <w:r>
              <w:rPr>
                <w:rFonts w:ascii="Times New Roman" w:hAnsi="Times New Roman" w:cs="Times New Roman"/>
                <w:sz w:val="24"/>
                <w:szCs w:val="24"/>
              </w:rPr>
              <w:t xml:space="preserve"> Remove person from source of contamination if safe to do so.</w:t>
            </w:r>
          </w:p>
          <w:p w14:paraId="5EC78838" w14:textId="5992B66B" w:rsidR="00A77A92" w:rsidRDefault="00A77A92" w:rsidP="00A77A92">
            <w:pPr>
              <w:widowControl w:val="0"/>
              <w:autoSpaceDE w:val="0"/>
              <w:autoSpaceDN w:val="0"/>
              <w:adjustRightInd w:val="0"/>
              <w:spacing w:after="0" w:line="360" w:lineRule="auto"/>
              <w:ind w:left="180"/>
              <w:rPr>
                <w:rFonts w:ascii="Times New Roman" w:hAnsi="Times New Roman" w:cs="Times New Roman"/>
                <w:sz w:val="24"/>
                <w:szCs w:val="24"/>
              </w:rPr>
            </w:pPr>
            <w:r>
              <w:rPr>
                <w:rFonts w:ascii="Symbol" w:hAnsi="Symbol" w:cs="Symbol"/>
                <w:sz w:val="24"/>
                <w:szCs w:val="24"/>
              </w:rPr>
              <w:t></w:t>
            </w:r>
            <w:r>
              <w:rPr>
                <w:rFonts w:ascii="Symbol" w:hAnsi="Symbol" w:cs="Symbol"/>
                <w:sz w:val="24"/>
                <w:szCs w:val="24"/>
              </w:rPr>
              <w:t></w:t>
            </w:r>
            <w:r>
              <w:rPr>
                <w:rFonts w:ascii="Times New Roman" w:hAnsi="Times New Roman" w:cs="Times New Roman"/>
                <w:sz w:val="24"/>
                <w:szCs w:val="24"/>
              </w:rPr>
              <w:t>Get medical attention.</w:t>
            </w:r>
          </w:p>
          <w:p w14:paraId="27C1C521" w14:textId="77777777" w:rsidR="00A77A92" w:rsidRDefault="00A77A92" w:rsidP="00A77A92">
            <w:pPr>
              <w:widowControl w:val="0"/>
              <w:autoSpaceDE w:val="0"/>
              <w:autoSpaceDN w:val="0"/>
              <w:adjustRightInd w:val="0"/>
              <w:spacing w:after="0" w:line="360" w:lineRule="auto"/>
              <w:ind w:left="180"/>
              <w:rPr>
                <w:rFonts w:ascii="Times New Roman" w:hAnsi="Times New Roman" w:cs="Times New Roman"/>
                <w:sz w:val="24"/>
                <w:szCs w:val="24"/>
              </w:rPr>
            </w:pPr>
            <w:r>
              <w:rPr>
                <w:rFonts w:ascii="Symbol" w:hAnsi="Symbol" w:cs="Symbol"/>
                <w:sz w:val="24"/>
                <w:szCs w:val="24"/>
              </w:rPr>
              <w:t></w:t>
            </w:r>
            <w:r>
              <w:rPr>
                <w:rFonts w:ascii="Times New Roman" w:hAnsi="Times New Roman" w:cs="Times New Roman"/>
                <w:sz w:val="24"/>
                <w:szCs w:val="24"/>
              </w:rPr>
              <w:t xml:space="preserve"> Keep person warm and quiet and do not leave unattended.</w:t>
            </w:r>
          </w:p>
          <w:p w14:paraId="2CF89BB0" w14:textId="4FB45555" w:rsidR="00A77A92" w:rsidRDefault="00A77A92" w:rsidP="00A77A92">
            <w:pPr>
              <w:widowControl w:val="0"/>
              <w:autoSpaceDE w:val="0"/>
              <w:autoSpaceDN w:val="0"/>
              <w:adjustRightInd w:val="0"/>
              <w:spacing w:after="0" w:line="360" w:lineRule="auto"/>
              <w:ind w:left="120"/>
              <w:rPr>
                <w:rFonts w:ascii="Times New Roman" w:hAnsi="Times New Roman" w:cs="Times New Roman"/>
                <w:sz w:val="24"/>
                <w:szCs w:val="24"/>
              </w:rPr>
            </w:pPr>
            <w:r>
              <w:rPr>
                <w:rFonts w:ascii="Times New Roman" w:hAnsi="Times New Roman" w:cs="Times New Roman"/>
                <w:sz w:val="24"/>
                <w:szCs w:val="24"/>
              </w:rPr>
              <w:t>Inhalation</w:t>
            </w:r>
          </w:p>
        </w:tc>
      </w:tr>
      <w:tr w:rsidR="00A77A92" w14:paraId="5992F250" w14:textId="77777777" w:rsidTr="00A77A92">
        <w:trPr>
          <w:trHeight w:val="414"/>
        </w:trPr>
        <w:tc>
          <w:tcPr>
            <w:tcW w:w="939" w:type="pct"/>
            <w:vMerge/>
            <w:vAlign w:val="center"/>
          </w:tcPr>
          <w:p w14:paraId="04818D00" w14:textId="06881461" w:rsidR="00A77A92" w:rsidRDefault="00A77A92" w:rsidP="00A77A92">
            <w:pPr>
              <w:widowControl w:val="0"/>
              <w:autoSpaceDE w:val="0"/>
              <w:autoSpaceDN w:val="0"/>
              <w:adjustRightInd w:val="0"/>
              <w:spacing w:after="0" w:line="360" w:lineRule="auto"/>
              <w:ind w:left="100"/>
              <w:rPr>
                <w:rFonts w:ascii="Times New Roman" w:hAnsi="Times New Roman" w:cs="Times New Roman"/>
                <w:sz w:val="24"/>
                <w:szCs w:val="24"/>
              </w:rPr>
            </w:pPr>
          </w:p>
        </w:tc>
        <w:tc>
          <w:tcPr>
            <w:tcW w:w="4061" w:type="pct"/>
            <w:vMerge/>
            <w:vAlign w:val="center"/>
          </w:tcPr>
          <w:p w14:paraId="30EE4F36" w14:textId="66618608" w:rsidR="00A77A92" w:rsidRDefault="00A77A92" w:rsidP="00A77A92">
            <w:pPr>
              <w:widowControl w:val="0"/>
              <w:autoSpaceDE w:val="0"/>
              <w:autoSpaceDN w:val="0"/>
              <w:adjustRightInd w:val="0"/>
              <w:spacing w:after="0" w:line="360" w:lineRule="auto"/>
              <w:ind w:left="120"/>
              <w:rPr>
                <w:rFonts w:ascii="Times New Roman" w:hAnsi="Times New Roman" w:cs="Times New Roman"/>
                <w:sz w:val="24"/>
                <w:szCs w:val="24"/>
              </w:rPr>
            </w:pPr>
          </w:p>
        </w:tc>
      </w:tr>
      <w:tr w:rsidR="00A77A92" w14:paraId="0944C452" w14:textId="77777777" w:rsidTr="00A77A92">
        <w:trPr>
          <w:trHeight w:val="190"/>
        </w:trPr>
        <w:tc>
          <w:tcPr>
            <w:tcW w:w="939" w:type="pct"/>
            <w:vMerge/>
            <w:vAlign w:val="center"/>
          </w:tcPr>
          <w:p w14:paraId="7566D13C" w14:textId="77777777" w:rsidR="00A77A92" w:rsidRDefault="00A77A92" w:rsidP="00A77A92">
            <w:pPr>
              <w:widowControl w:val="0"/>
              <w:autoSpaceDE w:val="0"/>
              <w:autoSpaceDN w:val="0"/>
              <w:adjustRightInd w:val="0"/>
              <w:spacing w:after="0" w:line="360" w:lineRule="auto"/>
              <w:rPr>
                <w:rFonts w:ascii="Times New Roman" w:hAnsi="Times New Roman" w:cs="Times New Roman"/>
                <w:sz w:val="11"/>
                <w:szCs w:val="11"/>
              </w:rPr>
            </w:pPr>
          </w:p>
        </w:tc>
        <w:tc>
          <w:tcPr>
            <w:tcW w:w="4061" w:type="pct"/>
            <w:vMerge/>
            <w:vAlign w:val="center"/>
          </w:tcPr>
          <w:p w14:paraId="0475D367" w14:textId="7FF9980F" w:rsidR="00A77A92" w:rsidRDefault="00A77A92" w:rsidP="00A77A92">
            <w:pPr>
              <w:widowControl w:val="0"/>
              <w:autoSpaceDE w:val="0"/>
              <w:autoSpaceDN w:val="0"/>
              <w:adjustRightInd w:val="0"/>
              <w:spacing w:after="0" w:line="360" w:lineRule="auto"/>
              <w:ind w:left="120"/>
              <w:rPr>
                <w:rFonts w:ascii="Times New Roman" w:hAnsi="Times New Roman" w:cs="Times New Roman"/>
                <w:sz w:val="24"/>
                <w:szCs w:val="24"/>
              </w:rPr>
            </w:pPr>
          </w:p>
        </w:tc>
      </w:tr>
      <w:tr w:rsidR="00A77A92" w14:paraId="0EBE8AAB" w14:textId="77777777" w:rsidTr="00A77A92">
        <w:trPr>
          <w:trHeight w:val="241"/>
        </w:trPr>
        <w:tc>
          <w:tcPr>
            <w:tcW w:w="939" w:type="pct"/>
            <w:vMerge/>
            <w:vAlign w:val="center"/>
          </w:tcPr>
          <w:p w14:paraId="2E2C22BB" w14:textId="77777777" w:rsidR="00A77A92" w:rsidRDefault="00A77A92" w:rsidP="00A77A92">
            <w:pPr>
              <w:widowControl w:val="0"/>
              <w:autoSpaceDE w:val="0"/>
              <w:autoSpaceDN w:val="0"/>
              <w:adjustRightInd w:val="0"/>
              <w:spacing w:after="0" w:line="360" w:lineRule="auto"/>
              <w:rPr>
                <w:rFonts w:ascii="Times New Roman" w:hAnsi="Times New Roman" w:cs="Times New Roman"/>
                <w:sz w:val="14"/>
                <w:szCs w:val="14"/>
              </w:rPr>
            </w:pPr>
          </w:p>
        </w:tc>
        <w:tc>
          <w:tcPr>
            <w:tcW w:w="4061" w:type="pct"/>
            <w:vMerge/>
            <w:vAlign w:val="center"/>
          </w:tcPr>
          <w:p w14:paraId="6E3D2876" w14:textId="77C13E7C" w:rsidR="00A77A92" w:rsidRDefault="00A77A92" w:rsidP="00A77A92">
            <w:pPr>
              <w:widowControl w:val="0"/>
              <w:autoSpaceDE w:val="0"/>
              <w:autoSpaceDN w:val="0"/>
              <w:adjustRightInd w:val="0"/>
              <w:spacing w:after="0" w:line="360" w:lineRule="auto"/>
              <w:ind w:left="120"/>
              <w:rPr>
                <w:rFonts w:ascii="Times New Roman" w:hAnsi="Times New Roman" w:cs="Times New Roman"/>
                <w:sz w:val="14"/>
                <w:szCs w:val="14"/>
              </w:rPr>
            </w:pPr>
          </w:p>
        </w:tc>
      </w:tr>
      <w:tr w:rsidR="00A77A92" w14:paraId="700B3E51" w14:textId="77777777" w:rsidTr="00A77A92">
        <w:trPr>
          <w:trHeight w:val="397"/>
        </w:trPr>
        <w:tc>
          <w:tcPr>
            <w:tcW w:w="939" w:type="pct"/>
            <w:vMerge/>
            <w:vAlign w:val="center"/>
          </w:tcPr>
          <w:p w14:paraId="3EDA8D80" w14:textId="77777777" w:rsidR="00A77A92" w:rsidRDefault="00A77A92" w:rsidP="00A77A92">
            <w:pPr>
              <w:widowControl w:val="0"/>
              <w:autoSpaceDE w:val="0"/>
              <w:autoSpaceDN w:val="0"/>
              <w:adjustRightInd w:val="0"/>
              <w:spacing w:after="0" w:line="360" w:lineRule="auto"/>
              <w:rPr>
                <w:rFonts w:ascii="Times New Roman" w:hAnsi="Times New Roman" w:cs="Times New Roman"/>
                <w:sz w:val="23"/>
                <w:szCs w:val="23"/>
              </w:rPr>
            </w:pPr>
          </w:p>
        </w:tc>
        <w:tc>
          <w:tcPr>
            <w:tcW w:w="4061" w:type="pct"/>
            <w:vMerge/>
            <w:vAlign w:val="center"/>
          </w:tcPr>
          <w:p w14:paraId="1C11CA20" w14:textId="40F78C74" w:rsidR="00A77A92" w:rsidRDefault="00A77A92" w:rsidP="00A77A92">
            <w:pPr>
              <w:widowControl w:val="0"/>
              <w:autoSpaceDE w:val="0"/>
              <w:autoSpaceDN w:val="0"/>
              <w:adjustRightInd w:val="0"/>
              <w:spacing w:after="0" w:line="360" w:lineRule="auto"/>
              <w:ind w:left="120"/>
              <w:rPr>
                <w:rFonts w:ascii="Times New Roman" w:hAnsi="Times New Roman" w:cs="Times New Roman"/>
                <w:sz w:val="24"/>
                <w:szCs w:val="24"/>
              </w:rPr>
            </w:pPr>
          </w:p>
        </w:tc>
      </w:tr>
      <w:tr w:rsidR="00A77A92" w14:paraId="027D1553" w14:textId="77777777" w:rsidTr="00A77A92">
        <w:trPr>
          <w:trHeight w:val="219"/>
        </w:trPr>
        <w:tc>
          <w:tcPr>
            <w:tcW w:w="939" w:type="pct"/>
            <w:vAlign w:val="center"/>
          </w:tcPr>
          <w:p w14:paraId="7A628EF3" w14:textId="77777777" w:rsidR="00A77A92" w:rsidRDefault="00A77A92" w:rsidP="00A77A92">
            <w:pPr>
              <w:widowControl w:val="0"/>
              <w:autoSpaceDE w:val="0"/>
              <w:autoSpaceDN w:val="0"/>
              <w:adjustRightInd w:val="0"/>
              <w:spacing w:after="0" w:line="360" w:lineRule="auto"/>
              <w:rPr>
                <w:rFonts w:ascii="Times New Roman" w:hAnsi="Times New Roman" w:cs="Times New Roman"/>
                <w:sz w:val="19"/>
                <w:szCs w:val="19"/>
              </w:rPr>
            </w:pPr>
          </w:p>
        </w:tc>
        <w:tc>
          <w:tcPr>
            <w:tcW w:w="4061" w:type="pct"/>
            <w:vAlign w:val="center"/>
          </w:tcPr>
          <w:p w14:paraId="32130547" w14:textId="77777777" w:rsidR="00A77A92" w:rsidRDefault="00A77A92" w:rsidP="00A77A92">
            <w:pPr>
              <w:widowControl w:val="0"/>
              <w:autoSpaceDE w:val="0"/>
              <w:autoSpaceDN w:val="0"/>
              <w:adjustRightInd w:val="0"/>
              <w:spacing w:after="0" w:line="360" w:lineRule="auto"/>
              <w:rPr>
                <w:rFonts w:ascii="Times New Roman" w:hAnsi="Times New Roman" w:cs="Times New Roman"/>
                <w:sz w:val="19"/>
                <w:szCs w:val="19"/>
              </w:rPr>
            </w:pPr>
          </w:p>
        </w:tc>
      </w:tr>
      <w:tr w:rsidR="00A77A92" w14:paraId="5501C958" w14:textId="77777777" w:rsidTr="00A77A92">
        <w:trPr>
          <w:trHeight w:val="397"/>
        </w:trPr>
        <w:tc>
          <w:tcPr>
            <w:tcW w:w="939" w:type="pct"/>
            <w:vMerge w:val="restart"/>
            <w:vAlign w:val="center"/>
          </w:tcPr>
          <w:p w14:paraId="13A7CCE0" w14:textId="38D544C1" w:rsidR="00A77A92" w:rsidRDefault="00A77A92" w:rsidP="00A77A92">
            <w:pPr>
              <w:widowControl w:val="0"/>
              <w:autoSpaceDE w:val="0"/>
              <w:autoSpaceDN w:val="0"/>
              <w:adjustRightInd w:val="0"/>
              <w:spacing w:after="0" w:line="360" w:lineRule="auto"/>
              <w:ind w:left="100"/>
              <w:rPr>
                <w:rFonts w:ascii="Times New Roman" w:hAnsi="Times New Roman" w:cs="Times New Roman"/>
                <w:sz w:val="23"/>
                <w:szCs w:val="23"/>
              </w:rPr>
            </w:pPr>
            <w:r>
              <w:rPr>
                <w:rFonts w:ascii="Times New Roman" w:hAnsi="Times New Roman" w:cs="Times New Roman"/>
                <w:sz w:val="24"/>
                <w:szCs w:val="24"/>
              </w:rPr>
              <w:lastRenderedPageBreak/>
              <w:t>Ingestion</w:t>
            </w:r>
          </w:p>
        </w:tc>
        <w:tc>
          <w:tcPr>
            <w:tcW w:w="4061" w:type="pct"/>
            <w:vMerge w:val="restart"/>
            <w:vAlign w:val="center"/>
          </w:tcPr>
          <w:p w14:paraId="5E851947" w14:textId="77777777" w:rsidR="00A77A92" w:rsidRDefault="00A77A92" w:rsidP="00A77A92">
            <w:pPr>
              <w:widowControl w:val="0"/>
              <w:autoSpaceDE w:val="0"/>
              <w:autoSpaceDN w:val="0"/>
              <w:adjustRightInd w:val="0"/>
              <w:spacing w:after="0" w:line="360" w:lineRule="auto"/>
              <w:ind w:left="180"/>
              <w:rPr>
                <w:rFonts w:ascii="Times New Roman" w:hAnsi="Times New Roman" w:cs="Times New Roman"/>
                <w:sz w:val="24"/>
                <w:szCs w:val="24"/>
              </w:rPr>
            </w:pPr>
            <w:r>
              <w:rPr>
                <w:rFonts w:ascii="Symbol" w:hAnsi="Symbol" w:cs="Symbol"/>
                <w:sz w:val="24"/>
                <w:szCs w:val="24"/>
              </w:rPr>
              <w:t></w:t>
            </w:r>
            <w:r>
              <w:rPr>
                <w:rFonts w:ascii="Times New Roman" w:hAnsi="Times New Roman" w:cs="Times New Roman"/>
                <w:sz w:val="24"/>
                <w:szCs w:val="24"/>
              </w:rPr>
              <w:t xml:space="preserve"> Remove person from source of contamination.</w:t>
            </w:r>
          </w:p>
          <w:p w14:paraId="125629D3" w14:textId="2E2867A0" w:rsidR="00A77A92" w:rsidRDefault="00A77A92" w:rsidP="00A77A92">
            <w:pPr>
              <w:widowControl w:val="0"/>
              <w:autoSpaceDE w:val="0"/>
              <w:autoSpaceDN w:val="0"/>
              <w:adjustRightInd w:val="0"/>
              <w:spacing w:after="0" w:line="360" w:lineRule="auto"/>
              <w:ind w:left="180"/>
              <w:rPr>
                <w:rFonts w:ascii="Times New Roman" w:hAnsi="Times New Roman" w:cs="Times New Roman"/>
                <w:sz w:val="24"/>
                <w:szCs w:val="24"/>
              </w:rPr>
            </w:pPr>
            <w:r>
              <w:rPr>
                <w:rFonts w:ascii="Symbol" w:hAnsi="Symbol" w:cs="Symbol"/>
                <w:sz w:val="24"/>
                <w:szCs w:val="24"/>
              </w:rPr>
              <w:t></w:t>
            </w:r>
            <w:r>
              <w:rPr>
                <w:rFonts w:ascii="Symbol" w:hAnsi="Symbol" w:cs="Symbol"/>
                <w:sz w:val="24"/>
                <w:szCs w:val="24"/>
              </w:rPr>
              <w:t></w:t>
            </w:r>
            <w:r>
              <w:rPr>
                <w:rFonts w:ascii="Times New Roman" w:hAnsi="Times New Roman" w:cs="Times New Roman"/>
                <w:sz w:val="24"/>
                <w:szCs w:val="24"/>
              </w:rPr>
              <w:t>Get medical attention and inform emergency responders of</w:t>
            </w:r>
          </w:p>
          <w:p w14:paraId="276B57F0" w14:textId="0E8F4930" w:rsidR="00A77A92" w:rsidRDefault="00A77A92" w:rsidP="00A77A92">
            <w:pPr>
              <w:widowControl w:val="0"/>
              <w:autoSpaceDE w:val="0"/>
              <w:autoSpaceDN w:val="0"/>
              <w:adjustRightInd w:val="0"/>
              <w:spacing w:after="0" w:line="360" w:lineRule="auto"/>
              <w:ind w:left="120"/>
              <w:rPr>
                <w:rFonts w:ascii="Times New Roman" w:hAnsi="Times New Roman" w:cs="Times New Roman"/>
                <w:sz w:val="24"/>
                <w:szCs w:val="24"/>
              </w:rPr>
            </w:pPr>
            <w:r>
              <w:rPr>
                <w:rFonts w:ascii="Times New Roman" w:hAnsi="Times New Roman" w:cs="Times New Roman"/>
                <w:sz w:val="24"/>
                <w:szCs w:val="24"/>
              </w:rPr>
              <w:t>the name of the chemical swallowed.</w:t>
            </w:r>
          </w:p>
        </w:tc>
      </w:tr>
      <w:tr w:rsidR="00A77A92" w14:paraId="453B72DC" w14:textId="77777777" w:rsidTr="00A77A92">
        <w:trPr>
          <w:trHeight w:val="414"/>
        </w:trPr>
        <w:tc>
          <w:tcPr>
            <w:tcW w:w="939" w:type="pct"/>
            <w:vMerge/>
            <w:vAlign w:val="center"/>
          </w:tcPr>
          <w:p w14:paraId="4096242A" w14:textId="0C1FBE54" w:rsidR="00A77A92" w:rsidRDefault="00A77A92" w:rsidP="00A77A92">
            <w:pPr>
              <w:widowControl w:val="0"/>
              <w:autoSpaceDE w:val="0"/>
              <w:autoSpaceDN w:val="0"/>
              <w:adjustRightInd w:val="0"/>
              <w:spacing w:after="0" w:line="360" w:lineRule="auto"/>
              <w:ind w:left="100"/>
              <w:rPr>
                <w:rFonts w:ascii="Times New Roman" w:hAnsi="Times New Roman" w:cs="Times New Roman"/>
                <w:sz w:val="24"/>
                <w:szCs w:val="24"/>
              </w:rPr>
            </w:pPr>
          </w:p>
        </w:tc>
        <w:tc>
          <w:tcPr>
            <w:tcW w:w="4061" w:type="pct"/>
            <w:vMerge/>
            <w:vAlign w:val="center"/>
          </w:tcPr>
          <w:p w14:paraId="3069E33E" w14:textId="276EBE3E" w:rsidR="00A77A92" w:rsidRDefault="00A77A92" w:rsidP="00A77A92">
            <w:pPr>
              <w:widowControl w:val="0"/>
              <w:autoSpaceDE w:val="0"/>
              <w:autoSpaceDN w:val="0"/>
              <w:adjustRightInd w:val="0"/>
              <w:spacing w:after="0" w:line="360" w:lineRule="auto"/>
              <w:ind w:left="120"/>
              <w:rPr>
                <w:rFonts w:ascii="Times New Roman" w:hAnsi="Times New Roman" w:cs="Times New Roman"/>
                <w:sz w:val="24"/>
                <w:szCs w:val="24"/>
              </w:rPr>
            </w:pPr>
          </w:p>
        </w:tc>
      </w:tr>
      <w:tr w:rsidR="00A77A92" w14:paraId="11061B3F" w14:textId="77777777" w:rsidTr="00A77A92">
        <w:trPr>
          <w:trHeight w:val="397"/>
        </w:trPr>
        <w:tc>
          <w:tcPr>
            <w:tcW w:w="939" w:type="pct"/>
            <w:vMerge/>
            <w:vAlign w:val="center"/>
          </w:tcPr>
          <w:p w14:paraId="14B22AFB" w14:textId="77777777" w:rsidR="00A77A92" w:rsidRDefault="00A77A92" w:rsidP="00A77A92">
            <w:pPr>
              <w:widowControl w:val="0"/>
              <w:autoSpaceDE w:val="0"/>
              <w:autoSpaceDN w:val="0"/>
              <w:adjustRightInd w:val="0"/>
              <w:spacing w:after="0" w:line="360" w:lineRule="auto"/>
              <w:rPr>
                <w:rFonts w:ascii="Times New Roman" w:hAnsi="Times New Roman" w:cs="Times New Roman"/>
                <w:sz w:val="23"/>
                <w:szCs w:val="23"/>
              </w:rPr>
            </w:pPr>
          </w:p>
        </w:tc>
        <w:tc>
          <w:tcPr>
            <w:tcW w:w="4061" w:type="pct"/>
            <w:vMerge/>
            <w:vAlign w:val="center"/>
          </w:tcPr>
          <w:p w14:paraId="13C4C879" w14:textId="11403966" w:rsidR="00A77A92" w:rsidRDefault="00A77A92" w:rsidP="00A77A92">
            <w:pPr>
              <w:widowControl w:val="0"/>
              <w:autoSpaceDE w:val="0"/>
              <w:autoSpaceDN w:val="0"/>
              <w:adjustRightInd w:val="0"/>
              <w:spacing w:after="0" w:line="360" w:lineRule="auto"/>
              <w:ind w:left="120"/>
              <w:rPr>
                <w:rFonts w:ascii="Times New Roman" w:hAnsi="Times New Roman" w:cs="Times New Roman"/>
                <w:sz w:val="24"/>
                <w:szCs w:val="24"/>
              </w:rPr>
            </w:pPr>
          </w:p>
        </w:tc>
      </w:tr>
      <w:tr w:rsidR="00A77A92" w14:paraId="6A5D1F8C" w14:textId="77777777" w:rsidTr="00A77A92">
        <w:trPr>
          <w:trHeight w:val="219"/>
        </w:trPr>
        <w:tc>
          <w:tcPr>
            <w:tcW w:w="939" w:type="pct"/>
            <w:vAlign w:val="center"/>
          </w:tcPr>
          <w:p w14:paraId="324FF191" w14:textId="77777777" w:rsidR="00A77A92" w:rsidRDefault="00A77A92" w:rsidP="00A77A92">
            <w:pPr>
              <w:widowControl w:val="0"/>
              <w:autoSpaceDE w:val="0"/>
              <w:autoSpaceDN w:val="0"/>
              <w:adjustRightInd w:val="0"/>
              <w:spacing w:after="0" w:line="360" w:lineRule="auto"/>
              <w:rPr>
                <w:rFonts w:ascii="Times New Roman" w:hAnsi="Times New Roman" w:cs="Times New Roman"/>
                <w:sz w:val="19"/>
                <w:szCs w:val="19"/>
              </w:rPr>
            </w:pPr>
          </w:p>
        </w:tc>
        <w:tc>
          <w:tcPr>
            <w:tcW w:w="4061" w:type="pct"/>
            <w:vAlign w:val="center"/>
          </w:tcPr>
          <w:p w14:paraId="3FF30B90" w14:textId="77777777" w:rsidR="00A77A92" w:rsidRDefault="00A77A92" w:rsidP="00A77A92">
            <w:pPr>
              <w:widowControl w:val="0"/>
              <w:autoSpaceDE w:val="0"/>
              <w:autoSpaceDN w:val="0"/>
              <w:adjustRightInd w:val="0"/>
              <w:spacing w:after="0" w:line="360" w:lineRule="auto"/>
              <w:rPr>
                <w:rFonts w:ascii="Times New Roman" w:hAnsi="Times New Roman" w:cs="Times New Roman"/>
                <w:sz w:val="19"/>
                <w:szCs w:val="19"/>
              </w:rPr>
            </w:pPr>
          </w:p>
        </w:tc>
      </w:tr>
      <w:tr w:rsidR="00A77A92" w14:paraId="30A0A0E2" w14:textId="77777777" w:rsidTr="00A77A92">
        <w:trPr>
          <w:trHeight w:val="397"/>
        </w:trPr>
        <w:tc>
          <w:tcPr>
            <w:tcW w:w="939" w:type="pct"/>
            <w:vMerge w:val="restart"/>
            <w:vAlign w:val="center"/>
          </w:tcPr>
          <w:p w14:paraId="119037C5" w14:textId="50361E70" w:rsidR="00A77A92" w:rsidRDefault="00A77A92" w:rsidP="00A77A92">
            <w:pPr>
              <w:widowControl w:val="0"/>
              <w:autoSpaceDE w:val="0"/>
              <w:autoSpaceDN w:val="0"/>
              <w:adjustRightInd w:val="0"/>
              <w:spacing w:after="0" w:line="360" w:lineRule="auto"/>
              <w:ind w:left="100"/>
              <w:rPr>
                <w:rFonts w:ascii="Times New Roman" w:hAnsi="Times New Roman" w:cs="Times New Roman"/>
                <w:sz w:val="23"/>
                <w:szCs w:val="23"/>
              </w:rPr>
            </w:pPr>
            <w:r>
              <w:rPr>
                <w:rFonts w:ascii="Times New Roman" w:hAnsi="Times New Roman" w:cs="Times New Roman"/>
                <w:sz w:val="24"/>
                <w:szCs w:val="24"/>
              </w:rPr>
              <w:t>Skin Contact</w:t>
            </w:r>
          </w:p>
        </w:tc>
        <w:tc>
          <w:tcPr>
            <w:tcW w:w="4061" w:type="pct"/>
            <w:vMerge w:val="restart"/>
            <w:vAlign w:val="center"/>
          </w:tcPr>
          <w:p w14:paraId="35EA0E3B" w14:textId="66FE3A63" w:rsidR="00A77A92" w:rsidRDefault="00A77A92" w:rsidP="00A77A92">
            <w:pPr>
              <w:widowControl w:val="0"/>
              <w:autoSpaceDE w:val="0"/>
              <w:autoSpaceDN w:val="0"/>
              <w:adjustRightInd w:val="0"/>
              <w:spacing w:after="0" w:line="360" w:lineRule="auto"/>
              <w:ind w:left="180"/>
              <w:rPr>
                <w:rFonts w:ascii="Times New Roman" w:hAnsi="Times New Roman" w:cs="Times New Roman"/>
                <w:sz w:val="24"/>
                <w:szCs w:val="24"/>
              </w:rPr>
            </w:pPr>
            <w:r>
              <w:rPr>
                <w:rFonts w:ascii="Symbol" w:hAnsi="Symbol" w:cs="Symbol"/>
                <w:sz w:val="24"/>
                <w:szCs w:val="24"/>
              </w:rPr>
              <w:t></w:t>
            </w:r>
            <w:r>
              <w:rPr>
                <w:rFonts w:ascii="Times New Roman" w:hAnsi="Times New Roman" w:cs="Times New Roman"/>
                <w:sz w:val="24"/>
                <w:szCs w:val="24"/>
              </w:rPr>
              <w:t xml:space="preserve"> Remove person from source </w:t>
            </w:r>
            <w:r w:rsidR="00F15D67">
              <w:rPr>
                <w:rFonts w:ascii="Times New Roman" w:hAnsi="Times New Roman" w:cs="Times New Roman"/>
                <w:sz w:val="24"/>
                <w:szCs w:val="24"/>
              </w:rPr>
              <w:t>of contamination and</w:t>
            </w:r>
            <w:r>
              <w:rPr>
                <w:rFonts w:ascii="Times New Roman" w:hAnsi="Times New Roman" w:cs="Times New Roman"/>
                <w:sz w:val="24"/>
                <w:szCs w:val="24"/>
              </w:rPr>
              <w:t xml:space="preserve"> take</w:t>
            </w:r>
          </w:p>
          <w:p w14:paraId="6F30ABB2" w14:textId="77777777" w:rsidR="00A77A92" w:rsidRDefault="00A77A92" w:rsidP="00A77A92">
            <w:pPr>
              <w:widowControl w:val="0"/>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immediately to an emergency shower or source of water.</w:t>
            </w:r>
          </w:p>
          <w:p w14:paraId="3937C9B2" w14:textId="71310134" w:rsidR="00A77A92" w:rsidRDefault="00A77A92" w:rsidP="00A77A92">
            <w:pPr>
              <w:widowControl w:val="0"/>
              <w:autoSpaceDE w:val="0"/>
              <w:autoSpaceDN w:val="0"/>
              <w:adjustRightInd w:val="0"/>
              <w:spacing w:after="0" w:line="360" w:lineRule="auto"/>
              <w:ind w:left="180"/>
              <w:rPr>
                <w:rFonts w:ascii="Times New Roman" w:hAnsi="Times New Roman" w:cs="Times New Roman"/>
                <w:sz w:val="24"/>
                <w:szCs w:val="24"/>
              </w:rPr>
            </w:pPr>
            <w:r>
              <w:rPr>
                <w:rFonts w:ascii="Symbol" w:hAnsi="Symbol" w:cs="Symbol"/>
                <w:sz w:val="24"/>
                <w:szCs w:val="24"/>
              </w:rPr>
              <w:t></w:t>
            </w:r>
            <w:r>
              <w:rPr>
                <w:rFonts w:ascii="Times New Roman" w:hAnsi="Times New Roman" w:cs="Times New Roman"/>
                <w:sz w:val="24"/>
                <w:szCs w:val="24"/>
              </w:rPr>
              <w:t xml:space="preserve"> Remove clothing, shoes, socks, and </w:t>
            </w:r>
            <w:r w:rsidR="00F15D67">
              <w:rPr>
                <w:rFonts w:ascii="Times New Roman" w:hAnsi="Times New Roman" w:cs="Times New Roman"/>
                <w:sz w:val="24"/>
                <w:szCs w:val="24"/>
              </w:rPr>
              <w:t>jewellery</w:t>
            </w:r>
            <w:r>
              <w:rPr>
                <w:rFonts w:ascii="Times New Roman" w:hAnsi="Times New Roman" w:cs="Times New Roman"/>
                <w:sz w:val="24"/>
                <w:szCs w:val="24"/>
              </w:rPr>
              <w:t xml:space="preserve"> from affected</w:t>
            </w:r>
          </w:p>
          <w:p w14:paraId="2C417939" w14:textId="77777777" w:rsidR="00A77A92" w:rsidRDefault="00A77A92" w:rsidP="00A77A92">
            <w:pPr>
              <w:widowControl w:val="0"/>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areas as quickly as possible, cutting them off if necessary.</w:t>
            </w:r>
          </w:p>
          <w:p w14:paraId="66D44517" w14:textId="77777777" w:rsidR="00A77A92" w:rsidRDefault="00A77A92" w:rsidP="00A77A92">
            <w:pPr>
              <w:widowControl w:val="0"/>
              <w:autoSpaceDE w:val="0"/>
              <w:autoSpaceDN w:val="0"/>
              <w:adjustRightInd w:val="0"/>
              <w:spacing w:after="0" w:line="360" w:lineRule="auto"/>
              <w:ind w:left="180"/>
              <w:rPr>
                <w:rFonts w:ascii="Times New Roman" w:hAnsi="Times New Roman" w:cs="Times New Roman"/>
                <w:sz w:val="24"/>
                <w:szCs w:val="24"/>
              </w:rPr>
            </w:pPr>
            <w:r>
              <w:rPr>
                <w:rFonts w:ascii="Symbol" w:hAnsi="Symbol" w:cs="Symbol"/>
                <w:sz w:val="24"/>
                <w:szCs w:val="24"/>
              </w:rPr>
              <w:t></w:t>
            </w:r>
            <w:r>
              <w:rPr>
                <w:rFonts w:ascii="Times New Roman" w:hAnsi="Times New Roman" w:cs="Times New Roman"/>
                <w:sz w:val="24"/>
                <w:szCs w:val="24"/>
              </w:rPr>
              <w:t xml:space="preserve"> Be careful not to get any chemical on your skin or to inhale</w:t>
            </w:r>
          </w:p>
          <w:p w14:paraId="786B64D6" w14:textId="77777777" w:rsidR="00A77A92" w:rsidRDefault="00A77A92" w:rsidP="00A77A92">
            <w:pPr>
              <w:widowControl w:val="0"/>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the vapours.</w:t>
            </w:r>
          </w:p>
          <w:p w14:paraId="4B084BA5" w14:textId="0B7BE237" w:rsidR="00A77A92" w:rsidRDefault="00A77A92" w:rsidP="00A77A92">
            <w:pPr>
              <w:widowControl w:val="0"/>
              <w:autoSpaceDE w:val="0"/>
              <w:autoSpaceDN w:val="0"/>
              <w:adjustRightInd w:val="0"/>
              <w:spacing w:after="0" w:line="360" w:lineRule="auto"/>
              <w:ind w:left="180"/>
              <w:rPr>
                <w:rFonts w:ascii="Times New Roman" w:hAnsi="Times New Roman" w:cs="Times New Roman"/>
                <w:sz w:val="24"/>
                <w:szCs w:val="24"/>
              </w:rPr>
            </w:pPr>
            <w:r>
              <w:rPr>
                <w:rFonts w:ascii="Symbol" w:hAnsi="Symbol" w:cs="Symbol"/>
                <w:sz w:val="24"/>
                <w:szCs w:val="24"/>
              </w:rPr>
              <w:t></w:t>
            </w:r>
            <w:r>
              <w:rPr>
                <w:rFonts w:ascii="Times New Roman" w:hAnsi="Times New Roman" w:cs="Times New Roman"/>
                <w:sz w:val="24"/>
                <w:szCs w:val="24"/>
              </w:rPr>
              <w:t xml:space="preserve"> </w:t>
            </w:r>
            <w:r w:rsidR="00F15D67">
              <w:rPr>
                <w:rFonts w:ascii="Times New Roman" w:hAnsi="Times New Roman" w:cs="Times New Roman"/>
                <w:sz w:val="24"/>
                <w:szCs w:val="24"/>
              </w:rPr>
              <w:t>Flush the</w:t>
            </w:r>
            <w:r>
              <w:rPr>
                <w:rFonts w:ascii="Times New Roman" w:hAnsi="Times New Roman" w:cs="Times New Roman"/>
                <w:sz w:val="24"/>
                <w:szCs w:val="24"/>
              </w:rPr>
              <w:t xml:space="preserve"> </w:t>
            </w:r>
            <w:r w:rsidR="00F15D67">
              <w:rPr>
                <w:rFonts w:ascii="Times New Roman" w:hAnsi="Times New Roman" w:cs="Times New Roman"/>
                <w:sz w:val="24"/>
                <w:szCs w:val="24"/>
              </w:rPr>
              <w:t>affected area</w:t>
            </w:r>
            <w:r>
              <w:rPr>
                <w:rFonts w:ascii="Times New Roman" w:hAnsi="Times New Roman" w:cs="Times New Roman"/>
                <w:sz w:val="24"/>
                <w:szCs w:val="24"/>
              </w:rPr>
              <w:t xml:space="preserve"> with water </w:t>
            </w:r>
            <w:r w:rsidR="00F15D67">
              <w:rPr>
                <w:rFonts w:ascii="Times New Roman" w:hAnsi="Times New Roman" w:cs="Times New Roman"/>
                <w:sz w:val="24"/>
                <w:szCs w:val="24"/>
              </w:rPr>
              <w:t>for a</w:t>
            </w:r>
            <w:r>
              <w:rPr>
                <w:rFonts w:ascii="Times New Roman" w:hAnsi="Times New Roman" w:cs="Times New Roman"/>
                <w:sz w:val="24"/>
                <w:szCs w:val="24"/>
              </w:rPr>
              <w:t xml:space="preserve"> minimum of 15</w:t>
            </w:r>
          </w:p>
          <w:p w14:paraId="64B84859" w14:textId="184AD3FB" w:rsidR="00A77A92" w:rsidRDefault="00A77A92" w:rsidP="00A77A92">
            <w:pPr>
              <w:widowControl w:val="0"/>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minutes. Get medical attention.</w:t>
            </w:r>
          </w:p>
        </w:tc>
      </w:tr>
      <w:tr w:rsidR="00A77A92" w14:paraId="3333E578" w14:textId="77777777" w:rsidTr="00A77A92">
        <w:trPr>
          <w:trHeight w:val="397"/>
        </w:trPr>
        <w:tc>
          <w:tcPr>
            <w:tcW w:w="939" w:type="pct"/>
            <w:vMerge/>
            <w:vAlign w:val="center"/>
          </w:tcPr>
          <w:p w14:paraId="1D48BEC4" w14:textId="4601DADD" w:rsidR="00A77A92" w:rsidRDefault="00A77A92" w:rsidP="00A77A92">
            <w:pPr>
              <w:widowControl w:val="0"/>
              <w:autoSpaceDE w:val="0"/>
              <w:autoSpaceDN w:val="0"/>
              <w:adjustRightInd w:val="0"/>
              <w:spacing w:after="0" w:line="360" w:lineRule="auto"/>
              <w:ind w:left="100"/>
              <w:rPr>
                <w:rFonts w:ascii="Times New Roman" w:hAnsi="Times New Roman" w:cs="Times New Roman"/>
                <w:sz w:val="23"/>
                <w:szCs w:val="23"/>
              </w:rPr>
            </w:pPr>
          </w:p>
        </w:tc>
        <w:tc>
          <w:tcPr>
            <w:tcW w:w="4061" w:type="pct"/>
            <w:vMerge/>
            <w:vAlign w:val="center"/>
          </w:tcPr>
          <w:p w14:paraId="30D70AD6" w14:textId="6D38C4FD" w:rsidR="00A77A92" w:rsidRDefault="00A77A92" w:rsidP="00A77A92">
            <w:pPr>
              <w:widowControl w:val="0"/>
              <w:autoSpaceDE w:val="0"/>
              <w:autoSpaceDN w:val="0"/>
              <w:adjustRightInd w:val="0"/>
              <w:spacing w:after="0" w:line="360" w:lineRule="auto"/>
              <w:rPr>
                <w:rFonts w:ascii="Times New Roman" w:hAnsi="Times New Roman" w:cs="Times New Roman"/>
                <w:sz w:val="24"/>
                <w:szCs w:val="24"/>
              </w:rPr>
            </w:pPr>
          </w:p>
        </w:tc>
      </w:tr>
      <w:tr w:rsidR="00A77A92" w14:paraId="16E94EEC" w14:textId="77777777" w:rsidTr="00A77A92">
        <w:trPr>
          <w:trHeight w:val="414"/>
        </w:trPr>
        <w:tc>
          <w:tcPr>
            <w:tcW w:w="939" w:type="pct"/>
            <w:vMerge/>
            <w:vAlign w:val="center"/>
          </w:tcPr>
          <w:p w14:paraId="68F70A8D" w14:textId="389DCE23" w:rsidR="00A77A92" w:rsidRDefault="00A77A92" w:rsidP="00A77A92">
            <w:pPr>
              <w:widowControl w:val="0"/>
              <w:autoSpaceDE w:val="0"/>
              <w:autoSpaceDN w:val="0"/>
              <w:adjustRightInd w:val="0"/>
              <w:spacing w:after="0" w:line="360" w:lineRule="auto"/>
              <w:ind w:left="100"/>
              <w:rPr>
                <w:rFonts w:ascii="Times New Roman" w:hAnsi="Times New Roman" w:cs="Times New Roman"/>
                <w:sz w:val="24"/>
                <w:szCs w:val="24"/>
              </w:rPr>
            </w:pPr>
          </w:p>
        </w:tc>
        <w:tc>
          <w:tcPr>
            <w:tcW w:w="4061" w:type="pct"/>
            <w:vMerge/>
            <w:vAlign w:val="center"/>
          </w:tcPr>
          <w:p w14:paraId="685CBAE2" w14:textId="01AB4FC4" w:rsidR="00A77A92" w:rsidRDefault="00A77A92" w:rsidP="00A77A92">
            <w:pPr>
              <w:widowControl w:val="0"/>
              <w:autoSpaceDE w:val="0"/>
              <w:autoSpaceDN w:val="0"/>
              <w:adjustRightInd w:val="0"/>
              <w:spacing w:after="0" w:line="360" w:lineRule="auto"/>
              <w:rPr>
                <w:rFonts w:ascii="Times New Roman" w:hAnsi="Times New Roman" w:cs="Times New Roman"/>
                <w:sz w:val="24"/>
                <w:szCs w:val="24"/>
              </w:rPr>
            </w:pPr>
          </w:p>
        </w:tc>
      </w:tr>
      <w:tr w:rsidR="00A77A92" w14:paraId="485FD71D" w14:textId="77777777" w:rsidTr="00A77A92">
        <w:trPr>
          <w:trHeight w:val="414"/>
        </w:trPr>
        <w:tc>
          <w:tcPr>
            <w:tcW w:w="939" w:type="pct"/>
            <w:vMerge/>
            <w:vAlign w:val="center"/>
          </w:tcPr>
          <w:p w14:paraId="0F857D9E" w14:textId="4EA1BC59" w:rsidR="00A77A92" w:rsidRDefault="00A77A92" w:rsidP="00A77A92">
            <w:pPr>
              <w:widowControl w:val="0"/>
              <w:autoSpaceDE w:val="0"/>
              <w:autoSpaceDN w:val="0"/>
              <w:adjustRightInd w:val="0"/>
              <w:spacing w:after="0" w:line="360" w:lineRule="auto"/>
              <w:ind w:left="100"/>
              <w:rPr>
                <w:rFonts w:ascii="Times New Roman" w:hAnsi="Times New Roman" w:cs="Times New Roman"/>
                <w:sz w:val="24"/>
                <w:szCs w:val="24"/>
              </w:rPr>
            </w:pPr>
          </w:p>
        </w:tc>
        <w:tc>
          <w:tcPr>
            <w:tcW w:w="4061" w:type="pct"/>
            <w:vMerge/>
            <w:vAlign w:val="center"/>
          </w:tcPr>
          <w:p w14:paraId="5E4D2194" w14:textId="4F0A54BE" w:rsidR="00A77A92" w:rsidRDefault="00A77A92" w:rsidP="00A77A92">
            <w:pPr>
              <w:widowControl w:val="0"/>
              <w:autoSpaceDE w:val="0"/>
              <w:autoSpaceDN w:val="0"/>
              <w:adjustRightInd w:val="0"/>
              <w:spacing w:after="0" w:line="360" w:lineRule="auto"/>
              <w:rPr>
                <w:rFonts w:ascii="Times New Roman" w:hAnsi="Times New Roman" w:cs="Times New Roman"/>
                <w:sz w:val="24"/>
                <w:szCs w:val="24"/>
              </w:rPr>
            </w:pPr>
          </w:p>
        </w:tc>
      </w:tr>
      <w:tr w:rsidR="00A77A92" w14:paraId="204CA303" w14:textId="77777777" w:rsidTr="00A77A92">
        <w:trPr>
          <w:trHeight w:val="190"/>
        </w:trPr>
        <w:tc>
          <w:tcPr>
            <w:tcW w:w="939" w:type="pct"/>
            <w:vMerge/>
            <w:vAlign w:val="center"/>
          </w:tcPr>
          <w:p w14:paraId="1FCC4F06" w14:textId="77777777" w:rsidR="00A77A92" w:rsidRDefault="00A77A92" w:rsidP="00A77A92">
            <w:pPr>
              <w:widowControl w:val="0"/>
              <w:autoSpaceDE w:val="0"/>
              <w:autoSpaceDN w:val="0"/>
              <w:adjustRightInd w:val="0"/>
              <w:spacing w:after="0" w:line="360" w:lineRule="auto"/>
              <w:rPr>
                <w:rFonts w:ascii="Times New Roman" w:hAnsi="Times New Roman" w:cs="Times New Roman"/>
                <w:sz w:val="11"/>
                <w:szCs w:val="11"/>
              </w:rPr>
            </w:pPr>
          </w:p>
        </w:tc>
        <w:tc>
          <w:tcPr>
            <w:tcW w:w="4061" w:type="pct"/>
            <w:vMerge/>
            <w:vAlign w:val="center"/>
          </w:tcPr>
          <w:p w14:paraId="7C006AB3" w14:textId="72AC7949" w:rsidR="00A77A92" w:rsidRDefault="00A77A92" w:rsidP="00A77A92">
            <w:pPr>
              <w:widowControl w:val="0"/>
              <w:autoSpaceDE w:val="0"/>
              <w:autoSpaceDN w:val="0"/>
              <w:adjustRightInd w:val="0"/>
              <w:spacing w:after="0" w:line="360" w:lineRule="auto"/>
              <w:rPr>
                <w:rFonts w:ascii="Times New Roman" w:hAnsi="Times New Roman" w:cs="Times New Roman"/>
                <w:sz w:val="24"/>
                <w:szCs w:val="24"/>
              </w:rPr>
            </w:pPr>
          </w:p>
        </w:tc>
      </w:tr>
      <w:tr w:rsidR="00A77A92" w14:paraId="0B8CD9F6" w14:textId="77777777" w:rsidTr="00A77A92">
        <w:trPr>
          <w:trHeight w:val="224"/>
        </w:trPr>
        <w:tc>
          <w:tcPr>
            <w:tcW w:w="939" w:type="pct"/>
            <w:vMerge/>
            <w:vAlign w:val="center"/>
          </w:tcPr>
          <w:p w14:paraId="37167C10" w14:textId="77777777" w:rsidR="00A77A92" w:rsidRDefault="00A77A92" w:rsidP="00A77A92">
            <w:pPr>
              <w:widowControl w:val="0"/>
              <w:autoSpaceDE w:val="0"/>
              <w:autoSpaceDN w:val="0"/>
              <w:adjustRightInd w:val="0"/>
              <w:spacing w:after="0" w:line="360" w:lineRule="auto"/>
              <w:rPr>
                <w:rFonts w:ascii="Times New Roman" w:hAnsi="Times New Roman" w:cs="Times New Roman"/>
                <w:sz w:val="13"/>
                <w:szCs w:val="13"/>
              </w:rPr>
            </w:pPr>
          </w:p>
        </w:tc>
        <w:tc>
          <w:tcPr>
            <w:tcW w:w="4061" w:type="pct"/>
            <w:vMerge/>
            <w:vAlign w:val="center"/>
          </w:tcPr>
          <w:p w14:paraId="74A240B6" w14:textId="616113C1" w:rsidR="00A77A92" w:rsidRDefault="00A77A92" w:rsidP="00A77A92">
            <w:pPr>
              <w:widowControl w:val="0"/>
              <w:autoSpaceDE w:val="0"/>
              <w:autoSpaceDN w:val="0"/>
              <w:adjustRightInd w:val="0"/>
              <w:spacing w:after="0" w:line="360" w:lineRule="auto"/>
              <w:rPr>
                <w:rFonts w:ascii="Times New Roman" w:hAnsi="Times New Roman" w:cs="Times New Roman"/>
                <w:sz w:val="13"/>
                <w:szCs w:val="13"/>
              </w:rPr>
            </w:pPr>
          </w:p>
        </w:tc>
      </w:tr>
      <w:tr w:rsidR="00A77A92" w14:paraId="44284C55" w14:textId="77777777" w:rsidTr="00A77A92">
        <w:trPr>
          <w:trHeight w:val="414"/>
        </w:trPr>
        <w:tc>
          <w:tcPr>
            <w:tcW w:w="939" w:type="pct"/>
            <w:vMerge/>
            <w:vAlign w:val="center"/>
          </w:tcPr>
          <w:p w14:paraId="35927042" w14:textId="77777777" w:rsidR="00A77A92" w:rsidRDefault="00A77A92" w:rsidP="00A77A92">
            <w:pPr>
              <w:widowControl w:val="0"/>
              <w:autoSpaceDE w:val="0"/>
              <w:autoSpaceDN w:val="0"/>
              <w:adjustRightInd w:val="0"/>
              <w:spacing w:after="0" w:line="360" w:lineRule="auto"/>
              <w:rPr>
                <w:rFonts w:ascii="Times New Roman" w:hAnsi="Times New Roman" w:cs="Times New Roman"/>
                <w:sz w:val="24"/>
                <w:szCs w:val="24"/>
              </w:rPr>
            </w:pPr>
          </w:p>
        </w:tc>
        <w:tc>
          <w:tcPr>
            <w:tcW w:w="4061" w:type="pct"/>
            <w:vMerge/>
            <w:vAlign w:val="center"/>
          </w:tcPr>
          <w:p w14:paraId="0F5A7A46" w14:textId="7CDF116F" w:rsidR="00A77A92" w:rsidRDefault="00A77A92" w:rsidP="00A77A92">
            <w:pPr>
              <w:widowControl w:val="0"/>
              <w:autoSpaceDE w:val="0"/>
              <w:autoSpaceDN w:val="0"/>
              <w:adjustRightInd w:val="0"/>
              <w:spacing w:after="0" w:line="360" w:lineRule="auto"/>
              <w:rPr>
                <w:rFonts w:ascii="Times New Roman" w:hAnsi="Times New Roman" w:cs="Times New Roman"/>
                <w:sz w:val="24"/>
                <w:szCs w:val="24"/>
              </w:rPr>
            </w:pPr>
          </w:p>
        </w:tc>
      </w:tr>
      <w:tr w:rsidR="00A77A92" w14:paraId="6F93D72A" w14:textId="77777777" w:rsidTr="00A77A92">
        <w:trPr>
          <w:trHeight w:val="414"/>
        </w:trPr>
        <w:tc>
          <w:tcPr>
            <w:tcW w:w="939" w:type="pct"/>
            <w:vMerge/>
            <w:vAlign w:val="center"/>
          </w:tcPr>
          <w:p w14:paraId="590531F8" w14:textId="77777777" w:rsidR="00A77A92" w:rsidRDefault="00A77A92" w:rsidP="00A77A92">
            <w:pPr>
              <w:widowControl w:val="0"/>
              <w:autoSpaceDE w:val="0"/>
              <w:autoSpaceDN w:val="0"/>
              <w:adjustRightInd w:val="0"/>
              <w:spacing w:after="0" w:line="360" w:lineRule="auto"/>
              <w:rPr>
                <w:rFonts w:ascii="Times New Roman" w:hAnsi="Times New Roman" w:cs="Times New Roman"/>
                <w:sz w:val="24"/>
                <w:szCs w:val="24"/>
              </w:rPr>
            </w:pPr>
          </w:p>
        </w:tc>
        <w:tc>
          <w:tcPr>
            <w:tcW w:w="4061" w:type="pct"/>
            <w:vMerge/>
            <w:vAlign w:val="center"/>
          </w:tcPr>
          <w:p w14:paraId="375ACFCF" w14:textId="21D0ADA5" w:rsidR="00A77A92" w:rsidRDefault="00A77A92" w:rsidP="00A77A92">
            <w:pPr>
              <w:widowControl w:val="0"/>
              <w:autoSpaceDE w:val="0"/>
              <w:autoSpaceDN w:val="0"/>
              <w:adjustRightInd w:val="0"/>
              <w:spacing w:after="0" w:line="360" w:lineRule="auto"/>
              <w:rPr>
                <w:rFonts w:ascii="Times New Roman" w:hAnsi="Times New Roman" w:cs="Times New Roman"/>
                <w:sz w:val="24"/>
                <w:szCs w:val="24"/>
              </w:rPr>
            </w:pPr>
          </w:p>
        </w:tc>
      </w:tr>
      <w:tr w:rsidR="00A77A92" w14:paraId="46BE405E" w14:textId="77777777" w:rsidTr="00A77A92">
        <w:trPr>
          <w:trHeight w:val="414"/>
        </w:trPr>
        <w:tc>
          <w:tcPr>
            <w:tcW w:w="939" w:type="pct"/>
            <w:vMerge/>
            <w:vAlign w:val="center"/>
          </w:tcPr>
          <w:p w14:paraId="15B2553B" w14:textId="77777777" w:rsidR="00A77A92" w:rsidRDefault="00A77A92" w:rsidP="00A77A92">
            <w:pPr>
              <w:widowControl w:val="0"/>
              <w:autoSpaceDE w:val="0"/>
              <w:autoSpaceDN w:val="0"/>
              <w:adjustRightInd w:val="0"/>
              <w:spacing w:after="0" w:line="360" w:lineRule="auto"/>
              <w:rPr>
                <w:rFonts w:ascii="Times New Roman" w:hAnsi="Times New Roman" w:cs="Times New Roman"/>
                <w:sz w:val="24"/>
                <w:szCs w:val="24"/>
              </w:rPr>
            </w:pPr>
          </w:p>
        </w:tc>
        <w:tc>
          <w:tcPr>
            <w:tcW w:w="4061" w:type="pct"/>
            <w:vMerge/>
            <w:vAlign w:val="center"/>
          </w:tcPr>
          <w:p w14:paraId="4155DA8A" w14:textId="31B69172" w:rsidR="00A77A92" w:rsidRDefault="00A77A92" w:rsidP="00A77A92">
            <w:pPr>
              <w:widowControl w:val="0"/>
              <w:autoSpaceDE w:val="0"/>
              <w:autoSpaceDN w:val="0"/>
              <w:adjustRightInd w:val="0"/>
              <w:spacing w:after="0" w:line="360" w:lineRule="auto"/>
              <w:rPr>
                <w:rFonts w:ascii="Times New Roman" w:hAnsi="Times New Roman" w:cs="Times New Roman"/>
                <w:sz w:val="24"/>
                <w:szCs w:val="24"/>
              </w:rPr>
            </w:pPr>
          </w:p>
        </w:tc>
      </w:tr>
      <w:tr w:rsidR="00A77A92" w14:paraId="6A4FFC0E" w14:textId="77777777" w:rsidTr="00A77A92">
        <w:trPr>
          <w:trHeight w:val="214"/>
        </w:trPr>
        <w:tc>
          <w:tcPr>
            <w:tcW w:w="939" w:type="pct"/>
            <w:vAlign w:val="center"/>
          </w:tcPr>
          <w:p w14:paraId="0BB83323" w14:textId="77777777" w:rsidR="00A77A92" w:rsidRDefault="00A77A92" w:rsidP="00A77A92">
            <w:pPr>
              <w:widowControl w:val="0"/>
              <w:autoSpaceDE w:val="0"/>
              <w:autoSpaceDN w:val="0"/>
              <w:adjustRightInd w:val="0"/>
              <w:spacing w:after="0" w:line="360" w:lineRule="auto"/>
              <w:rPr>
                <w:rFonts w:ascii="Times New Roman" w:hAnsi="Times New Roman" w:cs="Times New Roman"/>
                <w:sz w:val="18"/>
                <w:szCs w:val="18"/>
              </w:rPr>
            </w:pPr>
          </w:p>
        </w:tc>
        <w:tc>
          <w:tcPr>
            <w:tcW w:w="4061" w:type="pct"/>
            <w:vAlign w:val="center"/>
          </w:tcPr>
          <w:p w14:paraId="348E8927" w14:textId="77777777" w:rsidR="00A77A92" w:rsidRDefault="00A77A92" w:rsidP="00A77A92">
            <w:pPr>
              <w:widowControl w:val="0"/>
              <w:autoSpaceDE w:val="0"/>
              <w:autoSpaceDN w:val="0"/>
              <w:adjustRightInd w:val="0"/>
              <w:spacing w:after="0" w:line="360" w:lineRule="auto"/>
              <w:rPr>
                <w:rFonts w:ascii="Times New Roman" w:hAnsi="Times New Roman" w:cs="Times New Roman"/>
                <w:sz w:val="18"/>
                <w:szCs w:val="18"/>
              </w:rPr>
            </w:pPr>
          </w:p>
        </w:tc>
      </w:tr>
      <w:tr w:rsidR="00A77A92" w14:paraId="7AED8EED" w14:textId="77777777" w:rsidTr="00A77A92">
        <w:trPr>
          <w:trHeight w:val="397"/>
        </w:trPr>
        <w:tc>
          <w:tcPr>
            <w:tcW w:w="939" w:type="pct"/>
            <w:vMerge w:val="restart"/>
            <w:vAlign w:val="center"/>
          </w:tcPr>
          <w:p w14:paraId="19859CC0" w14:textId="716010D7" w:rsidR="00A77A92" w:rsidRDefault="00A77A92" w:rsidP="00A77A92">
            <w:pPr>
              <w:widowControl w:val="0"/>
              <w:autoSpaceDE w:val="0"/>
              <w:autoSpaceDN w:val="0"/>
              <w:adjustRightInd w:val="0"/>
              <w:spacing w:after="0" w:line="360" w:lineRule="auto"/>
              <w:ind w:left="100"/>
              <w:rPr>
                <w:rFonts w:ascii="Times New Roman" w:hAnsi="Times New Roman" w:cs="Times New Roman"/>
                <w:sz w:val="23"/>
                <w:szCs w:val="23"/>
              </w:rPr>
            </w:pPr>
            <w:r>
              <w:rPr>
                <w:rFonts w:ascii="Times New Roman" w:hAnsi="Times New Roman" w:cs="Times New Roman"/>
                <w:sz w:val="24"/>
                <w:szCs w:val="24"/>
              </w:rPr>
              <w:t>Eye Contact:</w:t>
            </w:r>
          </w:p>
        </w:tc>
        <w:tc>
          <w:tcPr>
            <w:tcW w:w="4061" w:type="pct"/>
            <w:vMerge w:val="restart"/>
            <w:vAlign w:val="center"/>
          </w:tcPr>
          <w:p w14:paraId="50E862AE" w14:textId="6CED5EA6" w:rsidR="00A77A92" w:rsidRDefault="00A77A92" w:rsidP="00A77A92">
            <w:pPr>
              <w:widowControl w:val="0"/>
              <w:autoSpaceDE w:val="0"/>
              <w:autoSpaceDN w:val="0"/>
              <w:adjustRightInd w:val="0"/>
              <w:spacing w:after="0" w:line="360" w:lineRule="auto"/>
              <w:ind w:left="180"/>
              <w:rPr>
                <w:rFonts w:ascii="Times New Roman" w:hAnsi="Times New Roman" w:cs="Times New Roman"/>
                <w:sz w:val="24"/>
                <w:szCs w:val="24"/>
              </w:rPr>
            </w:pPr>
            <w:r>
              <w:rPr>
                <w:rFonts w:ascii="Symbol" w:hAnsi="Symbol" w:cs="Symbol"/>
                <w:sz w:val="24"/>
                <w:szCs w:val="24"/>
              </w:rPr>
              <w:t></w:t>
            </w:r>
            <w:r>
              <w:rPr>
                <w:rFonts w:ascii="Times New Roman" w:hAnsi="Times New Roman" w:cs="Times New Roman"/>
                <w:sz w:val="24"/>
                <w:szCs w:val="24"/>
              </w:rPr>
              <w:t xml:space="preserve"> Remove person from source </w:t>
            </w:r>
            <w:r w:rsidR="00F15D67">
              <w:rPr>
                <w:rFonts w:ascii="Times New Roman" w:hAnsi="Times New Roman" w:cs="Times New Roman"/>
                <w:sz w:val="24"/>
                <w:szCs w:val="24"/>
              </w:rPr>
              <w:t>of contamination and</w:t>
            </w:r>
            <w:r>
              <w:rPr>
                <w:rFonts w:ascii="Times New Roman" w:hAnsi="Times New Roman" w:cs="Times New Roman"/>
                <w:sz w:val="24"/>
                <w:szCs w:val="24"/>
              </w:rPr>
              <w:t xml:space="preserve"> take</w:t>
            </w:r>
          </w:p>
          <w:p w14:paraId="7E1E967B" w14:textId="77777777" w:rsidR="00A77A92" w:rsidRDefault="00A77A92" w:rsidP="00A77A92">
            <w:pPr>
              <w:widowControl w:val="0"/>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immediately to an eyewash or source of water.</w:t>
            </w:r>
          </w:p>
          <w:p w14:paraId="767FF4C0" w14:textId="77777777" w:rsidR="00A77A92" w:rsidRDefault="00A77A92" w:rsidP="00A77A92">
            <w:pPr>
              <w:widowControl w:val="0"/>
              <w:autoSpaceDE w:val="0"/>
              <w:autoSpaceDN w:val="0"/>
              <w:adjustRightInd w:val="0"/>
              <w:spacing w:after="0" w:line="360" w:lineRule="auto"/>
              <w:ind w:left="180"/>
              <w:rPr>
                <w:rFonts w:ascii="Times New Roman" w:hAnsi="Times New Roman" w:cs="Times New Roman"/>
                <w:sz w:val="24"/>
                <w:szCs w:val="24"/>
              </w:rPr>
            </w:pPr>
            <w:r>
              <w:rPr>
                <w:rFonts w:ascii="Symbol" w:hAnsi="Symbol" w:cs="Symbol"/>
                <w:sz w:val="24"/>
                <w:szCs w:val="24"/>
              </w:rPr>
              <w:t></w:t>
            </w:r>
            <w:r>
              <w:rPr>
                <w:rFonts w:ascii="Times New Roman" w:hAnsi="Times New Roman" w:cs="Times New Roman"/>
                <w:sz w:val="24"/>
                <w:szCs w:val="24"/>
              </w:rPr>
              <w:t xml:space="preserve"> Rinse the eyes for a minimum of 15 minutes. Have the person</w:t>
            </w:r>
          </w:p>
          <w:p w14:paraId="25DD648F" w14:textId="77777777" w:rsidR="00A77A92" w:rsidRDefault="00A77A92" w:rsidP="00A77A92">
            <w:pPr>
              <w:widowControl w:val="0"/>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look up and down and from side to side.</w:t>
            </w:r>
          </w:p>
          <w:p w14:paraId="396790B3" w14:textId="1534541E" w:rsidR="00A77A92" w:rsidRDefault="00F15D67" w:rsidP="00A77A92">
            <w:pPr>
              <w:widowControl w:val="0"/>
              <w:autoSpaceDE w:val="0"/>
              <w:autoSpaceDN w:val="0"/>
              <w:adjustRightInd w:val="0"/>
              <w:spacing w:after="0" w:line="360" w:lineRule="auto"/>
              <w:ind w:left="180"/>
              <w:rPr>
                <w:rFonts w:ascii="Times New Roman" w:hAnsi="Times New Roman" w:cs="Times New Roman"/>
                <w:sz w:val="24"/>
                <w:szCs w:val="24"/>
              </w:rPr>
            </w:pPr>
            <w:r>
              <w:rPr>
                <w:rFonts w:ascii="Symbol" w:hAnsi="Symbol" w:cs="Symbol"/>
                <w:sz w:val="24"/>
                <w:szCs w:val="24"/>
              </w:rPr>
              <w:t></w:t>
            </w:r>
            <w:r>
              <w:rPr>
                <w:rFonts w:ascii="Times New Roman" w:hAnsi="Times New Roman" w:cs="Times New Roman"/>
                <w:sz w:val="24"/>
                <w:szCs w:val="24"/>
              </w:rPr>
              <w:t xml:space="preserve"> Get</w:t>
            </w:r>
            <w:r w:rsidR="00A77A92">
              <w:rPr>
                <w:rFonts w:ascii="Times New Roman" w:hAnsi="Times New Roman" w:cs="Times New Roman"/>
                <w:sz w:val="24"/>
                <w:szCs w:val="24"/>
              </w:rPr>
              <w:t xml:space="preserve"> medical attention. Do not let the person rub their eyes or</w:t>
            </w:r>
          </w:p>
          <w:p w14:paraId="35DB284C" w14:textId="5526F932" w:rsidR="00A77A92" w:rsidRDefault="00A77A92" w:rsidP="00A77A92">
            <w:pPr>
              <w:widowControl w:val="0"/>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0"/>
                <w:szCs w:val="20"/>
              </w:rPr>
              <w:t>k</w:t>
            </w:r>
            <w:r w:rsidRPr="00A20EBB">
              <w:rPr>
                <w:rFonts w:ascii="Times New Roman" w:hAnsi="Times New Roman" w:cs="Times New Roman"/>
                <w:sz w:val="24"/>
                <w:szCs w:val="24"/>
              </w:rPr>
              <w:t>eep them tightly shut.</w:t>
            </w:r>
            <w:r>
              <w:rPr>
                <w:rFonts w:ascii="Times New Roman" w:hAnsi="Times New Roman" w:cs="Times New Roman"/>
                <w:sz w:val="20"/>
                <w:szCs w:val="20"/>
              </w:rPr>
              <w:t xml:space="preserve"> </w:t>
            </w:r>
            <w:r>
              <w:rPr>
                <w:rFonts w:ascii="Symbol" w:hAnsi="Symbol" w:cs="Symbol"/>
                <w:sz w:val="20"/>
                <w:szCs w:val="20"/>
              </w:rPr>
              <w:t></w:t>
            </w:r>
          </w:p>
        </w:tc>
      </w:tr>
      <w:tr w:rsidR="00A77A92" w14:paraId="55362336" w14:textId="77777777" w:rsidTr="00A77A92">
        <w:trPr>
          <w:trHeight w:val="414"/>
        </w:trPr>
        <w:tc>
          <w:tcPr>
            <w:tcW w:w="939" w:type="pct"/>
            <w:vMerge/>
            <w:vAlign w:val="center"/>
          </w:tcPr>
          <w:p w14:paraId="06911E0D" w14:textId="79B6B58E" w:rsidR="00A77A92" w:rsidRDefault="00A77A92" w:rsidP="00A77A92">
            <w:pPr>
              <w:widowControl w:val="0"/>
              <w:autoSpaceDE w:val="0"/>
              <w:autoSpaceDN w:val="0"/>
              <w:adjustRightInd w:val="0"/>
              <w:spacing w:after="0" w:line="360" w:lineRule="auto"/>
              <w:ind w:left="100"/>
              <w:rPr>
                <w:rFonts w:ascii="Times New Roman" w:hAnsi="Times New Roman" w:cs="Times New Roman"/>
                <w:sz w:val="24"/>
                <w:szCs w:val="24"/>
              </w:rPr>
            </w:pPr>
          </w:p>
        </w:tc>
        <w:tc>
          <w:tcPr>
            <w:tcW w:w="4061" w:type="pct"/>
            <w:vMerge/>
            <w:vAlign w:val="center"/>
          </w:tcPr>
          <w:p w14:paraId="48639ABC" w14:textId="4ECE06D1" w:rsidR="00A77A92" w:rsidRDefault="00A77A92" w:rsidP="00A77A92">
            <w:pPr>
              <w:widowControl w:val="0"/>
              <w:autoSpaceDE w:val="0"/>
              <w:autoSpaceDN w:val="0"/>
              <w:adjustRightInd w:val="0"/>
              <w:spacing w:after="0" w:line="360" w:lineRule="auto"/>
              <w:rPr>
                <w:rFonts w:ascii="Times New Roman" w:hAnsi="Times New Roman" w:cs="Times New Roman"/>
                <w:sz w:val="24"/>
                <w:szCs w:val="24"/>
              </w:rPr>
            </w:pPr>
          </w:p>
        </w:tc>
      </w:tr>
      <w:tr w:rsidR="00A77A92" w14:paraId="0276D5AB" w14:textId="77777777" w:rsidTr="00A77A92">
        <w:trPr>
          <w:trHeight w:val="414"/>
        </w:trPr>
        <w:tc>
          <w:tcPr>
            <w:tcW w:w="939" w:type="pct"/>
            <w:vMerge/>
            <w:vAlign w:val="center"/>
          </w:tcPr>
          <w:p w14:paraId="18F1C2FC" w14:textId="7D2E3441" w:rsidR="00A77A92" w:rsidRDefault="00A77A92" w:rsidP="00A77A92">
            <w:pPr>
              <w:widowControl w:val="0"/>
              <w:autoSpaceDE w:val="0"/>
              <w:autoSpaceDN w:val="0"/>
              <w:adjustRightInd w:val="0"/>
              <w:spacing w:after="0" w:line="360" w:lineRule="auto"/>
              <w:ind w:left="100"/>
              <w:rPr>
                <w:rFonts w:ascii="Times New Roman" w:hAnsi="Times New Roman" w:cs="Times New Roman"/>
                <w:sz w:val="24"/>
                <w:szCs w:val="24"/>
              </w:rPr>
            </w:pPr>
          </w:p>
        </w:tc>
        <w:tc>
          <w:tcPr>
            <w:tcW w:w="4061" w:type="pct"/>
            <w:vMerge/>
            <w:vAlign w:val="center"/>
          </w:tcPr>
          <w:p w14:paraId="0DD1F466" w14:textId="4DB3595F" w:rsidR="00A77A92" w:rsidRDefault="00A77A92" w:rsidP="00A77A92">
            <w:pPr>
              <w:widowControl w:val="0"/>
              <w:autoSpaceDE w:val="0"/>
              <w:autoSpaceDN w:val="0"/>
              <w:adjustRightInd w:val="0"/>
              <w:spacing w:after="0" w:line="360" w:lineRule="auto"/>
              <w:rPr>
                <w:rFonts w:ascii="Times New Roman" w:hAnsi="Times New Roman" w:cs="Times New Roman"/>
                <w:sz w:val="24"/>
                <w:szCs w:val="24"/>
              </w:rPr>
            </w:pPr>
          </w:p>
        </w:tc>
      </w:tr>
      <w:tr w:rsidR="00A77A92" w14:paraId="2EBC2EDF" w14:textId="77777777" w:rsidTr="00A77A92">
        <w:trPr>
          <w:trHeight w:val="190"/>
        </w:trPr>
        <w:tc>
          <w:tcPr>
            <w:tcW w:w="939" w:type="pct"/>
            <w:vMerge/>
            <w:vAlign w:val="center"/>
          </w:tcPr>
          <w:p w14:paraId="23EFB9D8" w14:textId="77777777" w:rsidR="00A77A92" w:rsidRDefault="00A77A92" w:rsidP="00A77A92">
            <w:pPr>
              <w:widowControl w:val="0"/>
              <w:autoSpaceDE w:val="0"/>
              <w:autoSpaceDN w:val="0"/>
              <w:adjustRightInd w:val="0"/>
              <w:spacing w:after="0" w:line="360" w:lineRule="auto"/>
              <w:rPr>
                <w:rFonts w:ascii="Times New Roman" w:hAnsi="Times New Roman" w:cs="Times New Roman"/>
                <w:sz w:val="11"/>
                <w:szCs w:val="11"/>
              </w:rPr>
            </w:pPr>
          </w:p>
        </w:tc>
        <w:tc>
          <w:tcPr>
            <w:tcW w:w="4061" w:type="pct"/>
            <w:vMerge/>
            <w:vAlign w:val="center"/>
          </w:tcPr>
          <w:p w14:paraId="67C6595A" w14:textId="24AA10D5" w:rsidR="00A77A92" w:rsidRDefault="00A77A92" w:rsidP="00A77A92">
            <w:pPr>
              <w:widowControl w:val="0"/>
              <w:autoSpaceDE w:val="0"/>
              <w:autoSpaceDN w:val="0"/>
              <w:adjustRightInd w:val="0"/>
              <w:spacing w:after="0" w:line="360" w:lineRule="auto"/>
              <w:rPr>
                <w:rFonts w:ascii="Times New Roman" w:hAnsi="Times New Roman" w:cs="Times New Roman"/>
                <w:sz w:val="24"/>
                <w:szCs w:val="24"/>
              </w:rPr>
            </w:pPr>
          </w:p>
        </w:tc>
      </w:tr>
      <w:tr w:rsidR="00A77A92" w14:paraId="259DA40E" w14:textId="77777777" w:rsidTr="00A77A92">
        <w:trPr>
          <w:trHeight w:val="224"/>
        </w:trPr>
        <w:tc>
          <w:tcPr>
            <w:tcW w:w="939" w:type="pct"/>
            <w:vMerge/>
            <w:vAlign w:val="center"/>
          </w:tcPr>
          <w:p w14:paraId="045EFC5A" w14:textId="77777777" w:rsidR="00A77A92" w:rsidRDefault="00A77A92" w:rsidP="00A77A92">
            <w:pPr>
              <w:widowControl w:val="0"/>
              <w:autoSpaceDE w:val="0"/>
              <w:autoSpaceDN w:val="0"/>
              <w:adjustRightInd w:val="0"/>
              <w:spacing w:after="0" w:line="360" w:lineRule="auto"/>
              <w:rPr>
                <w:rFonts w:ascii="Times New Roman" w:hAnsi="Times New Roman" w:cs="Times New Roman"/>
                <w:sz w:val="13"/>
                <w:szCs w:val="13"/>
              </w:rPr>
            </w:pPr>
          </w:p>
        </w:tc>
        <w:tc>
          <w:tcPr>
            <w:tcW w:w="4061" w:type="pct"/>
            <w:vMerge/>
            <w:vAlign w:val="center"/>
          </w:tcPr>
          <w:p w14:paraId="6BC0B9D9" w14:textId="630F32DF" w:rsidR="00A77A92" w:rsidRDefault="00A77A92" w:rsidP="00A77A92">
            <w:pPr>
              <w:widowControl w:val="0"/>
              <w:autoSpaceDE w:val="0"/>
              <w:autoSpaceDN w:val="0"/>
              <w:adjustRightInd w:val="0"/>
              <w:spacing w:after="0" w:line="360" w:lineRule="auto"/>
              <w:rPr>
                <w:rFonts w:ascii="Times New Roman" w:hAnsi="Times New Roman" w:cs="Times New Roman"/>
                <w:sz w:val="13"/>
                <w:szCs w:val="13"/>
              </w:rPr>
            </w:pPr>
          </w:p>
        </w:tc>
      </w:tr>
      <w:tr w:rsidR="00A77A92" w14:paraId="547A6B7B" w14:textId="77777777" w:rsidTr="00A77A92">
        <w:trPr>
          <w:trHeight w:val="414"/>
        </w:trPr>
        <w:tc>
          <w:tcPr>
            <w:tcW w:w="939" w:type="pct"/>
            <w:vMerge/>
            <w:vAlign w:val="center"/>
          </w:tcPr>
          <w:p w14:paraId="2BAB82F5" w14:textId="77777777" w:rsidR="00A77A92" w:rsidRDefault="00A77A92" w:rsidP="00A77A92">
            <w:pPr>
              <w:widowControl w:val="0"/>
              <w:autoSpaceDE w:val="0"/>
              <w:autoSpaceDN w:val="0"/>
              <w:adjustRightInd w:val="0"/>
              <w:spacing w:after="0" w:line="360" w:lineRule="auto"/>
              <w:rPr>
                <w:rFonts w:ascii="Times New Roman" w:hAnsi="Times New Roman" w:cs="Times New Roman"/>
                <w:sz w:val="24"/>
                <w:szCs w:val="24"/>
              </w:rPr>
            </w:pPr>
          </w:p>
        </w:tc>
        <w:tc>
          <w:tcPr>
            <w:tcW w:w="4061" w:type="pct"/>
            <w:vMerge/>
            <w:vAlign w:val="center"/>
          </w:tcPr>
          <w:p w14:paraId="6DCBAA9F" w14:textId="0BBF519E" w:rsidR="00A77A92" w:rsidRDefault="00A77A92" w:rsidP="00A77A92">
            <w:pPr>
              <w:widowControl w:val="0"/>
              <w:autoSpaceDE w:val="0"/>
              <w:autoSpaceDN w:val="0"/>
              <w:adjustRightInd w:val="0"/>
              <w:spacing w:after="0" w:line="360" w:lineRule="auto"/>
              <w:rPr>
                <w:rFonts w:ascii="Times New Roman" w:hAnsi="Times New Roman" w:cs="Times New Roman"/>
                <w:sz w:val="24"/>
                <w:szCs w:val="24"/>
              </w:rPr>
            </w:pPr>
          </w:p>
        </w:tc>
      </w:tr>
      <w:tr w:rsidR="00A77A92" w14:paraId="1D326E15" w14:textId="77777777" w:rsidTr="00A77A92">
        <w:trPr>
          <w:trHeight w:val="276"/>
        </w:trPr>
        <w:tc>
          <w:tcPr>
            <w:tcW w:w="939" w:type="pct"/>
            <w:vMerge/>
            <w:vAlign w:val="center"/>
          </w:tcPr>
          <w:p w14:paraId="777A3AA0" w14:textId="77777777" w:rsidR="00A77A92" w:rsidRDefault="00A77A92" w:rsidP="00A77A92">
            <w:pPr>
              <w:widowControl w:val="0"/>
              <w:autoSpaceDE w:val="0"/>
              <w:autoSpaceDN w:val="0"/>
              <w:adjustRightInd w:val="0"/>
              <w:spacing w:after="0" w:line="360" w:lineRule="auto"/>
              <w:rPr>
                <w:rFonts w:ascii="Times New Roman" w:hAnsi="Times New Roman" w:cs="Times New Roman"/>
                <w:sz w:val="16"/>
                <w:szCs w:val="16"/>
              </w:rPr>
            </w:pPr>
          </w:p>
        </w:tc>
        <w:tc>
          <w:tcPr>
            <w:tcW w:w="4061" w:type="pct"/>
            <w:vMerge/>
            <w:vAlign w:val="center"/>
          </w:tcPr>
          <w:p w14:paraId="4708FD47" w14:textId="3754412A" w:rsidR="00A77A92" w:rsidRDefault="00A77A92" w:rsidP="00A77A92">
            <w:pPr>
              <w:widowControl w:val="0"/>
              <w:autoSpaceDE w:val="0"/>
              <w:autoSpaceDN w:val="0"/>
              <w:adjustRightInd w:val="0"/>
              <w:spacing w:after="0" w:line="360" w:lineRule="auto"/>
              <w:rPr>
                <w:rFonts w:ascii="Times New Roman" w:hAnsi="Times New Roman" w:cs="Times New Roman"/>
                <w:sz w:val="24"/>
                <w:szCs w:val="24"/>
              </w:rPr>
            </w:pPr>
          </w:p>
        </w:tc>
      </w:tr>
    </w:tbl>
    <w:p w14:paraId="19121BD8" w14:textId="2D2AB04D" w:rsidR="00AD7B80" w:rsidRPr="00A77A92" w:rsidRDefault="00AD7B80" w:rsidP="005C3341">
      <w:pPr>
        <w:widowControl w:val="0"/>
        <w:autoSpaceDE w:val="0"/>
        <w:autoSpaceDN w:val="0"/>
        <w:adjustRightInd w:val="0"/>
        <w:spacing w:after="0" w:line="360" w:lineRule="auto"/>
        <w:jc w:val="both"/>
        <w:rPr>
          <w:rFonts w:ascii="Times New Roman" w:hAnsi="Times New Roman" w:cs="Times New Roman"/>
          <w:sz w:val="24"/>
          <w:szCs w:val="24"/>
        </w:rPr>
      </w:pPr>
      <w:r>
        <w:rPr>
          <w:rFonts w:ascii="Symbol" w:hAnsi="Symbol" w:cs="Symbol"/>
          <w:sz w:val="18"/>
          <w:szCs w:val="18"/>
        </w:rPr>
        <w:t></w:t>
      </w:r>
    </w:p>
    <w:p w14:paraId="66C2F612" w14:textId="77777777" w:rsidR="00AD7B80" w:rsidRDefault="00AD7B80" w:rsidP="005C3341">
      <w:pPr>
        <w:widowControl w:val="0"/>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b/>
          <w:bCs/>
          <w:sz w:val="24"/>
          <w:szCs w:val="24"/>
        </w:rPr>
        <w:t>Polymerization reactions:</w:t>
      </w:r>
    </w:p>
    <w:p w14:paraId="6D087A0C" w14:textId="5F3B012E" w:rsidR="00AD7B80" w:rsidRDefault="00AD7B80" w:rsidP="005C3341">
      <w:pPr>
        <w:widowControl w:val="0"/>
        <w:overflowPunct w:val="0"/>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Polymerization is a chemical reaction in which two or more molecules of a substance combine to form repeating structural units of the original molecule. This can result in an extremely high or uncontrolled release of eat. An example of a chemical which can undergo a polymerization reaction is styrene.</w:t>
      </w:r>
    </w:p>
    <w:p w14:paraId="793F0981" w14:textId="77777777" w:rsidR="00AD7B80" w:rsidRDefault="00AD7B80" w:rsidP="005C3341">
      <w:pPr>
        <w:widowControl w:val="0"/>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b/>
          <w:bCs/>
          <w:sz w:val="24"/>
          <w:szCs w:val="24"/>
        </w:rPr>
        <w:t>Water reactive materials:</w:t>
      </w:r>
    </w:p>
    <w:p w14:paraId="025C907B" w14:textId="77777777" w:rsidR="00AD7B80" w:rsidRPr="00A20EBB" w:rsidRDefault="00AD7B80" w:rsidP="005C3341">
      <w:pPr>
        <w:widowControl w:val="0"/>
        <w:numPr>
          <w:ilvl w:val="0"/>
          <w:numId w:val="13"/>
        </w:numPr>
        <w:tabs>
          <w:tab w:val="clear" w:pos="720"/>
          <w:tab w:val="num" w:pos="360"/>
        </w:tabs>
        <w:overflowPunct w:val="0"/>
        <w:autoSpaceDE w:val="0"/>
        <w:autoSpaceDN w:val="0"/>
        <w:adjustRightInd w:val="0"/>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When water reactive materials come in contact with water, one or more of the following can occur: liberation of heat which may cause ignition of the chemical itself if it is flammable, or ignition of flammables that are stored nearby; release of a flammable, toxic, or strong oxidizing gas; release of metal oxide fumes; and formation of corrosive acids. </w:t>
      </w:r>
    </w:p>
    <w:p w14:paraId="32C4FF17" w14:textId="4905C530" w:rsidR="00AD7B80" w:rsidRPr="00526DB8" w:rsidRDefault="00AD7B80" w:rsidP="00526DB8">
      <w:pPr>
        <w:widowControl w:val="0"/>
        <w:numPr>
          <w:ilvl w:val="0"/>
          <w:numId w:val="13"/>
        </w:numPr>
        <w:tabs>
          <w:tab w:val="clear" w:pos="720"/>
          <w:tab w:val="num" w:pos="360"/>
        </w:tabs>
        <w:overflowPunct w:val="0"/>
        <w:autoSpaceDE w:val="0"/>
        <w:autoSpaceDN w:val="0"/>
        <w:adjustRightInd w:val="0"/>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Water reactive chemicals can be particularly hazardous to firefighting personnel </w:t>
      </w:r>
      <w:r>
        <w:rPr>
          <w:rFonts w:ascii="Times New Roman" w:hAnsi="Times New Roman" w:cs="Times New Roman"/>
          <w:sz w:val="24"/>
          <w:szCs w:val="24"/>
        </w:rPr>
        <w:lastRenderedPageBreak/>
        <w:t xml:space="preserve">responding to a fire in a </w:t>
      </w:r>
      <w:r w:rsidR="00F15D67">
        <w:rPr>
          <w:rFonts w:ascii="Times New Roman" w:hAnsi="Times New Roman" w:cs="Times New Roman"/>
          <w:sz w:val="24"/>
          <w:szCs w:val="24"/>
        </w:rPr>
        <w:t>lab because</w:t>
      </w:r>
      <w:r>
        <w:rPr>
          <w:rFonts w:ascii="Times New Roman" w:hAnsi="Times New Roman" w:cs="Times New Roman"/>
          <w:sz w:val="24"/>
          <w:szCs w:val="24"/>
        </w:rPr>
        <w:t xml:space="preserve"> water is the most commonly used fire extinguishing medium. Examples of water reactive materials include lithium, sodium, potassium, magnesium, zinc, alkyl-</w:t>
      </w:r>
      <w:r w:rsidR="00894386">
        <w:rPr>
          <w:rFonts w:ascii="Times New Roman" w:hAnsi="Times New Roman" w:cs="Times New Roman"/>
          <w:sz w:val="24"/>
          <w:szCs w:val="24"/>
        </w:rPr>
        <w:t>aluminium</w:t>
      </w:r>
      <w:r>
        <w:rPr>
          <w:rFonts w:ascii="Times New Roman" w:hAnsi="Times New Roman" w:cs="Times New Roman"/>
          <w:sz w:val="24"/>
          <w:szCs w:val="24"/>
        </w:rPr>
        <w:t xml:space="preserve">, among others. </w:t>
      </w:r>
    </w:p>
    <w:p w14:paraId="4A7AECDF" w14:textId="77777777" w:rsidR="00AD7B80" w:rsidRDefault="00AD7B80" w:rsidP="005C3341">
      <w:pPr>
        <w:widowControl w:val="0"/>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b/>
          <w:bCs/>
          <w:sz w:val="24"/>
          <w:szCs w:val="24"/>
        </w:rPr>
        <w:t>Peroxide-forming materials:</w:t>
      </w:r>
    </w:p>
    <w:p w14:paraId="28B97286" w14:textId="245B9CD8" w:rsidR="00AD7B80" w:rsidRDefault="00AD7B80" w:rsidP="005C3341">
      <w:pPr>
        <w:widowControl w:val="0"/>
        <w:overflowPunct w:val="0"/>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Peroxides are very unstable and some chemicals that can form them are commonly used in laboratories. This makes peroxide-forming materials some of the most hazardous substances found in a lab. Peroxide-forming materials are chemicals that react with air, moisture, or impurities to form peroxides. The tendency to form peroxides by most of these materials is greatly increased by evaporation or distillation. Organic peroxides are extremely sensitive to shock, sparks, heat, friction, impact, and light. Many peroxides formed from materials used in laboratories are more shock sensitive than TNT. Just the friction from unscrewing the cap of a container of ether that has peroxides in it can provide enough energy to cause a severe explosion. Examples of peroxide-forming materials (the first group listed is the most hazardous): </w:t>
      </w:r>
      <w:proofErr w:type="spellStart"/>
      <w:r>
        <w:rPr>
          <w:rFonts w:ascii="Times New Roman" w:hAnsi="Times New Roman" w:cs="Times New Roman"/>
          <w:sz w:val="24"/>
          <w:szCs w:val="24"/>
        </w:rPr>
        <w:t>diisopropyl</w:t>
      </w:r>
      <w:proofErr w:type="spellEnd"/>
      <w:r>
        <w:rPr>
          <w:rFonts w:ascii="Times New Roman" w:hAnsi="Times New Roman" w:cs="Times New Roman"/>
          <w:sz w:val="24"/>
          <w:szCs w:val="24"/>
        </w:rPr>
        <w:t xml:space="preserve"> ether divinylacetylene, sodium amide, potassium amide, dioxane diethyl ether, tetrahydrofuran vinyl ethers, acrylonitrile styrene, among others.</w:t>
      </w:r>
    </w:p>
    <w:p w14:paraId="6D6B414A" w14:textId="77777777" w:rsidR="00AD7B80" w:rsidRDefault="00AD7B80" w:rsidP="005C3341">
      <w:pPr>
        <w:widowControl w:val="0"/>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b/>
          <w:bCs/>
          <w:sz w:val="24"/>
          <w:szCs w:val="24"/>
        </w:rPr>
        <w:t>Other shock-sensitive materials:</w:t>
      </w:r>
    </w:p>
    <w:p w14:paraId="1A6E0432" w14:textId="567D3B55" w:rsidR="00AD7B80" w:rsidRDefault="00AD7B80" w:rsidP="00A77A92">
      <w:pPr>
        <w:widowControl w:val="0"/>
        <w:overflowPunct w:val="0"/>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These materials are explosive and sensitive to heat and shock. Examples of shock sensitive materials: chemicals containing nitro groups, fulminates, hydrogen peroxide (30%+), ammonium perchlorate, benzoyl peroxide (when dry), compounds containing the functional groups: acetylide, </w:t>
      </w:r>
      <w:proofErr w:type="spellStart"/>
      <w:r>
        <w:rPr>
          <w:rFonts w:ascii="Times New Roman" w:hAnsi="Times New Roman" w:cs="Times New Roman"/>
          <w:sz w:val="24"/>
          <w:szCs w:val="24"/>
        </w:rPr>
        <w:t>azide</w:t>
      </w:r>
      <w:proofErr w:type="spellEnd"/>
      <w:r>
        <w:rPr>
          <w:rFonts w:ascii="Times New Roman" w:hAnsi="Times New Roman" w:cs="Times New Roman"/>
          <w:sz w:val="24"/>
          <w:szCs w:val="24"/>
        </w:rPr>
        <w:t xml:space="preserve">, diazo, </w:t>
      </w:r>
      <w:proofErr w:type="spellStart"/>
      <w:r>
        <w:rPr>
          <w:rFonts w:ascii="Times New Roman" w:hAnsi="Times New Roman" w:cs="Times New Roman"/>
          <w:sz w:val="24"/>
          <w:szCs w:val="24"/>
        </w:rPr>
        <w:t>halamine</w:t>
      </w:r>
      <w:proofErr w:type="spellEnd"/>
      <w:r>
        <w:rPr>
          <w:rFonts w:ascii="Times New Roman" w:hAnsi="Times New Roman" w:cs="Times New Roman"/>
          <w:sz w:val="24"/>
          <w:szCs w:val="24"/>
        </w:rPr>
        <w:t xml:space="preserve">, nitroso, and </w:t>
      </w:r>
      <w:proofErr w:type="spellStart"/>
      <w:r>
        <w:rPr>
          <w:rFonts w:ascii="Times New Roman" w:hAnsi="Times New Roman" w:cs="Times New Roman"/>
          <w:sz w:val="24"/>
          <w:szCs w:val="24"/>
        </w:rPr>
        <w:t>ozonide</w:t>
      </w:r>
      <w:proofErr w:type="spellEnd"/>
      <w:r>
        <w:rPr>
          <w:rFonts w:ascii="Times New Roman" w:hAnsi="Times New Roman" w:cs="Times New Roman"/>
          <w:sz w:val="24"/>
          <w:szCs w:val="24"/>
        </w:rPr>
        <w:t>.</w:t>
      </w:r>
    </w:p>
    <w:p w14:paraId="09A3BF58" w14:textId="1D8221E9" w:rsidR="00AD7B80" w:rsidRPr="00526DB8" w:rsidRDefault="00AD7B80">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105" w:name="_Toc150853415"/>
      <w:r w:rsidRPr="00526DB8">
        <w:rPr>
          <w:rFonts w:ascii="Times New Roman" w:eastAsia="Arial" w:hAnsi="Times New Roman" w:cs="Times New Roman"/>
          <w:b/>
          <w:bCs/>
          <w:color w:val="auto"/>
          <w:sz w:val="28"/>
          <w:szCs w:val="28"/>
        </w:rPr>
        <w:t>Use and storage</w:t>
      </w:r>
      <w:bookmarkEnd w:id="105"/>
      <w:r w:rsidRPr="00526DB8">
        <w:rPr>
          <w:rFonts w:ascii="Times New Roman" w:eastAsia="Arial" w:hAnsi="Times New Roman" w:cs="Times New Roman"/>
          <w:b/>
          <w:bCs/>
          <w:color w:val="auto"/>
          <w:sz w:val="28"/>
          <w:szCs w:val="28"/>
        </w:rPr>
        <w:t xml:space="preserve"> </w:t>
      </w:r>
    </w:p>
    <w:p w14:paraId="69F049E4" w14:textId="77777777" w:rsidR="00AD7B80" w:rsidRPr="00A20EBB" w:rsidRDefault="00AD7B80" w:rsidP="005C3341">
      <w:pPr>
        <w:widowControl w:val="0"/>
        <w:numPr>
          <w:ilvl w:val="0"/>
          <w:numId w:val="14"/>
        </w:numPr>
        <w:tabs>
          <w:tab w:val="clear" w:pos="720"/>
          <w:tab w:val="num" w:pos="360"/>
        </w:tabs>
        <w:overflowPunct w:val="0"/>
        <w:autoSpaceDE w:val="0"/>
        <w:autoSpaceDN w:val="0"/>
        <w:adjustRightInd w:val="0"/>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A good way to reduce the potential risks is to minimize the amount of material used in the experiment. Use only the amount of material necessary to achieve the desired results. </w:t>
      </w:r>
    </w:p>
    <w:p w14:paraId="424F8F23" w14:textId="77777777" w:rsidR="00AD7B80" w:rsidRPr="00A20EBB" w:rsidRDefault="00AD7B80" w:rsidP="005C3341">
      <w:pPr>
        <w:widowControl w:val="0"/>
        <w:numPr>
          <w:ilvl w:val="0"/>
          <w:numId w:val="14"/>
        </w:numPr>
        <w:tabs>
          <w:tab w:val="clear" w:pos="720"/>
          <w:tab w:val="num" w:pos="360"/>
        </w:tabs>
        <w:overflowPunct w:val="0"/>
        <w:autoSpaceDE w:val="0"/>
        <w:autoSpaceDN w:val="0"/>
        <w:adjustRightInd w:val="0"/>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Always substitute a less hazardous chemical for a highly reactive chemical whenever possible. If it is necessary to use a highly reactive chemical, order only the amount that is necessary for the work. </w:t>
      </w:r>
    </w:p>
    <w:p w14:paraId="01330D5B" w14:textId="022C2B83" w:rsidR="00AD7B80" w:rsidRPr="00A20EBB" w:rsidRDefault="00AD7B80" w:rsidP="005C3341">
      <w:pPr>
        <w:widowControl w:val="0"/>
        <w:numPr>
          <w:ilvl w:val="0"/>
          <w:numId w:val="15"/>
        </w:numPr>
        <w:tabs>
          <w:tab w:val="clear" w:pos="720"/>
          <w:tab w:val="num" w:pos="360"/>
        </w:tabs>
        <w:overflowPunct w:val="0"/>
        <w:autoSpaceDE w:val="0"/>
        <w:autoSpaceDN w:val="0"/>
        <w:adjustRightInd w:val="0"/>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Store </w:t>
      </w:r>
      <w:r>
        <w:rPr>
          <w:rFonts w:ascii="Times New Roman" w:hAnsi="Times New Roman" w:cs="Times New Roman"/>
          <w:sz w:val="24"/>
          <w:szCs w:val="24"/>
          <w:u w:val="single"/>
        </w:rPr>
        <w:t>pyrophoric</w:t>
      </w:r>
      <w:r>
        <w:rPr>
          <w:rFonts w:ascii="Times New Roman" w:hAnsi="Times New Roman" w:cs="Times New Roman"/>
          <w:sz w:val="24"/>
          <w:szCs w:val="24"/>
        </w:rPr>
        <w:t xml:space="preserve"> in an isolated part of the lab and in a clearly marked cabinet. Be sure to routinely check the integrity of the container and have the material disposed of through </w:t>
      </w:r>
      <w:r w:rsidR="006C21EF">
        <w:rPr>
          <w:rFonts w:ascii="Times New Roman" w:hAnsi="Times New Roman" w:cs="Times New Roman"/>
          <w:sz w:val="24"/>
          <w:szCs w:val="24"/>
        </w:rPr>
        <w:t>ENVIRONMENTAL</w:t>
      </w:r>
      <w:r>
        <w:rPr>
          <w:rFonts w:ascii="Times New Roman" w:hAnsi="Times New Roman" w:cs="Times New Roman"/>
          <w:sz w:val="24"/>
          <w:szCs w:val="24"/>
        </w:rPr>
        <w:t xml:space="preserve"> if the container is corroded or otherwise damaged. </w:t>
      </w:r>
    </w:p>
    <w:p w14:paraId="1E941528" w14:textId="77777777" w:rsidR="00AD7B80" w:rsidRPr="00A20EBB" w:rsidRDefault="00AD7B80" w:rsidP="005C3341">
      <w:pPr>
        <w:widowControl w:val="0"/>
        <w:numPr>
          <w:ilvl w:val="0"/>
          <w:numId w:val="15"/>
        </w:numPr>
        <w:tabs>
          <w:tab w:val="clear" w:pos="720"/>
          <w:tab w:val="num" w:pos="360"/>
        </w:tabs>
        <w:overflowPunct w:val="0"/>
        <w:autoSpaceDE w:val="0"/>
        <w:autoSpaceDN w:val="0"/>
        <w:adjustRightInd w:val="0"/>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Do not open the chemical container if </w:t>
      </w:r>
      <w:r>
        <w:rPr>
          <w:rFonts w:ascii="Times New Roman" w:hAnsi="Times New Roman" w:cs="Times New Roman"/>
          <w:sz w:val="24"/>
          <w:szCs w:val="24"/>
          <w:u w:val="single"/>
        </w:rPr>
        <w:t>peroxide</w:t>
      </w:r>
      <w:r>
        <w:rPr>
          <w:rFonts w:ascii="Times New Roman" w:hAnsi="Times New Roman" w:cs="Times New Roman"/>
          <w:sz w:val="24"/>
          <w:szCs w:val="24"/>
        </w:rPr>
        <w:t xml:space="preserve"> formation is suspected. The act of </w:t>
      </w:r>
      <w:r>
        <w:rPr>
          <w:rFonts w:ascii="Times New Roman" w:hAnsi="Times New Roman" w:cs="Times New Roman"/>
          <w:sz w:val="24"/>
          <w:szCs w:val="24"/>
        </w:rPr>
        <w:lastRenderedPageBreak/>
        <w:t xml:space="preserve">opening the container could be sufficient to cause a severe explosion. Visually inspect liquid peroxide-forming materials for crystals or unusual viscosity before opening. Pay special attention to the area around the cap. Peroxides usually form upon evaporation, so they will most likely be formed on the threads under the cap. </w:t>
      </w:r>
    </w:p>
    <w:p w14:paraId="31FC62BF" w14:textId="27A2644F" w:rsidR="00AD7B80" w:rsidRPr="00A20EBB" w:rsidRDefault="00AD7B80" w:rsidP="005C3341">
      <w:pPr>
        <w:widowControl w:val="0"/>
        <w:numPr>
          <w:ilvl w:val="0"/>
          <w:numId w:val="15"/>
        </w:numPr>
        <w:tabs>
          <w:tab w:val="clear" w:pos="720"/>
          <w:tab w:val="num" w:pos="360"/>
        </w:tabs>
        <w:overflowPunct w:val="0"/>
        <w:autoSpaceDE w:val="0"/>
        <w:autoSpaceDN w:val="0"/>
        <w:adjustRightInd w:val="0"/>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Date all </w:t>
      </w:r>
      <w:r>
        <w:rPr>
          <w:rFonts w:ascii="Times New Roman" w:hAnsi="Times New Roman" w:cs="Times New Roman"/>
          <w:sz w:val="24"/>
          <w:szCs w:val="24"/>
          <w:u w:val="single"/>
        </w:rPr>
        <w:t>peroxide</w:t>
      </w:r>
      <w:r>
        <w:rPr>
          <w:rFonts w:ascii="Times New Roman" w:hAnsi="Times New Roman" w:cs="Times New Roman"/>
          <w:sz w:val="24"/>
          <w:szCs w:val="24"/>
        </w:rPr>
        <w:t xml:space="preserve"> forming materials with the date received, and the expected shelf life. Chemicals such as </w:t>
      </w:r>
      <w:proofErr w:type="spellStart"/>
      <w:r>
        <w:rPr>
          <w:rFonts w:ascii="Times New Roman" w:hAnsi="Times New Roman" w:cs="Times New Roman"/>
          <w:sz w:val="24"/>
          <w:szCs w:val="24"/>
        </w:rPr>
        <w:t>diisopropyl</w:t>
      </w:r>
      <w:proofErr w:type="spellEnd"/>
      <w:r>
        <w:rPr>
          <w:rFonts w:ascii="Times New Roman" w:hAnsi="Times New Roman" w:cs="Times New Roman"/>
          <w:sz w:val="24"/>
          <w:szCs w:val="24"/>
        </w:rPr>
        <w:t xml:space="preserve"> ether, divinyl acetylene, sodium amide and vinylidene chloride should be discarded after three months. Chemicals such as dioxane, diethyl ether, and tetrahydrofuran should be submitted to </w:t>
      </w:r>
      <w:r w:rsidR="006C21EF">
        <w:rPr>
          <w:rFonts w:ascii="Times New Roman" w:hAnsi="Times New Roman" w:cs="Times New Roman"/>
          <w:sz w:val="24"/>
          <w:szCs w:val="24"/>
        </w:rPr>
        <w:t>ENVIRONMENTAL</w:t>
      </w:r>
      <w:r>
        <w:rPr>
          <w:rFonts w:ascii="Times New Roman" w:hAnsi="Times New Roman" w:cs="Times New Roman"/>
          <w:sz w:val="24"/>
          <w:szCs w:val="24"/>
        </w:rPr>
        <w:t xml:space="preserve">C for disposal after one year </w:t>
      </w:r>
    </w:p>
    <w:p w14:paraId="3A64F5BE" w14:textId="77777777" w:rsidR="00AD7B80" w:rsidRPr="00A20EBB" w:rsidRDefault="00AD7B80" w:rsidP="005C3341">
      <w:pPr>
        <w:widowControl w:val="0"/>
        <w:numPr>
          <w:ilvl w:val="0"/>
          <w:numId w:val="15"/>
        </w:numPr>
        <w:tabs>
          <w:tab w:val="clear" w:pos="720"/>
          <w:tab w:val="num" w:pos="420"/>
        </w:tabs>
        <w:overflowPunct w:val="0"/>
        <w:autoSpaceDE w:val="0"/>
        <w:autoSpaceDN w:val="0"/>
        <w:adjustRightInd w:val="0"/>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Store all </w:t>
      </w:r>
      <w:r>
        <w:rPr>
          <w:rFonts w:ascii="Times New Roman" w:hAnsi="Times New Roman" w:cs="Times New Roman"/>
          <w:sz w:val="24"/>
          <w:szCs w:val="24"/>
          <w:u w:val="single"/>
        </w:rPr>
        <w:t>peroxide-forming materials</w:t>
      </w:r>
      <w:r>
        <w:rPr>
          <w:rFonts w:ascii="Times New Roman" w:hAnsi="Times New Roman" w:cs="Times New Roman"/>
          <w:sz w:val="24"/>
          <w:szCs w:val="24"/>
        </w:rPr>
        <w:t xml:space="preserve"> away from heat, sunlight, and sources of ignition. Sunlight accelerates the formation of peroxides. </w:t>
      </w:r>
    </w:p>
    <w:p w14:paraId="4E344CA2" w14:textId="77777777" w:rsidR="00AD7B80" w:rsidRPr="00A20EBB" w:rsidRDefault="00AD7B80" w:rsidP="005C3341">
      <w:pPr>
        <w:widowControl w:val="0"/>
        <w:numPr>
          <w:ilvl w:val="0"/>
          <w:numId w:val="15"/>
        </w:numPr>
        <w:tabs>
          <w:tab w:val="clear" w:pos="720"/>
          <w:tab w:val="num" w:pos="360"/>
        </w:tabs>
        <w:overflowPunct w:val="0"/>
        <w:autoSpaceDE w:val="0"/>
        <w:autoSpaceDN w:val="0"/>
        <w:adjustRightInd w:val="0"/>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Secure the lids and caps on containers of </w:t>
      </w:r>
      <w:r>
        <w:rPr>
          <w:rFonts w:ascii="Times New Roman" w:hAnsi="Times New Roman" w:cs="Times New Roman"/>
          <w:sz w:val="24"/>
          <w:szCs w:val="24"/>
          <w:u w:val="single"/>
        </w:rPr>
        <w:t>peroxide-forming materials</w:t>
      </w:r>
      <w:r>
        <w:rPr>
          <w:rFonts w:ascii="Times New Roman" w:hAnsi="Times New Roman" w:cs="Times New Roman"/>
          <w:sz w:val="24"/>
          <w:szCs w:val="24"/>
        </w:rPr>
        <w:t xml:space="preserve"> to discourage the evaporation and concentration of these chemicals. </w:t>
      </w:r>
    </w:p>
    <w:p w14:paraId="476CB379" w14:textId="77777777" w:rsidR="00AD7B80" w:rsidRPr="00A20EBB" w:rsidRDefault="00AD7B80" w:rsidP="005C3341">
      <w:pPr>
        <w:widowControl w:val="0"/>
        <w:numPr>
          <w:ilvl w:val="0"/>
          <w:numId w:val="15"/>
        </w:numPr>
        <w:tabs>
          <w:tab w:val="clear" w:pos="720"/>
          <w:tab w:val="num" w:pos="360"/>
        </w:tabs>
        <w:overflowPunct w:val="0"/>
        <w:autoSpaceDE w:val="0"/>
        <w:autoSpaceDN w:val="0"/>
        <w:adjustRightInd w:val="0"/>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Never store </w:t>
      </w:r>
      <w:r>
        <w:rPr>
          <w:rFonts w:ascii="Times New Roman" w:hAnsi="Times New Roman" w:cs="Times New Roman"/>
          <w:sz w:val="24"/>
          <w:szCs w:val="24"/>
          <w:u w:val="single"/>
        </w:rPr>
        <w:t>peroxide-forming materials</w:t>
      </w:r>
      <w:r>
        <w:rPr>
          <w:rFonts w:ascii="Times New Roman" w:hAnsi="Times New Roman" w:cs="Times New Roman"/>
          <w:sz w:val="24"/>
          <w:szCs w:val="24"/>
        </w:rPr>
        <w:t xml:space="preserve"> in glass containers with screw cap lids or glass stoppers. Friction and grinding must be avoided. Also, never store these chemicals in a clear glass bottle where they would be exposed to light. </w:t>
      </w:r>
    </w:p>
    <w:p w14:paraId="302E13E2" w14:textId="77777777" w:rsidR="00AD7B80" w:rsidRPr="00A20EBB" w:rsidRDefault="00AD7B80" w:rsidP="005C3341">
      <w:pPr>
        <w:widowControl w:val="0"/>
        <w:numPr>
          <w:ilvl w:val="0"/>
          <w:numId w:val="15"/>
        </w:numPr>
        <w:tabs>
          <w:tab w:val="clear" w:pos="720"/>
          <w:tab w:val="num" w:pos="360"/>
        </w:tabs>
        <w:overflowPunct w:val="0"/>
        <w:autoSpaceDE w:val="0"/>
        <w:autoSpaceDN w:val="0"/>
        <w:adjustRightInd w:val="0"/>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If you notice crystal formation in the container or around the cap, do not attempt to open or move the container. Proper disposal should be carried out. </w:t>
      </w:r>
    </w:p>
    <w:p w14:paraId="72BD804B" w14:textId="77777777" w:rsidR="00AD7B80" w:rsidRPr="00A20EBB" w:rsidRDefault="00AD7B80" w:rsidP="005C3341">
      <w:pPr>
        <w:widowControl w:val="0"/>
        <w:numPr>
          <w:ilvl w:val="0"/>
          <w:numId w:val="15"/>
        </w:numPr>
        <w:tabs>
          <w:tab w:val="clear" w:pos="720"/>
          <w:tab w:val="num" w:pos="420"/>
        </w:tabs>
        <w:overflowPunct w:val="0"/>
        <w:autoSpaceDE w:val="0"/>
        <w:autoSpaceDN w:val="0"/>
        <w:adjustRightInd w:val="0"/>
        <w:spacing w:after="0" w:line="360" w:lineRule="auto"/>
        <w:ind w:left="420" w:hanging="420"/>
        <w:jc w:val="both"/>
        <w:rPr>
          <w:rFonts w:ascii="Times New Roman" w:hAnsi="Times New Roman" w:cs="Times New Roman"/>
          <w:sz w:val="24"/>
          <w:szCs w:val="24"/>
        </w:rPr>
      </w:pPr>
      <w:r>
        <w:rPr>
          <w:rFonts w:ascii="Times New Roman" w:hAnsi="Times New Roman" w:cs="Times New Roman"/>
          <w:sz w:val="24"/>
          <w:szCs w:val="24"/>
        </w:rPr>
        <w:t xml:space="preserve">Never </w:t>
      </w:r>
      <w:proofErr w:type="spellStart"/>
      <w:r>
        <w:rPr>
          <w:rFonts w:ascii="Times New Roman" w:hAnsi="Times New Roman" w:cs="Times New Roman"/>
          <w:sz w:val="24"/>
          <w:szCs w:val="24"/>
        </w:rPr>
        <w:t>distill</w:t>
      </w:r>
      <w:proofErr w:type="spellEnd"/>
      <w:r>
        <w:rPr>
          <w:rFonts w:ascii="Times New Roman" w:hAnsi="Times New Roman" w:cs="Times New Roman"/>
          <w:sz w:val="24"/>
          <w:szCs w:val="24"/>
        </w:rPr>
        <w:t xml:space="preserve"> ether unless it is known to be free of peroxides. </w:t>
      </w:r>
    </w:p>
    <w:p w14:paraId="6AEFAA1D" w14:textId="77777777" w:rsidR="00AD7B80" w:rsidRDefault="00AD7B80" w:rsidP="005C3341">
      <w:pPr>
        <w:widowControl w:val="0"/>
        <w:numPr>
          <w:ilvl w:val="0"/>
          <w:numId w:val="15"/>
        </w:numPr>
        <w:tabs>
          <w:tab w:val="clear" w:pos="720"/>
          <w:tab w:val="num" w:pos="360"/>
        </w:tabs>
        <w:overflowPunct w:val="0"/>
        <w:autoSpaceDE w:val="0"/>
        <w:autoSpaceDN w:val="0"/>
        <w:adjustRightInd w:val="0"/>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Store other </w:t>
      </w:r>
      <w:r>
        <w:rPr>
          <w:rFonts w:ascii="Times New Roman" w:hAnsi="Times New Roman" w:cs="Times New Roman"/>
          <w:sz w:val="24"/>
          <w:szCs w:val="24"/>
          <w:u w:val="single"/>
        </w:rPr>
        <w:t>shock sensitive materials</w:t>
      </w:r>
      <w:r>
        <w:rPr>
          <w:rFonts w:ascii="Times New Roman" w:hAnsi="Times New Roman" w:cs="Times New Roman"/>
          <w:sz w:val="24"/>
          <w:szCs w:val="24"/>
        </w:rPr>
        <w:t xml:space="preserve"> separately from other chemicals and in a clearly labelled cabinet. </w:t>
      </w:r>
    </w:p>
    <w:p w14:paraId="3FC75B52" w14:textId="0A64E73D" w:rsidR="007554EB" w:rsidRPr="00A77A92" w:rsidRDefault="00AD7B80" w:rsidP="00A77A92">
      <w:pPr>
        <w:widowControl w:val="0"/>
        <w:tabs>
          <w:tab w:val="num" w:pos="500"/>
        </w:tabs>
        <w:overflowPunct w:val="0"/>
        <w:autoSpaceDE w:val="0"/>
        <w:autoSpaceDN w:val="0"/>
        <w:adjustRightInd w:val="0"/>
        <w:spacing w:after="0" w:line="360" w:lineRule="auto"/>
        <w:ind w:right="160"/>
        <w:jc w:val="both"/>
        <w:rPr>
          <w:rFonts w:ascii="Times New Roman" w:hAnsi="Times New Roman" w:cs="Times New Roman"/>
          <w:sz w:val="24"/>
          <w:szCs w:val="24"/>
        </w:rPr>
      </w:pPr>
      <w:r>
        <w:rPr>
          <w:rFonts w:ascii="Times New Roman" w:hAnsi="Times New Roman" w:cs="Times New Roman"/>
          <w:sz w:val="24"/>
          <w:szCs w:val="24"/>
        </w:rPr>
        <w:t xml:space="preserve">Never allow </w:t>
      </w:r>
      <w:r>
        <w:rPr>
          <w:rFonts w:ascii="Times New Roman" w:hAnsi="Times New Roman" w:cs="Times New Roman"/>
          <w:sz w:val="24"/>
          <w:szCs w:val="24"/>
          <w:u w:val="single"/>
        </w:rPr>
        <w:t>picric acid</w:t>
      </w:r>
      <w:r>
        <w:rPr>
          <w:rFonts w:ascii="Times New Roman" w:hAnsi="Times New Roman" w:cs="Times New Roman"/>
          <w:sz w:val="24"/>
          <w:szCs w:val="24"/>
        </w:rPr>
        <w:t xml:space="preserve"> to dry out, as it is extremely explosive. Always store picric acid in a wetted state</w:t>
      </w:r>
    </w:p>
    <w:p w14:paraId="5E073C4B" w14:textId="0528D44B" w:rsidR="00AD7B80" w:rsidRPr="00A77A92" w:rsidRDefault="00AD7B80">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106" w:name="_Toc150853416"/>
      <w:r w:rsidRPr="00A77A92">
        <w:rPr>
          <w:rFonts w:ascii="Times New Roman" w:eastAsia="Arial" w:hAnsi="Times New Roman" w:cs="Times New Roman"/>
          <w:b/>
          <w:bCs/>
          <w:color w:val="auto"/>
          <w:sz w:val="28"/>
          <w:szCs w:val="28"/>
        </w:rPr>
        <w:t>First aid</w:t>
      </w:r>
      <w:bookmarkEnd w:id="106"/>
      <w:r w:rsidRPr="00A77A92">
        <w:rPr>
          <w:rFonts w:ascii="Times New Roman" w:eastAsia="Arial" w:hAnsi="Times New Roman" w:cs="Times New Roman"/>
          <w:b/>
          <w:bCs/>
          <w:color w:val="auto"/>
          <w:sz w:val="28"/>
          <w:szCs w:val="28"/>
        </w:rPr>
        <w:t xml:space="preserve"> </w:t>
      </w:r>
    </w:p>
    <w:p w14:paraId="56A0EB7A" w14:textId="77777777" w:rsidR="00AD7B80" w:rsidRPr="00A20EBB" w:rsidRDefault="00AD7B80" w:rsidP="005C3341">
      <w:pPr>
        <w:widowControl w:val="0"/>
        <w:numPr>
          <w:ilvl w:val="0"/>
          <w:numId w:val="16"/>
        </w:numPr>
        <w:tabs>
          <w:tab w:val="clear" w:pos="720"/>
          <w:tab w:val="num" w:pos="360"/>
        </w:tabs>
        <w:overflowPunct w:val="0"/>
        <w:autoSpaceDE w:val="0"/>
        <w:autoSpaceDN w:val="0"/>
        <w:adjustRightInd w:val="0"/>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If someone is seriously injured the most important step to take is to contact emergency responders as quickly as possible. This is best accomplished by directly calling them at 108. Explain the situation and describe the location clearly and accurately. </w:t>
      </w:r>
    </w:p>
    <w:p w14:paraId="7676862D" w14:textId="77777777" w:rsidR="00AD7B80" w:rsidRPr="00A20EBB" w:rsidRDefault="00AD7B80" w:rsidP="005C3341">
      <w:pPr>
        <w:widowControl w:val="0"/>
        <w:numPr>
          <w:ilvl w:val="0"/>
          <w:numId w:val="16"/>
        </w:numPr>
        <w:tabs>
          <w:tab w:val="clear" w:pos="720"/>
          <w:tab w:val="num" w:pos="422"/>
        </w:tabs>
        <w:overflowPunct w:val="0"/>
        <w:autoSpaceDE w:val="0"/>
        <w:autoSpaceDN w:val="0"/>
        <w:adjustRightInd w:val="0"/>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If someone is severely bleeding, apply a sterile dressing, clean cloth, or handkerchief to the wound. Then put protective gloves on and place the palm of your hand directly over the wound and apply pressure and keep the person calm. Continue to apply pressure until help arrives. </w:t>
      </w:r>
    </w:p>
    <w:p w14:paraId="3C066AE7" w14:textId="77777777" w:rsidR="00AD7B80" w:rsidRPr="00A20EBB" w:rsidRDefault="00AD7B80" w:rsidP="005C3341">
      <w:pPr>
        <w:widowControl w:val="0"/>
        <w:numPr>
          <w:ilvl w:val="0"/>
          <w:numId w:val="16"/>
        </w:numPr>
        <w:tabs>
          <w:tab w:val="clear" w:pos="720"/>
          <w:tab w:val="num" w:pos="360"/>
        </w:tabs>
        <w:overflowPunct w:val="0"/>
        <w:autoSpaceDE w:val="0"/>
        <w:autoSpaceDN w:val="0"/>
        <w:adjustRightInd w:val="0"/>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lastRenderedPageBreak/>
        <w:t xml:space="preserve">If a person's clothes are on fire, he or she should drop immediately to the floor and roll. If a fire blanket is available, put it over the individual. An emergency shower, if one is immediately available, can also be used to douse flames. </w:t>
      </w:r>
    </w:p>
    <w:p w14:paraId="792CA6DB" w14:textId="244986A9" w:rsidR="00AD7B80" w:rsidRPr="00A77A92" w:rsidRDefault="00AD7B80" w:rsidP="005C3341">
      <w:pPr>
        <w:widowControl w:val="0"/>
        <w:numPr>
          <w:ilvl w:val="0"/>
          <w:numId w:val="16"/>
        </w:numPr>
        <w:tabs>
          <w:tab w:val="clear" w:pos="720"/>
          <w:tab w:val="num" w:pos="360"/>
        </w:tabs>
        <w:overflowPunct w:val="0"/>
        <w:autoSpaceDE w:val="0"/>
        <w:autoSpaceDN w:val="0"/>
        <w:adjustRightInd w:val="0"/>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If a person goes into shock, have the individual lie down on their back if safe to do so and raise the feet about one foot above the floor. </w:t>
      </w:r>
    </w:p>
    <w:p w14:paraId="410A07C9" w14:textId="60B420FA" w:rsidR="00AD7B80" w:rsidRPr="00A77A92" w:rsidRDefault="00AD7B80">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107" w:name="_Toc150853417"/>
      <w:r w:rsidRPr="00A77A92">
        <w:rPr>
          <w:rFonts w:ascii="Times New Roman" w:eastAsia="Arial" w:hAnsi="Times New Roman" w:cs="Times New Roman"/>
          <w:b/>
          <w:bCs/>
          <w:color w:val="auto"/>
          <w:sz w:val="28"/>
          <w:szCs w:val="28"/>
        </w:rPr>
        <w:t>Personal protective equipment</w:t>
      </w:r>
      <w:bookmarkEnd w:id="107"/>
      <w:r w:rsidRPr="00A77A92">
        <w:rPr>
          <w:rFonts w:ascii="Times New Roman" w:eastAsia="Arial" w:hAnsi="Times New Roman" w:cs="Times New Roman"/>
          <w:b/>
          <w:bCs/>
          <w:color w:val="auto"/>
          <w:sz w:val="28"/>
          <w:szCs w:val="28"/>
        </w:rPr>
        <w:t xml:space="preserve"> </w:t>
      </w:r>
    </w:p>
    <w:p w14:paraId="38D976F9" w14:textId="71143BBA" w:rsidR="00AD7B80" w:rsidRPr="00A20EBB" w:rsidRDefault="00AD7B80" w:rsidP="005C3341">
      <w:pPr>
        <w:widowControl w:val="0"/>
        <w:numPr>
          <w:ilvl w:val="0"/>
          <w:numId w:val="17"/>
        </w:numPr>
        <w:tabs>
          <w:tab w:val="clear" w:pos="720"/>
          <w:tab w:val="num" w:pos="360"/>
        </w:tabs>
        <w:overflowPunct w:val="0"/>
        <w:autoSpaceDE w:val="0"/>
        <w:autoSpaceDN w:val="0"/>
        <w:adjustRightInd w:val="0"/>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Wear appropriate personal protective clothing while working with highly reactive materials. This might </w:t>
      </w:r>
      <w:r w:rsidR="00F15D67">
        <w:rPr>
          <w:rFonts w:ascii="Times New Roman" w:hAnsi="Times New Roman" w:cs="Times New Roman"/>
          <w:sz w:val="24"/>
          <w:szCs w:val="24"/>
        </w:rPr>
        <w:t>include</w:t>
      </w:r>
      <w:r>
        <w:rPr>
          <w:rFonts w:ascii="Times New Roman" w:hAnsi="Times New Roman" w:cs="Times New Roman"/>
          <w:sz w:val="24"/>
          <w:szCs w:val="24"/>
        </w:rPr>
        <w:t xml:space="preserve"> impact resistant safety glasses or goggles, a face shield, gloves, a lab coat (to minimize </w:t>
      </w:r>
      <w:r w:rsidR="006C21EF">
        <w:rPr>
          <w:rFonts w:ascii="Times New Roman" w:hAnsi="Times New Roman" w:cs="Times New Roman"/>
          <w:sz w:val="24"/>
          <w:szCs w:val="24"/>
        </w:rPr>
        <w:t>incident</w:t>
      </w:r>
      <w:r>
        <w:rPr>
          <w:rFonts w:ascii="Times New Roman" w:hAnsi="Times New Roman" w:cs="Times New Roman"/>
          <w:sz w:val="24"/>
          <w:szCs w:val="24"/>
        </w:rPr>
        <w:t xml:space="preserve"> from flying glass or an explosive flash), and a shield. </w:t>
      </w:r>
    </w:p>
    <w:p w14:paraId="09B5F6D7" w14:textId="77777777" w:rsidR="00AD7B80" w:rsidRPr="00A20EBB" w:rsidRDefault="00AD7B80" w:rsidP="005C3341">
      <w:pPr>
        <w:widowControl w:val="0"/>
        <w:numPr>
          <w:ilvl w:val="0"/>
          <w:numId w:val="17"/>
        </w:numPr>
        <w:tabs>
          <w:tab w:val="clear" w:pos="720"/>
          <w:tab w:val="num" w:pos="360"/>
        </w:tabs>
        <w:overflowPunct w:val="0"/>
        <w:autoSpaceDE w:val="0"/>
        <w:autoSpaceDN w:val="0"/>
        <w:adjustRightInd w:val="0"/>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Conduct work within a chemical fume hood as much as possible and pull down the sash as far as is practical. While the experiment does not require you to reach into the fume hood, keep the sash closed. </w:t>
      </w:r>
    </w:p>
    <w:p w14:paraId="24CB5B6B" w14:textId="77777777" w:rsidR="00AD7B80" w:rsidRDefault="00AD7B80" w:rsidP="005C3341">
      <w:pPr>
        <w:widowControl w:val="0"/>
        <w:numPr>
          <w:ilvl w:val="0"/>
          <w:numId w:val="17"/>
        </w:numPr>
        <w:tabs>
          <w:tab w:val="clear" w:pos="720"/>
          <w:tab w:val="num" w:pos="360"/>
        </w:tabs>
        <w:overflowPunct w:val="0"/>
        <w:autoSpaceDE w:val="0"/>
        <w:autoSpaceDN w:val="0"/>
        <w:adjustRightInd w:val="0"/>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Barriers can offer protection of personnel against explosions and should be used. Many safety </w:t>
      </w:r>
      <w:proofErr w:type="spellStart"/>
      <w:r>
        <w:rPr>
          <w:rFonts w:ascii="Times New Roman" w:hAnsi="Times New Roman" w:cs="Times New Roman"/>
          <w:sz w:val="24"/>
          <w:szCs w:val="24"/>
        </w:rPr>
        <w:t>catalogs</w:t>
      </w:r>
      <w:proofErr w:type="spellEnd"/>
      <w:r>
        <w:rPr>
          <w:rFonts w:ascii="Times New Roman" w:hAnsi="Times New Roman" w:cs="Times New Roman"/>
          <w:sz w:val="24"/>
          <w:szCs w:val="24"/>
        </w:rPr>
        <w:t xml:space="preserve"> offer commercial shields which are commonly polycarbonate and are weighted at the bottom for stability. It may be necessary to secure the shields firmly to the work surface. </w:t>
      </w:r>
    </w:p>
    <w:p w14:paraId="287ECC06" w14:textId="77777777" w:rsidR="00231A41" w:rsidRDefault="00231A41" w:rsidP="005C3341">
      <w:pPr>
        <w:widowControl w:val="0"/>
        <w:autoSpaceDE w:val="0"/>
        <w:autoSpaceDN w:val="0"/>
        <w:adjustRightInd w:val="0"/>
        <w:spacing w:after="0" w:line="360" w:lineRule="auto"/>
        <w:jc w:val="both"/>
        <w:rPr>
          <w:rFonts w:ascii="Times New Roman" w:hAnsi="Times New Roman" w:cs="Times New Roman"/>
          <w:sz w:val="24"/>
          <w:szCs w:val="24"/>
        </w:rPr>
      </w:pPr>
    </w:p>
    <w:p w14:paraId="2365C5D8" w14:textId="77777777" w:rsidR="00ED31B8" w:rsidRDefault="00ED31B8" w:rsidP="005C3341">
      <w:pPr>
        <w:widowControl w:val="0"/>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02698048" wp14:editId="246B0B59">
            <wp:extent cx="2777297" cy="4135272"/>
            <wp:effectExtent l="6668" t="0" r="0" b="0"/>
            <wp:docPr id="457" name="Picture 457" descr="C:\Users\ADMIN\Downloads\IMG_20180709_131429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ownloads\IMG_20180709_131429622.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21040" r="28589"/>
                    <a:stretch/>
                  </pic:blipFill>
                  <pic:spPr bwMode="auto">
                    <a:xfrm rot="5400000">
                      <a:off x="0" y="0"/>
                      <a:ext cx="2771909" cy="4127249"/>
                    </a:xfrm>
                    <a:prstGeom prst="rect">
                      <a:avLst/>
                    </a:prstGeom>
                    <a:noFill/>
                    <a:ln>
                      <a:noFill/>
                    </a:ln>
                    <a:extLst>
                      <a:ext uri="{53640926-AAD7-44D8-BBD7-CCE9431645EC}">
                        <a14:shadowObscured xmlns:a14="http://schemas.microsoft.com/office/drawing/2010/main"/>
                      </a:ext>
                    </a:extLst>
                  </pic:spPr>
                </pic:pic>
              </a:graphicData>
            </a:graphic>
          </wp:inline>
        </w:drawing>
      </w:r>
    </w:p>
    <w:p w14:paraId="1263A3C6" w14:textId="77777777" w:rsidR="00ED31B8" w:rsidRDefault="00ED31B8" w:rsidP="005C3341">
      <w:pPr>
        <w:widowControl w:val="0"/>
        <w:autoSpaceDE w:val="0"/>
        <w:autoSpaceDN w:val="0"/>
        <w:adjustRightInd w:val="0"/>
        <w:spacing w:after="0" w:line="360" w:lineRule="auto"/>
        <w:jc w:val="both"/>
        <w:rPr>
          <w:rFonts w:ascii="Times New Roman" w:hAnsi="Times New Roman" w:cs="Times New Roman"/>
          <w:sz w:val="24"/>
          <w:szCs w:val="24"/>
        </w:rPr>
      </w:pPr>
    </w:p>
    <w:p w14:paraId="138E8E2B" w14:textId="77777777" w:rsidR="00AD7B80" w:rsidRDefault="00AD7B80" w:rsidP="005C3341">
      <w:pPr>
        <w:widowControl w:val="0"/>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b/>
          <w:bCs/>
          <w:sz w:val="24"/>
          <w:szCs w:val="24"/>
          <w:u w:val="single"/>
        </w:rPr>
        <w:t>LABORATORIES</w:t>
      </w:r>
    </w:p>
    <w:p w14:paraId="5EF0B3AD" w14:textId="77777777" w:rsidR="00AD7B80" w:rsidRPr="00A20EBB" w:rsidRDefault="00AD7B80" w:rsidP="005C3341">
      <w:pPr>
        <w:widowControl w:val="0"/>
        <w:numPr>
          <w:ilvl w:val="0"/>
          <w:numId w:val="18"/>
        </w:numPr>
        <w:tabs>
          <w:tab w:val="clear" w:pos="720"/>
          <w:tab w:val="num" w:pos="1080"/>
        </w:tabs>
        <w:overflowPunct w:val="0"/>
        <w:autoSpaceDE w:val="0"/>
        <w:autoSpaceDN w:val="0"/>
        <w:adjustRightInd w:val="0"/>
        <w:spacing w:after="0" w:line="360" w:lineRule="auto"/>
        <w:ind w:left="1080" w:hanging="487"/>
        <w:jc w:val="both"/>
        <w:rPr>
          <w:rFonts w:ascii="Times New Roman" w:hAnsi="Times New Roman" w:cs="Times New Roman"/>
          <w:sz w:val="24"/>
          <w:szCs w:val="24"/>
        </w:rPr>
      </w:pPr>
      <w:r>
        <w:rPr>
          <w:rFonts w:ascii="Times New Roman" w:hAnsi="Times New Roman" w:cs="Times New Roman"/>
          <w:sz w:val="24"/>
          <w:szCs w:val="24"/>
        </w:rPr>
        <w:t xml:space="preserve">Chemical Technology lab </w:t>
      </w:r>
    </w:p>
    <w:p w14:paraId="5329EC8E" w14:textId="77777777" w:rsidR="00AD7B80" w:rsidRPr="00A20EBB" w:rsidRDefault="00AD7B80" w:rsidP="005C3341">
      <w:pPr>
        <w:widowControl w:val="0"/>
        <w:numPr>
          <w:ilvl w:val="0"/>
          <w:numId w:val="18"/>
        </w:numPr>
        <w:tabs>
          <w:tab w:val="clear" w:pos="720"/>
          <w:tab w:val="num" w:pos="1080"/>
        </w:tabs>
        <w:overflowPunct w:val="0"/>
        <w:autoSpaceDE w:val="0"/>
        <w:autoSpaceDN w:val="0"/>
        <w:adjustRightInd w:val="0"/>
        <w:spacing w:after="0" w:line="360" w:lineRule="auto"/>
        <w:ind w:left="1080" w:hanging="554"/>
        <w:jc w:val="both"/>
        <w:rPr>
          <w:rFonts w:ascii="Times New Roman" w:hAnsi="Times New Roman" w:cs="Times New Roman"/>
          <w:sz w:val="24"/>
          <w:szCs w:val="24"/>
        </w:rPr>
      </w:pPr>
      <w:r>
        <w:rPr>
          <w:rFonts w:ascii="Times New Roman" w:hAnsi="Times New Roman" w:cs="Times New Roman"/>
          <w:sz w:val="24"/>
          <w:szCs w:val="24"/>
        </w:rPr>
        <w:lastRenderedPageBreak/>
        <w:t xml:space="preserve">Material testing and Engineering lab </w:t>
      </w:r>
    </w:p>
    <w:p w14:paraId="0A64F555" w14:textId="77777777" w:rsidR="00AD7B80" w:rsidRDefault="00AD7B80" w:rsidP="005C3341">
      <w:pPr>
        <w:widowControl w:val="0"/>
        <w:numPr>
          <w:ilvl w:val="0"/>
          <w:numId w:val="18"/>
        </w:numPr>
        <w:tabs>
          <w:tab w:val="clear" w:pos="720"/>
          <w:tab w:val="num" w:pos="1080"/>
        </w:tabs>
        <w:overflowPunct w:val="0"/>
        <w:autoSpaceDE w:val="0"/>
        <w:autoSpaceDN w:val="0"/>
        <w:adjustRightInd w:val="0"/>
        <w:spacing w:after="0" w:line="360" w:lineRule="auto"/>
        <w:ind w:left="1080" w:hanging="619"/>
        <w:jc w:val="both"/>
        <w:rPr>
          <w:rFonts w:ascii="Times New Roman" w:hAnsi="Times New Roman" w:cs="Times New Roman"/>
          <w:sz w:val="24"/>
          <w:szCs w:val="24"/>
        </w:rPr>
      </w:pPr>
      <w:r>
        <w:rPr>
          <w:rFonts w:ascii="Times New Roman" w:hAnsi="Times New Roman" w:cs="Times New Roman"/>
          <w:sz w:val="24"/>
          <w:szCs w:val="24"/>
        </w:rPr>
        <w:t xml:space="preserve">Environmental Engineering lab </w:t>
      </w:r>
    </w:p>
    <w:p w14:paraId="5E246703" w14:textId="77777777" w:rsidR="00AD7B80" w:rsidRPr="00A20EBB" w:rsidRDefault="00AD7B80" w:rsidP="005C3341">
      <w:pPr>
        <w:widowControl w:val="0"/>
        <w:numPr>
          <w:ilvl w:val="0"/>
          <w:numId w:val="19"/>
        </w:numPr>
        <w:tabs>
          <w:tab w:val="clear" w:pos="720"/>
          <w:tab w:val="num" w:pos="1080"/>
        </w:tabs>
        <w:overflowPunct w:val="0"/>
        <w:autoSpaceDE w:val="0"/>
        <w:autoSpaceDN w:val="0"/>
        <w:adjustRightInd w:val="0"/>
        <w:spacing w:after="0" w:line="360" w:lineRule="auto"/>
        <w:ind w:left="1080" w:hanging="607"/>
        <w:jc w:val="both"/>
        <w:rPr>
          <w:rFonts w:ascii="Times New Roman" w:hAnsi="Times New Roman" w:cs="Times New Roman"/>
          <w:sz w:val="24"/>
          <w:szCs w:val="24"/>
        </w:rPr>
      </w:pPr>
      <w:r>
        <w:rPr>
          <w:rFonts w:ascii="Times New Roman" w:hAnsi="Times New Roman" w:cs="Times New Roman"/>
          <w:sz w:val="24"/>
          <w:szCs w:val="24"/>
        </w:rPr>
        <w:t xml:space="preserve">Fluid and particle mechanics lab </w:t>
      </w:r>
    </w:p>
    <w:p w14:paraId="3590D394" w14:textId="77777777" w:rsidR="00AD7B80" w:rsidRPr="00A20EBB" w:rsidRDefault="00AD7B80" w:rsidP="005C3341">
      <w:pPr>
        <w:widowControl w:val="0"/>
        <w:numPr>
          <w:ilvl w:val="0"/>
          <w:numId w:val="19"/>
        </w:numPr>
        <w:tabs>
          <w:tab w:val="clear" w:pos="720"/>
          <w:tab w:val="num" w:pos="1080"/>
        </w:tabs>
        <w:overflowPunct w:val="0"/>
        <w:autoSpaceDE w:val="0"/>
        <w:autoSpaceDN w:val="0"/>
        <w:adjustRightInd w:val="0"/>
        <w:spacing w:after="0" w:line="360" w:lineRule="auto"/>
        <w:ind w:left="1080" w:hanging="607"/>
        <w:jc w:val="both"/>
        <w:rPr>
          <w:rFonts w:ascii="Times New Roman" w:hAnsi="Times New Roman" w:cs="Times New Roman"/>
          <w:sz w:val="24"/>
          <w:szCs w:val="24"/>
        </w:rPr>
      </w:pPr>
      <w:r>
        <w:rPr>
          <w:rFonts w:ascii="Times New Roman" w:hAnsi="Times New Roman" w:cs="Times New Roman"/>
          <w:sz w:val="24"/>
          <w:szCs w:val="24"/>
        </w:rPr>
        <w:t xml:space="preserve">Heat transfer operation lab </w:t>
      </w:r>
    </w:p>
    <w:p w14:paraId="1011A76A" w14:textId="77777777" w:rsidR="00AD7B80" w:rsidRPr="00A20EBB" w:rsidRDefault="00AD7B80" w:rsidP="005C3341">
      <w:pPr>
        <w:widowControl w:val="0"/>
        <w:numPr>
          <w:ilvl w:val="0"/>
          <w:numId w:val="19"/>
        </w:numPr>
        <w:tabs>
          <w:tab w:val="clear" w:pos="720"/>
          <w:tab w:val="num" w:pos="1080"/>
        </w:tabs>
        <w:overflowPunct w:val="0"/>
        <w:autoSpaceDE w:val="0"/>
        <w:autoSpaceDN w:val="0"/>
        <w:adjustRightInd w:val="0"/>
        <w:spacing w:after="0" w:line="360" w:lineRule="auto"/>
        <w:ind w:left="1080" w:hanging="674"/>
        <w:jc w:val="both"/>
        <w:rPr>
          <w:rFonts w:ascii="Times New Roman" w:hAnsi="Times New Roman" w:cs="Times New Roman"/>
          <w:sz w:val="24"/>
          <w:szCs w:val="24"/>
        </w:rPr>
      </w:pPr>
      <w:r>
        <w:rPr>
          <w:rFonts w:ascii="Times New Roman" w:hAnsi="Times New Roman" w:cs="Times New Roman"/>
          <w:sz w:val="24"/>
          <w:szCs w:val="24"/>
        </w:rPr>
        <w:t xml:space="preserve">Process control and reaction Engineering lab </w:t>
      </w:r>
    </w:p>
    <w:p w14:paraId="10504E66" w14:textId="77777777" w:rsidR="00AD7B80" w:rsidRPr="00A20EBB" w:rsidRDefault="00AD7B80" w:rsidP="005C3341">
      <w:pPr>
        <w:widowControl w:val="0"/>
        <w:numPr>
          <w:ilvl w:val="0"/>
          <w:numId w:val="19"/>
        </w:numPr>
        <w:tabs>
          <w:tab w:val="clear" w:pos="720"/>
          <w:tab w:val="num" w:pos="1080"/>
        </w:tabs>
        <w:overflowPunct w:val="0"/>
        <w:autoSpaceDE w:val="0"/>
        <w:autoSpaceDN w:val="0"/>
        <w:adjustRightInd w:val="0"/>
        <w:spacing w:after="0" w:line="360" w:lineRule="auto"/>
        <w:ind w:left="1080" w:hanging="739"/>
        <w:jc w:val="both"/>
        <w:rPr>
          <w:rFonts w:ascii="Times New Roman" w:hAnsi="Times New Roman" w:cs="Times New Roman"/>
          <w:sz w:val="24"/>
          <w:szCs w:val="24"/>
        </w:rPr>
      </w:pPr>
      <w:r>
        <w:rPr>
          <w:rFonts w:ascii="Times New Roman" w:hAnsi="Times New Roman" w:cs="Times New Roman"/>
          <w:sz w:val="24"/>
          <w:szCs w:val="24"/>
        </w:rPr>
        <w:t xml:space="preserve">Mass transfer operation lab </w:t>
      </w:r>
    </w:p>
    <w:p w14:paraId="73DC5E11" w14:textId="77777777" w:rsidR="00AD7B80" w:rsidRPr="00A20EBB" w:rsidRDefault="00AD7B80" w:rsidP="005C3341">
      <w:pPr>
        <w:widowControl w:val="0"/>
        <w:numPr>
          <w:ilvl w:val="0"/>
          <w:numId w:val="19"/>
        </w:numPr>
        <w:tabs>
          <w:tab w:val="clear" w:pos="720"/>
          <w:tab w:val="num" w:pos="1080"/>
        </w:tabs>
        <w:overflowPunct w:val="0"/>
        <w:autoSpaceDE w:val="0"/>
        <w:autoSpaceDN w:val="0"/>
        <w:adjustRightInd w:val="0"/>
        <w:spacing w:after="0" w:line="360" w:lineRule="auto"/>
        <w:ind w:left="1080" w:hanging="607"/>
        <w:jc w:val="both"/>
        <w:rPr>
          <w:rFonts w:ascii="Times New Roman" w:hAnsi="Times New Roman" w:cs="Times New Roman"/>
          <w:sz w:val="24"/>
          <w:szCs w:val="24"/>
        </w:rPr>
      </w:pPr>
      <w:r>
        <w:rPr>
          <w:rFonts w:ascii="Times New Roman" w:hAnsi="Times New Roman" w:cs="Times New Roman"/>
          <w:sz w:val="24"/>
          <w:szCs w:val="24"/>
        </w:rPr>
        <w:t xml:space="preserve">Research lab </w:t>
      </w:r>
    </w:p>
    <w:p w14:paraId="6811A929" w14:textId="77777777" w:rsidR="00AD7B80" w:rsidRDefault="00AD7B80" w:rsidP="005C3341">
      <w:pPr>
        <w:widowControl w:val="0"/>
        <w:numPr>
          <w:ilvl w:val="0"/>
          <w:numId w:val="19"/>
        </w:numPr>
        <w:tabs>
          <w:tab w:val="clear" w:pos="720"/>
          <w:tab w:val="num" w:pos="1080"/>
        </w:tabs>
        <w:overflowPunct w:val="0"/>
        <w:autoSpaceDE w:val="0"/>
        <w:autoSpaceDN w:val="0"/>
        <w:adjustRightInd w:val="0"/>
        <w:spacing w:after="0" w:line="360" w:lineRule="auto"/>
        <w:ind w:left="1080" w:hanging="540"/>
        <w:jc w:val="both"/>
        <w:rPr>
          <w:rFonts w:ascii="Times New Roman" w:hAnsi="Times New Roman" w:cs="Times New Roman"/>
          <w:sz w:val="24"/>
          <w:szCs w:val="24"/>
        </w:rPr>
      </w:pPr>
      <w:r>
        <w:rPr>
          <w:rFonts w:ascii="Times New Roman" w:hAnsi="Times New Roman" w:cs="Times New Roman"/>
          <w:sz w:val="24"/>
          <w:szCs w:val="24"/>
        </w:rPr>
        <w:t>Process simulation lab</w:t>
      </w:r>
    </w:p>
    <w:p w14:paraId="089374D2" w14:textId="77777777" w:rsidR="00AD7B80" w:rsidRPr="00A20EBB" w:rsidRDefault="00AD7B80" w:rsidP="005C3341">
      <w:pPr>
        <w:widowControl w:val="0"/>
        <w:overflowPunct w:val="0"/>
        <w:autoSpaceDE w:val="0"/>
        <w:autoSpaceDN w:val="0"/>
        <w:adjustRightInd w:val="0"/>
        <w:spacing w:after="0" w:line="360" w:lineRule="auto"/>
        <w:ind w:left="1080"/>
        <w:jc w:val="both"/>
        <w:rPr>
          <w:rFonts w:ascii="Times New Roman" w:hAnsi="Times New Roman" w:cs="Times New Roman"/>
          <w:sz w:val="24"/>
          <w:szCs w:val="24"/>
        </w:rPr>
      </w:pPr>
    </w:p>
    <w:p w14:paraId="480F490C" w14:textId="45588D3B" w:rsidR="00B209CB" w:rsidRDefault="00F15D67">
      <w:pPr>
        <w:pStyle w:val="Heading2"/>
        <w:numPr>
          <w:ilvl w:val="1"/>
          <w:numId w:val="65"/>
        </w:numPr>
        <w:spacing w:before="0" w:after="0" w:line="360" w:lineRule="auto"/>
        <w:jc w:val="both"/>
        <w:rPr>
          <w:rFonts w:ascii="Times New Roman" w:eastAsia="Arial" w:hAnsi="Times New Roman"/>
          <w:i w:val="0"/>
          <w:iCs w:val="0"/>
        </w:rPr>
      </w:pPr>
      <w:bookmarkStart w:id="108" w:name="_Toc150853418"/>
      <w:r>
        <w:rPr>
          <w:rFonts w:ascii="Times New Roman" w:eastAsia="Arial" w:hAnsi="Times New Roman"/>
          <w:i w:val="0"/>
          <w:iCs w:val="0"/>
        </w:rPr>
        <w:t>Biohazard</w:t>
      </w:r>
      <w:r w:rsidR="00B209CB">
        <w:rPr>
          <w:rFonts w:ascii="Times New Roman" w:eastAsia="Arial" w:hAnsi="Times New Roman"/>
          <w:i w:val="0"/>
          <w:iCs w:val="0"/>
        </w:rPr>
        <w:t xml:space="preserve"> Safety</w:t>
      </w:r>
      <w:bookmarkEnd w:id="108"/>
    </w:p>
    <w:p w14:paraId="20B2660D" w14:textId="77777777" w:rsidR="00B209CB" w:rsidRPr="00B209CB" w:rsidRDefault="00B209CB" w:rsidP="00B209CB">
      <w:pPr>
        <w:pStyle w:val="ListParagraph"/>
        <w:numPr>
          <w:ilvl w:val="0"/>
          <w:numId w:val="110"/>
        </w:numPr>
        <w:spacing w:after="0" w:line="360" w:lineRule="auto"/>
        <w:jc w:val="both"/>
        <w:rPr>
          <w:rFonts w:ascii="Times New Roman" w:hAnsi="Times New Roman" w:cs="Times New Roman"/>
          <w:sz w:val="24"/>
          <w:szCs w:val="24"/>
          <w:lang w:val="en-US"/>
        </w:rPr>
      </w:pPr>
      <w:r w:rsidRPr="00B209CB">
        <w:rPr>
          <w:rFonts w:ascii="Times New Roman" w:hAnsi="Times New Roman" w:cs="Times New Roman"/>
          <w:sz w:val="24"/>
          <w:szCs w:val="24"/>
          <w:lang w:val="en-US"/>
        </w:rPr>
        <w:t>Biohazard Waste Examples</w:t>
      </w:r>
    </w:p>
    <w:p w14:paraId="7701CB47" w14:textId="1417235F" w:rsidR="00B209CB" w:rsidRPr="00B209CB" w:rsidRDefault="00B209CB" w:rsidP="00B209CB">
      <w:pPr>
        <w:pStyle w:val="ListParagraph"/>
        <w:numPr>
          <w:ilvl w:val="1"/>
          <w:numId w:val="110"/>
        </w:numPr>
        <w:spacing w:after="0" w:line="360" w:lineRule="auto"/>
        <w:jc w:val="both"/>
        <w:rPr>
          <w:rFonts w:ascii="Times New Roman" w:hAnsi="Times New Roman" w:cs="Times New Roman"/>
          <w:sz w:val="24"/>
          <w:szCs w:val="24"/>
          <w:lang w:val="en-US"/>
        </w:rPr>
      </w:pPr>
      <w:r w:rsidRPr="00B209CB">
        <w:rPr>
          <w:rFonts w:ascii="Times New Roman" w:hAnsi="Times New Roman" w:cs="Times New Roman"/>
          <w:sz w:val="24"/>
          <w:szCs w:val="24"/>
          <w:lang w:val="en-US"/>
        </w:rPr>
        <w:t xml:space="preserve">Under certain circumstances (e.g., if work or substances could transfer infectious agents to animals, plants, and/or humans), the following materials </w:t>
      </w:r>
      <w:r w:rsidR="00F15D67" w:rsidRPr="00B209CB">
        <w:rPr>
          <w:rFonts w:ascii="Times New Roman" w:hAnsi="Times New Roman" w:cs="Times New Roman"/>
          <w:sz w:val="24"/>
          <w:szCs w:val="24"/>
          <w:lang w:val="en-US"/>
        </w:rPr>
        <w:t>are</w:t>
      </w:r>
      <w:r w:rsidRPr="00B209CB">
        <w:rPr>
          <w:rFonts w:ascii="Times New Roman" w:hAnsi="Times New Roman" w:cs="Times New Roman"/>
          <w:sz w:val="24"/>
          <w:szCs w:val="24"/>
          <w:lang w:val="en-US"/>
        </w:rPr>
        <w:t xml:space="preserve"> biohazardous:</w:t>
      </w:r>
    </w:p>
    <w:p w14:paraId="1AE0495F" w14:textId="77777777" w:rsidR="00B209CB" w:rsidRPr="00B209CB" w:rsidRDefault="00B209CB" w:rsidP="00B209CB">
      <w:pPr>
        <w:pStyle w:val="ListParagraph"/>
        <w:numPr>
          <w:ilvl w:val="1"/>
          <w:numId w:val="110"/>
        </w:numPr>
        <w:spacing w:after="0" w:line="360" w:lineRule="auto"/>
        <w:jc w:val="both"/>
        <w:rPr>
          <w:rFonts w:ascii="Times New Roman" w:hAnsi="Times New Roman" w:cs="Times New Roman"/>
          <w:sz w:val="24"/>
          <w:szCs w:val="24"/>
          <w:lang w:val="en-US"/>
        </w:rPr>
      </w:pPr>
      <w:r w:rsidRPr="00B209CB">
        <w:rPr>
          <w:rFonts w:ascii="Times New Roman" w:hAnsi="Times New Roman" w:cs="Times New Roman"/>
          <w:sz w:val="24"/>
          <w:szCs w:val="24"/>
          <w:lang w:val="en-US"/>
        </w:rPr>
        <w:t>Recombinant DNA materials</w:t>
      </w:r>
    </w:p>
    <w:p w14:paraId="296B8E9D" w14:textId="1558D064" w:rsidR="00B209CB" w:rsidRPr="00B209CB" w:rsidRDefault="00F15D67" w:rsidP="00B209CB">
      <w:pPr>
        <w:pStyle w:val="ListParagraph"/>
        <w:numPr>
          <w:ilvl w:val="1"/>
          <w:numId w:val="110"/>
        </w:numPr>
        <w:spacing w:after="0" w:line="360" w:lineRule="auto"/>
        <w:jc w:val="both"/>
        <w:rPr>
          <w:rFonts w:ascii="Times New Roman" w:hAnsi="Times New Roman" w:cs="Times New Roman"/>
          <w:sz w:val="24"/>
          <w:szCs w:val="24"/>
          <w:lang w:val="en-US"/>
        </w:rPr>
      </w:pPr>
      <w:r w:rsidRPr="00B209CB">
        <w:rPr>
          <w:rFonts w:ascii="Times New Roman" w:hAnsi="Times New Roman" w:cs="Times New Roman"/>
          <w:sz w:val="24"/>
          <w:szCs w:val="24"/>
          <w:lang w:val="en-US"/>
        </w:rPr>
        <w:t>Genetically modified</w:t>
      </w:r>
      <w:r w:rsidR="00B209CB" w:rsidRPr="00B209CB">
        <w:rPr>
          <w:rFonts w:ascii="Times New Roman" w:hAnsi="Times New Roman" w:cs="Times New Roman"/>
          <w:sz w:val="24"/>
          <w:szCs w:val="24"/>
          <w:lang w:val="en-US"/>
        </w:rPr>
        <w:t xml:space="preserve"> organisms including transgenic animals or </w:t>
      </w:r>
      <w:r w:rsidRPr="00B209CB">
        <w:rPr>
          <w:rFonts w:ascii="Times New Roman" w:hAnsi="Times New Roman" w:cs="Times New Roman"/>
          <w:sz w:val="24"/>
          <w:szCs w:val="24"/>
          <w:lang w:val="en-US"/>
        </w:rPr>
        <w:t>plants.</w:t>
      </w:r>
    </w:p>
    <w:p w14:paraId="1E4AF35B" w14:textId="77777777" w:rsidR="00B209CB" w:rsidRPr="00B209CB" w:rsidRDefault="00B209CB" w:rsidP="00B209CB">
      <w:pPr>
        <w:pStyle w:val="ListParagraph"/>
        <w:numPr>
          <w:ilvl w:val="1"/>
          <w:numId w:val="110"/>
        </w:numPr>
        <w:spacing w:after="0" w:line="360" w:lineRule="auto"/>
        <w:jc w:val="both"/>
        <w:rPr>
          <w:rFonts w:ascii="Times New Roman" w:hAnsi="Times New Roman" w:cs="Times New Roman"/>
          <w:sz w:val="24"/>
          <w:szCs w:val="24"/>
          <w:lang w:val="en-US"/>
        </w:rPr>
      </w:pPr>
      <w:r w:rsidRPr="00B209CB">
        <w:rPr>
          <w:rFonts w:ascii="Times New Roman" w:hAnsi="Times New Roman" w:cs="Times New Roman"/>
          <w:sz w:val="24"/>
          <w:szCs w:val="24"/>
          <w:lang w:val="en-US"/>
        </w:rPr>
        <w:t>Oncogenic viruses</w:t>
      </w:r>
    </w:p>
    <w:p w14:paraId="3C66A720" w14:textId="77777777" w:rsidR="00B209CB" w:rsidRPr="00B209CB" w:rsidRDefault="00B209CB" w:rsidP="00B209CB">
      <w:pPr>
        <w:pStyle w:val="ListParagraph"/>
        <w:numPr>
          <w:ilvl w:val="1"/>
          <w:numId w:val="110"/>
        </w:numPr>
        <w:spacing w:after="0" w:line="360" w:lineRule="auto"/>
        <w:jc w:val="both"/>
        <w:rPr>
          <w:rFonts w:ascii="Times New Roman" w:hAnsi="Times New Roman" w:cs="Times New Roman"/>
          <w:sz w:val="24"/>
          <w:szCs w:val="24"/>
          <w:lang w:val="en-US"/>
        </w:rPr>
      </w:pPr>
      <w:r w:rsidRPr="00B209CB">
        <w:rPr>
          <w:rFonts w:ascii="Times New Roman" w:hAnsi="Times New Roman" w:cs="Times New Roman"/>
          <w:sz w:val="24"/>
          <w:szCs w:val="24"/>
          <w:lang w:val="en-US"/>
        </w:rPr>
        <w:t>Infectious agents</w:t>
      </w:r>
    </w:p>
    <w:p w14:paraId="492651E3" w14:textId="77777777" w:rsidR="00B209CB" w:rsidRPr="00B209CB" w:rsidRDefault="00B209CB" w:rsidP="00B209CB">
      <w:pPr>
        <w:pStyle w:val="ListParagraph"/>
        <w:numPr>
          <w:ilvl w:val="1"/>
          <w:numId w:val="110"/>
        </w:numPr>
        <w:spacing w:after="0" w:line="360" w:lineRule="auto"/>
        <w:jc w:val="both"/>
        <w:rPr>
          <w:rFonts w:ascii="Times New Roman" w:hAnsi="Times New Roman" w:cs="Times New Roman"/>
          <w:sz w:val="24"/>
          <w:szCs w:val="24"/>
          <w:lang w:val="en-US"/>
        </w:rPr>
      </w:pPr>
      <w:r w:rsidRPr="00B209CB">
        <w:rPr>
          <w:rFonts w:ascii="Times New Roman" w:hAnsi="Times New Roman" w:cs="Times New Roman"/>
          <w:sz w:val="24"/>
          <w:szCs w:val="24"/>
          <w:lang w:val="en-US"/>
        </w:rPr>
        <w:t>Blood and blood-contaminated materials</w:t>
      </w:r>
    </w:p>
    <w:p w14:paraId="5E205472" w14:textId="77777777" w:rsidR="00B209CB" w:rsidRPr="00B209CB" w:rsidRDefault="00B209CB" w:rsidP="00B209CB">
      <w:pPr>
        <w:pStyle w:val="ListParagraph"/>
        <w:numPr>
          <w:ilvl w:val="1"/>
          <w:numId w:val="110"/>
        </w:numPr>
        <w:spacing w:after="0" w:line="360" w:lineRule="auto"/>
        <w:jc w:val="both"/>
        <w:rPr>
          <w:rFonts w:ascii="Times New Roman" w:hAnsi="Times New Roman" w:cs="Times New Roman"/>
          <w:sz w:val="24"/>
          <w:szCs w:val="24"/>
          <w:lang w:val="en-US"/>
        </w:rPr>
      </w:pPr>
      <w:r w:rsidRPr="00B209CB">
        <w:rPr>
          <w:rFonts w:ascii="Times New Roman" w:hAnsi="Times New Roman" w:cs="Times New Roman"/>
          <w:sz w:val="24"/>
          <w:szCs w:val="24"/>
          <w:lang w:val="en-US"/>
        </w:rPr>
        <w:t>Animal carcasses and parts (excluding materials which can be rendered or composted)</w:t>
      </w:r>
    </w:p>
    <w:p w14:paraId="1954713C" w14:textId="77777777" w:rsidR="00B209CB" w:rsidRPr="00B209CB" w:rsidRDefault="00B209CB" w:rsidP="00B209CB">
      <w:pPr>
        <w:pStyle w:val="ListParagraph"/>
        <w:numPr>
          <w:ilvl w:val="1"/>
          <w:numId w:val="110"/>
        </w:numPr>
        <w:spacing w:after="0" w:line="360" w:lineRule="auto"/>
        <w:jc w:val="both"/>
        <w:rPr>
          <w:rFonts w:ascii="Times New Roman" w:hAnsi="Times New Roman" w:cs="Times New Roman"/>
          <w:sz w:val="24"/>
          <w:szCs w:val="24"/>
          <w:lang w:val="en-US"/>
        </w:rPr>
      </w:pPr>
      <w:r w:rsidRPr="00B209CB">
        <w:rPr>
          <w:rFonts w:ascii="Times New Roman" w:hAnsi="Times New Roman" w:cs="Times New Roman"/>
          <w:sz w:val="24"/>
          <w:szCs w:val="24"/>
          <w:lang w:val="en-US"/>
        </w:rPr>
        <w:t>Infectious animal bedding and materials</w:t>
      </w:r>
    </w:p>
    <w:p w14:paraId="5788B9C7" w14:textId="77777777" w:rsidR="00B209CB" w:rsidRPr="00B209CB" w:rsidRDefault="00B209CB" w:rsidP="00B209CB">
      <w:pPr>
        <w:pStyle w:val="ListParagraph"/>
        <w:numPr>
          <w:ilvl w:val="1"/>
          <w:numId w:val="110"/>
        </w:numPr>
        <w:spacing w:after="0" w:line="360" w:lineRule="auto"/>
        <w:jc w:val="both"/>
        <w:rPr>
          <w:rFonts w:ascii="Times New Roman" w:hAnsi="Times New Roman" w:cs="Times New Roman"/>
          <w:sz w:val="24"/>
          <w:szCs w:val="24"/>
          <w:lang w:val="en-US"/>
        </w:rPr>
      </w:pPr>
      <w:r w:rsidRPr="00B209CB">
        <w:rPr>
          <w:rFonts w:ascii="Times New Roman" w:hAnsi="Times New Roman" w:cs="Times New Roman"/>
          <w:sz w:val="24"/>
          <w:szCs w:val="24"/>
          <w:lang w:val="en-US"/>
        </w:rPr>
        <w:t>Human and nonhuman primate tissues, bodily fluids, and tissue cultures</w:t>
      </w:r>
    </w:p>
    <w:p w14:paraId="334BDCDD" w14:textId="77777777" w:rsidR="00B209CB" w:rsidRPr="00B209CB" w:rsidRDefault="00B209CB" w:rsidP="00B209CB">
      <w:pPr>
        <w:pStyle w:val="ListParagraph"/>
        <w:numPr>
          <w:ilvl w:val="1"/>
          <w:numId w:val="110"/>
        </w:numPr>
        <w:spacing w:after="0" w:line="360" w:lineRule="auto"/>
        <w:jc w:val="both"/>
        <w:rPr>
          <w:rFonts w:ascii="Times New Roman" w:hAnsi="Times New Roman" w:cs="Times New Roman"/>
          <w:sz w:val="24"/>
          <w:szCs w:val="24"/>
          <w:lang w:val="en-US"/>
        </w:rPr>
      </w:pPr>
      <w:r w:rsidRPr="00B209CB">
        <w:rPr>
          <w:rFonts w:ascii="Times New Roman" w:hAnsi="Times New Roman" w:cs="Times New Roman"/>
          <w:sz w:val="24"/>
          <w:szCs w:val="24"/>
          <w:lang w:val="en-US"/>
        </w:rPr>
        <w:t>HEPA filters from biological safety cabinets and BSL-3 facility exhaust ducts</w:t>
      </w:r>
    </w:p>
    <w:p w14:paraId="0064CE66" w14:textId="77777777" w:rsidR="00B209CB" w:rsidRPr="00B209CB" w:rsidRDefault="00B209CB" w:rsidP="00B209CB">
      <w:pPr>
        <w:pStyle w:val="ListParagraph"/>
        <w:numPr>
          <w:ilvl w:val="1"/>
          <w:numId w:val="110"/>
        </w:numPr>
        <w:spacing w:after="0" w:line="360" w:lineRule="auto"/>
        <w:jc w:val="both"/>
        <w:rPr>
          <w:rFonts w:ascii="Times New Roman" w:hAnsi="Times New Roman" w:cs="Times New Roman"/>
          <w:sz w:val="24"/>
          <w:szCs w:val="24"/>
          <w:lang w:val="en-US"/>
        </w:rPr>
      </w:pPr>
      <w:r w:rsidRPr="00B209CB">
        <w:rPr>
          <w:rFonts w:ascii="Times New Roman" w:hAnsi="Times New Roman" w:cs="Times New Roman"/>
          <w:sz w:val="24"/>
          <w:szCs w:val="24"/>
          <w:lang w:val="en-US"/>
        </w:rPr>
        <w:t>Sharps (needles, syringes, scalpels, lancets, etc., regardless of whether contaminated or not)</w:t>
      </w:r>
    </w:p>
    <w:p w14:paraId="744BE3CE" w14:textId="47E8C66A" w:rsidR="00B209CB" w:rsidRPr="00B209CB" w:rsidRDefault="00B209CB" w:rsidP="00B209CB">
      <w:pPr>
        <w:pStyle w:val="ListParagraph"/>
        <w:numPr>
          <w:ilvl w:val="0"/>
          <w:numId w:val="110"/>
        </w:numPr>
        <w:spacing w:after="0" w:line="360" w:lineRule="auto"/>
        <w:jc w:val="both"/>
        <w:rPr>
          <w:rFonts w:ascii="Times New Roman" w:hAnsi="Times New Roman" w:cs="Times New Roman"/>
          <w:sz w:val="24"/>
          <w:szCs w:val="24"/>
          <w:lang w:val="en-US"/>
        </w:rPr>
      </w:pPr>
      <w:proofErr w:type="spellStart"/>
      <w:r w:rsidRPr="00B209CB">
        <w:rPr>
          <w:rFonts w:ascii="Times New Roman" w:hAnsi="Times New Roman" w:cs="Times New Roman"/>
          <w:sz w:val="24"/>
          <w:szCs w:val="24"/>
          <w:lang w:val="en-US"/>
        </w:rPr>
        <w:t>Nonbiohazard</w:t>
      </w:r>
      <w:proofErr w:type="spellEnd"/>
      <w:r w:rsidRPr="00B209CB">
        <w:rPr>
          <w:rFonts w:ascii="Times New Roman" w:hAnsi="Times New Roman" w:cs="Times New Roman"/>
          <w:sz w:val="24"/>
          <w:szCs w:val="24"/>
          <w:lang w:val="en-US"/>
        </w:rPr>
        <w:t xml:space="preserve"> Waste Examples</w:t>
      </w:r>
      <w:r>
        <w:rPr>
          <w:rFonts w:ascii="Times New Roman" w:hAnsi="Times New Roman" w:cs="Times New Roman"/>
          <w:sz w:val="24"/>
          <w:szCs w:val="24"/>
          <w:lang w:val="en-US"/>
        </w:rPr>
        <w:t xml:space="preserve"> - </w:t>
      </w:r>
      <w:r w:rsidRPr="00B209CB">
        <w:rPr>
          <w:rFonts w:ascii="Times New Roman" w:hAnsi="Times New Roman" w:cs="Times New Roman"/>
          <w:sz w:val="24"/>
          <w:szCs w:val="24"/>
          <w:lang w:val="en-US"/>
        </w:rPr>
        <w:t>The following materials are not considered to be biohazards:</w:t>
      </w:r>
    </w:p>
    <w:p w14:paraId="1E6F5AFC" w14:textId="5F78AADB" w:rsidR="00B209CB" w:rsidRPr="00B209CB" w:rsidRDefault="00B209CB" w:rsidP="00B209CB">
      <w:pPr>
        <w:pStyle w:val="ListParagraph"/>
        <w:numPr>
          <w:ilvl w:val="1"/>
          <w:numId w:val="110"/>
        </w:numPr>
        <w:spacing w:after="0" w:line="360" w:lineRule="auto"/>
        <w:jc w:val="both"/>
        <w:rPr>
          <w:rFonts w:ascii="Times New Roman" w:hAnsi="Times New Roman" w:cs="Times New Roman"/>
          <w:sz w:val="24"/>
          <w:szCs w:val="24"/>
          <w:lang w:val="en-US"/>
        </w:rPr>
      </w:pPr>
      <w:r w:rsidRPr="00B209CB">
        <w:rPr>
          <w:rFonts w:ascii="Times New Roman" w:hAnsi="Times New Roman" w:cs="Times New Roman"/>
          <w:sz w:val="24"/>
          <w:szCs w:val="24"/>
          <w:lang w:val="en-US"/>
        </w:rPr>
        <w:t xml:space="preserve">Noninfectious animal carcasses that can be rendered or </w:t>
      </w:r>
      <w:r w:rsidR="00F15D67" w:rsidRPr="00B209CB">
        <w:rPr>
          <w:rFonts w:ascii="Times New Roman" w:hAnsi="Times New Roman" w:cs="Times New Roman"/>
          <w:sz w:val="24"/>
          <w:szCs w:val="24"/>
          <w:lang w:val="en-US"/>
        </w:rPr>
        <w:t>composted.</w:t>
      </w:r>
    </w:p>
    <w:p w14:paraId="310246D8" w14:textId="77777777" w:rsidR="00B209CB" w:rsidRPr="00B209CB" w:rsidRDefault="00B209CB" w:rsidP="00B209CB">
      <w:pPr>
        <w:pStyle w:val="ListParagraph"/>
        <w:numPr>
          <w:ilvl w:val="1"/>
          <w:numId w:val="110"/>
        </w:numPr>
        <w:spacing w:after="0" w:line="360" w:lineRule="auto"/>
        <w:jc w:val="both"/>
        <w:rPr>
          <w:rFonts w:ascii="Times New Roman" w:hAnsi="Times New Roman" w:cs="Times New Roman"/>
          <w:sz w:val="24"/>
          <w:szCs w:val="24"/>
          <w:lang w:val="en-US"/>
        </w:rPr>
      </w:pPr>
      <w:r w:rsidRPr="00B209CB">
        <w:rPr>
          <w:rFonts w:ascii="Times New Roman" w:hAnsi="Times New Roman" w:cs="Times New Roman"/>
          <w:sz w:val="24"/>
          <w:szCs w:val="24"/>
          <w:lang w:val="en-US"/>
        </w:rPr>
        <w:t>Noninfectious animal bedding and materials</w:t>
      </w:r>
    </w:p>
    <w:p w14:paraId="3F64A961" w14:textId="77777777" w:rsidR="00B209CB" w:rsidRPr="00B209CB" w:rsidRDefault="00B209CB" w:rsidP="00B209CB">
      <w:pPr>
        <w:pStyle w:val="ListParagraph"/>
        <w:numPr>
          <w:ilvl w:val="1"/>
          <w:numId w:val="110"/>
        </w:numPr>
        <w:spacing w:after="0" w:line="360" w:lineRule="auto"/>
        <w:jc w:val="both"/>
        <w:rPr>
          <w:rFonts w:ascii="Times New Roman" w:hAnsi="Times New Roman" w:cs="Times New Roman"/>
          <w:sz w:val="24"/>
          <w:szCs w:val="24"/>
          <w:lang w:val="en-US"/>
        </w:rPr>
      </w:pPr>
      <w:r w:rsidRPr="00B209CB">
        <w:rPr>
          <w:rFonts w:ascii="Times New Roman" w:hAnsi="Times New Roman" w:cs="Times New Roman"/>
          <w:sz w:val="24"/>
          <w:szCs w:val="24"/>
          <w:lang w:val="en-US"/>
        </w:rPr>
        <w:t>Noninfectious filters</w:t>
      </w:r>
    </w:p>
    <w:p w14:paraId="13C2D112" w14:textId="77777777" w:rsidR="00B209CB" w:rsidRPr="00B209CB" w:rsidRDefault="00B209CB" w:rsidP="00B209CB">
      <w:pPr>
        <w:pStyle w:val="ListParagraph"/>
        <w:numPr>
          <w:ilvl w:val="0"/>
          <w:numId w:val="110"/>
        </w:numPr>
        <w:spacing w:after="0" w:line="360" w:lineRule="auto"/>
        <w:jc w:val="both"/>
        <w:rPr>
          <w:rFonts w:ascii="Times New Roman" w:hAnsi="Times New Roman" w:cs="Times New Roman"/>
          <w:sz w:val="24"/>
          <w:szCs w:val="24"/>
          <w:lang w:val="en-US"/>
        </w:rPr>
      </w:pPr>
      <w:r w:rsidRPr="00B209CB">
        <w:rPr>
          <w:rFonts w:ascii="Times New Roman" w:hAnsi="Times New Roman" w:cs="Times New Roman"/>
          <w:sz w:val="24"/>
          <w:szCs w:val="24"/>
          <w:lang w:val="en-US"/>
        </w:rPr>
        <w:lastRenderedPageBreak/>
        <w:t>Biohazard Waste Treatment and Disposal</w:t>
      </w:r>
    </w:p>
    <w:p w14:paraId="33DB696B" w14:textId="291D1AA5" w:rsidR="00B209CB" w:rsidRPr="00B209CB" w:rsidRDefault="00B209CB" w:rsidP="00B209CB">
      <w:pPr>
        <w:pStyle w:val="ListParagraph"/>
        <w:numPr>
          <w:ilvl w:val="1"/>
          <w:numId w:val="110"/>
        </w:numPr>
        <w:spacing w:after="0" w:line="360" w:lineRule="auto"/>
        <w:jc w:val="both"/>
        <w:rPr>
          <w:rFonts w:ascii="Times New Roman" w:hAnsi="Times New Roman" w:cs="Times New Roman"/>
          <w:sz w:val="24"/>
          <w:szCs w:val="24"/>
          <w:lang w:val="en-US"/>
        </w:rPr>
      </w:pPr>
      <w:r w:rsidRPr="00B209CB">
        <w:rPr>
          <w:rFonts w:ascii="Times New Roman" w:hAnsi="Times New Roman" w:cs="Times New Roman"/>
          <w:sz w:val="24"/>
          <w:szCs w:val="24"/>
          <w:lang w:val="en-US"/>
        </w:rPr>
        <w:t xml:space="preserve">Principal investigators or supervisors must evaluate each research project or medical procedure to determine safe disposal methods for potentially biohazardous materials. </w:t>
      </w:r>
      <w:r>
        <w:rPr>
          <w:rFonts w:ascii="Times New Roman" w:hAnsi="Times New Roman" w:cs="Times New Roman"/>
          <w:sz w:val="24"/>
          <w:szCs w:val="24"/>
          <w:lang w:val="en-US"/>
        </w:rPr>
        <w:t xml:space="preserve">BMSCE </w:t>
      </w:r>
      <w:r w:rsidRPr="00B209CB">
        <w:rPr>
          <w:rFonts w:ascii="Times New Roman" w:hAnsi="Times New Roman" w:cs="Times New Roman"/>
          <w:sz w:val="24"/>
          <w:szCs w:val="24"/>
          <w:lang w:val="en-US"/>
        </w:rPr>
        <w:t>provides five separate management options for biohazard waste treatment and disposal:</w:t>
      </w:r>
    </w:p>
    <w:p w14:paraId="498C5C53" w14:textId="77777777" w:rsidR="00B209CB" w:rsidRPr="00B209CB" w:rsidRDefault="00B209CB" w:rsidP="00B209CB">
      <w:pPr>
        <w:pStyle w:val="ListParagraph"/>
        <w:numPr>
          <w:ilvl w:val="2"/>
          <w:numId w:val="110"/>
        </w:numPr>
        <w:spacing w:after="0" w:line="360" w:lineRule="auto"/>
        <w:jc w:val="both"/>
        <w:rPr>
          <w:rFonts w:ascii="Times New Roman" w:hAnsi="Times New Roman" w:cs="Times New Roman"/>
          <w:sz w:val="24"/>
          <w:szCs w:val="24"/>
          <w:lang w:val="en-US"/>
        </w:rPr>
      </w:pPr>
      <w:r w:rsidRPr="00B209CB">
        <w:rPr>
          <w:rFonts w:ascii="Times New Roman" w:hAnsi="Times New Roman" w:cs="Times New Roman"/>
          <w:sz w:val="24"/>
          <w:szCs w:val="24"/>
          <w:lang w:val="en-US"/>
        </w:rPr>
        <w:t>On-site treatment</w:t>
      </w:r>
    </w:p>
    <w:p w14:paraId="28BEA74F" w14:textId="3C3C1034" w:rsidR="00B209CB" w:rsidRPr="00B209CB" w:rsidRDefault="00B209CB" w:rsidP="00B209CB">
      <w:pPr>
        <w:pStyle w:val="ListParagraph"/>
        <w:numPr>
          <w:ilvl w:val="2"/>
          <w:numId w:val="110"/>
        </w:numPr>
        <w:spacing w:after="0" w:line="360" w:lineRule="auto"/>
        <w:jc w:val="both"/>
        <w:rPr>
          <w:rFonts w:ascii="Times New Roman" w:hAnsi="Times New Roman" w:cs="Times New Roman"/>
          <w:sz w:val="24"/>
          <w:szCs w:val="24"/>
          <w:lang w:val="en-US"/>
        </w:rPr>
      </w:pPr>
      <w:r w:rsidRPr="00B209CB">
        <w:rPr>
          <w:rFonts w:ascii="Times New Roman" w:hAnsi="Times New Roman" w:cs="Times New Roman"/>
          <w:sz w:val="24"/>
          <w:szCs w:val="24"/>
          <w:lang w:val="en-US"/>
        </w:rPr>
        <w:t xml:space="preserve">Shipment through </w:t>
      </w:r>
      <w:r w:rsidR="00F15D67" w:rsidRPr="00B209CB">
        <w:rPr>
          <w:rFonts w:ascii="Times New Roman" w:hAnsi="Times New Roman" w:cs="Times New Roman"/>
          <w:sz w:val="24"/>
          <w:szCs w:val="24"/>
          <w:lang w:val="en-US"/>
        </w:rPr>
        <w:t>an</w:t>
      </w:r>
      <w:r w:rsidRPr="00B209CB">
        <w:rPr>
          <w:rFonts w:ascii="Times New Roman" w:hAnsi="Times New Roman" w:cs="Times New Roman"/>
          <w:sz w:val="24"/>
          <w:szCs w:val="24"/>
          <w:lang w:val="en-US"/>
        </w:rPr>
        <w:t xml:space="preserve"> </w:t>
      </w:r>
      <w:r>
        <w:rPr>
          <w:rFonts w:ascii="Times New Roman" w:hAnsi="Times New Roman" w:cs="Times New Roman"/>
          <w:sz w:val="24"/>
          <w:szCs w:val="24"/>
          <w:lang w:val="en-US"/>
        </w:rPr>
        <w:t>Authorized agency</w:t>
      </w:r>
    </w:p>
    <w:p w14:paraId="7086E4BB" w14:textId="77777777" w:rsidR="00B209CB" w:rsidRPr="00B209CB" w:rsidRDefault="00B209CB" w:rsidP="00B209CB">
      <w:pPr>
        <w:pStyle w:val="ListParagraph"/>
        <w:numPr>
          <w:ilvl w:val="2"/>
          <w:numId w:val="110"/>
        </w:numPr>
        <w:spacing w:after="0" w:line="360" w:lineRule="auto"/>
        <w:jc w:val="both"/>
        <w:rPr>
          <w:rFonts w:ascii="Times New Roman" w:hAnsi="Times New Roman" w:cs="Times New Roman"/>
          <w:sz w:val="24"/>
          <w:szCs w:val="24"/>
          <w:lang w:val="en-US"/>
        </w:rPr>
      </w:pPr>
      <w:r w:rsidRPr="00B209CB">
        <w:rPr>
          <w:rFonts w:ascii="Times New Roman" w:hAnsi="Times New Roman" w:cs="Times New Roman"/>
          <w:sz w:val="24"/>
          <w:szCs w:val="24"/>
          <w:lang w:val="en-US"/>
        </w:rPr>
        <w:t>Incineration</w:t>
      </w:r>
    </w:p>
    <w:p w14:paraId="0201D1D3" w14:textId="77777777" w:rsidR="00B209CB" w:rsidRPr="00B209CB" w:rsidRDefault="00B209CB" w:rsidP="00B209CB">
      <w:pPr>
        <w:pStyle w:val="ListParagraph"/>
        <w:numPr>
          <w:ilvl w:val="2"/>
          <w:numId w:val="110"/>
        </w:numPr>
        <w:spacing w:after="0" w:line="360" w:lineRule="auto"/>
        <w:jc w:val="both"/>
        <w:rPr>
          <w:rFonts w:ascii="Times New Roman" w:hAnsi="Times New Roman" w:cs="Times New Roman"/>
          <w:sz w:val="24"/>
          <w:szCs w:val="24"/>
          <w:lang w:val="en-US"/>
        </w:rPr>
      </w:pPr>
      <w:r w:rsidRPr="00B209CB">
        <w:rPr>
          <w:rFonts w:ascii="Times New Roman" w:hAnsi="Times New Roman" w:cs="Times New Roman"/>
          <w:sz w:val="24"/>
          <w:szCs w:val="24"/>
          <w:lang w:val="en-US"/>
        </w:rPr>
        <w:t>Composting</w:t>
      </w:r>
    </w:p>
    <w:p w14:paraId="65E9BF7E" w14:textId="77777777" w:rsidR="00B209CB" w:rsidRPr="00B209CB" w:rsidRDefault="00B209CB" w:rsidP="00B209CB">
      <w:pPr>
        <w:pStyle w:val="ListParagraph"/>
        <w:numPr>
          <w:ilvl w:val="1"/>
          <w:numId w:val="110"/>
        </w:numPr>
        <w:spacing w:after="0" w:line="360" w:lineRule="auto"/>
        <w:jc w:val="both"/>
        <w:rPr>
          <w:rFonts w:ascii="Times New Roman" w:hAnsi="Times New Roman" w:cs="Times New Roman"/>
          <w:sz w:val="24"/>
          <w:szCs w:val="24"/>
          <w:lang w:val="en-US"/>
        </w:rPr>
      </w:pPr>
      <w:r w:rsidRPr="00B209CB">
        <w:rPr>
          <w:rFonts w:ascii="Times New Roman" w:hAnsi="Times New Roman" w:cs="Times New Roman"/>
          <w:sz w:val="24"/>
          <w:szCs w:val="24"/>
          <w:lang w:val="en-US"/>
        </w:rPr>
        <w:t>On-Site Treatment</w:t>
      </w:r>
    </w:p>
    <w:p w14:paraId="4430909C" w14:textId="437235BC" w:rsidR="00B209CB" w:rsidRPr="00B209CB" w:rsidRDefault="00B209CB" w:rsidP="00B209CB">
      <w:pPr>
        <w:pStyle w:val="ListParagraph"/>
        <w:numPr>
          <w:ilvl w:val="2"/>
          <w:numId w:val="110"/>
        </w:numPr>
        <w:spacing w:after="0" w:line="360" w:lineRule="auto"/>
        <w:jc w:val="both"/>
        <w:rPr>
          <w:rFonts w:ascii="Times New Roman" w:hAnsi="Times New Roman" w:cs="Times New Roman"/>
          <w:sz w:val="24"/>
          <w:szCs w:val="24"/>
          <w:lang w:val="en-US"/>
        </w:rPr>
      </w:pPr>
      <w:r w:rsidRPr="00B209CB">
        <w:rPr>
          <w:rFonts w:ascii="Times New Roman" w:hAnsi="Times New Roman" w:cs="Times New Roman"/>
          <w:sz w:val="24"/>
          <w:szCs w:val="24"/>
          <w:lang w:val="en-US"/>
        </w:rPr>
        <w:t>Departments may use Institutional Biosafety Committee (IBC)-approved on-site treatment methods for deactivation of biological materials in certain wastes or contaminated materials. After treatment such wastes or materials may be disposed of as regular solid or liquid waste.</w:t>
      </w:r>
    </w:p>
    <w:p w14:paraId="1628953B" w14:textId="77777777" w:rsidR="00B209CB" w:rsidRPr="00B209CB" w:rsidRDefault="00B209CB" w:rsidP="00B209CB">
      <w:pPr>
        <w:pStyle w:val="ListParagraph"/>
        <w:numPr>
          <w:ilvl w:val="1"/>
          <w:numId w:val="110"/>
        </w:numPr>
        <w:spacing w:after="0" w:line="360" w:lineRule="auto"/>
        <w:jc w:val="both"/>
        <w:rPr>
          <w:rFonts w:ascii="Times New Roman" w:hAnsi="Times New Roman" w:cs="Times New Roman"/>
          <w:sz w:val="24"/>
          <w:szCs w:val="24"/>
          <w:lang w:val="en-US"/>
        </w:rPr>
      </w:pPr>
      <w:r w:rsidRPr="00B209CB">
        <w:rPr>
          <w:rFonts w:ascii="Times New Roman" w:hAnsi="Times New Roman" w:cs="Times New Roman"/>
          <w:sz w:val="24"/>
          <w:szCs w:val="24"/>
          <w:lang w:val="en-US"/>
        </w:rPr>
        <w:t>Autoclaving</w:t>
      </w:r>
    </w:p>
    <w:p w14:paraId="2DF1A2C5" w14:textId="12E81368" w:rsidR="00B209CB" w:rsidRPr="00B209CB" w:rsidRDefault="00B209CB" w:rsidP="00B209CB">
      <w:pPr>
        <w:pStyle w:val="ListParagraph"/>
        <w:numPr>
          <w:ilvl w:val="2"/>
          <w:numId w:val="110"/>
        </w:numPr>
        <w:spacing w:after="0" w:line="360" w:lineRule="auto"/>
        <w:jc w:val="both"/>
        <w:rPr>
          <w:rFonts w:ascii="Times New Roman" w:hAnsi="Times New Roman" w:cs="Times New Roman"/>
          <w:sz w:val="24"/>
          <w:szCs w:val="24"/>
          <w:lang w:val="en-US"/>
        </w:rPr>
      </w:pPr>
      <w:r w:rsidRPr="00B209CB">
        <w:rPr>
          <w:rFonts w:ascii="Times New Roman" w:hAnsi="Times New Roman" w:cs="Times New Roman"/>
          <w:sz w:val="24"/>
          <w:szCs w:val="24"/>
          <w:lang w:val="en-US"/>
        </w:rPr>
        <w:t xml:space="preserve">Departments may sterilize allowable material by autoclave or other means and then dispose </w:t>
      </w:r>
      <w:r w:rsidR="00F15D67" w:rsidRPr="00B209CB">
        <w:rPr>
          <w:rFonts w:ascii="Times New Roman" w:hAnsi="Times New Roman" w:cs="Times New Roman"/>
          <w:sz w:val="24"/>
          <w:szCs w:val="24"/>
          <w:lang w:val="en-US"/>
        </w:rPr>
        <w:t>of</w:t>
      </w:r>
      <w:r w:rsidRPr="00B209CB">
        <w:rPr>
          <w:rFonts w:ascii="Times New Roman" w:hAnsi="Times New Roman" w:cs="Times New Roman"/>
          <w:sz w:val="24"/>
          <w:szCs w:val="24"/>
          <w:lang w:val="en-US"/>
        </w:rPr>
        <w:t xml:space="preserve"> regular garbage and refuse.</w:t>
      </w:r>
    </w:p>
    <w:p w14:paraId="16C81528" w14:textId="77777777" w:rsidR="00B209CB" w:rsidRPr="00B209CB" w:rsidRDefault="00B209CB" w:rsidP="00B209CB">
      <w:pPr>
        <w:pStyle w:val="ListParagraph"/>
        <w:numPr>
          <w:ilvl w:val="1"/>
          <w:numId w:val="110"/>
        </w:numPr>
        <w:spacing w:after="0" w:line="360" w:lineRule="auto"/>
        <w:jc w:val="both"/>
        <w:rPr>
          <w:rFonts w:ascii="Times New Roman" w:hAnsi="Times New Roman" w:cs="Times New Roman"/>
          <w:sz w:val="24"/>
          <w:szCs w:val="24"/>
          <w:lang w:val="en-US"/>
        </w:rPr>
      </w:pPr>
      <w:r w:rsidRPr="00B209CB">
        <w:rPr>
          <w:rFonts w:ascii="Times New Roman" w:hAnsi="Times New Roman" w:cs="Times New Roman"/>
          <w:sz w:val="24"/>
          <w:szCs w:val="24"/>
          <w:lang w:val="en-US"/>
        </w:rPr>
        <w:t>Requirements</w:t>
      </w:r>
    </w:p>
    <w:p w14:paraId="14E0666B" w14:textId="0106F5F3" w:rsidR="00B209CB" w:rsidRPr="00B209CB" w:rsidRDefault="00B209CB" w:rsidP="00B209CB">
      <w:pPr>
        <w:pStyle w:val="ListParagraph"/>
        <w:numPr>
          <w:ilvl w:val="2"/>
          <w:numId w:val="110"/>
        </w:numPr>
        <w:spacing w:after="0" w:line="360" w:lineRule="auto"/>
        <w:jc w:val="both"/>
        <w:rPr>
          <w:rFonts w:ascii="Times New Roman" w:hAnsi="Times New Roman" w:cs="Times New Roman"/>
          <w:sz w:val="24"/>
          <w:szCs w:val="24"/>
          <w:lang w:val="en-US"/>
        </w:rPr>
      </w:pPr>
      <w:r w:rsidRPr="00B209CB">
        <w:rPr>
          <w:rFonts w:ascii="Times New Roman" w:hAnsi="Times New Roman" w:cs="Times New Roman"/>
          <w:sz w:val="24"/>
          <w:szCs w:val="24"/>
          <w:lang w:val="en-US"/>
        </w:rPr>
        <w:t xml:space="preserve">Use clear plastic autoclave bags and green autoclave labels available </w:t>
      </w:r>
      <w:r w:rsidR="00F15D67" w:rsidRPr="00B209CB">
        <w:rPr>
          <w:rFonts w:ascii="Times New Roman" w:hAnsi="Times New Roman" w:cs="Times New Roman"/>
          <w:sz w:val="24"/>
          <w:szCs w:val="24"/>
          <w:lang w:val="en-US"/>
        </w:rPr>
        <w:t>from Stores</w:t>
      </w:r>
      <w:r w:rsidRPr="00B209CB">
        <w:rPr>
          <w:rFonts w:ascii="Times New Roman" w:hAnsi="Times New Roman" w:cs="Times New Roman"/>
          <w:sz w:val="24"/>
          <w:szCs w:val="24"/>
          <w:lang w:val="en-US"/>
        </w:rPr>
        <w:t xml:space="preserve">. Place bags that are to be gradually filled over an extended </w:t>
      </w:r>
      <w:r w:rsidR="00F15D67" w:rsidRPr="00B209CB">
        <w:rPr>
          <w:rFonts w:ascii="Times New Roman" w:hAnsi="Times New Roman" w:cs="Times New Roman"/>
          <w:sz w:val="24"/>
          <w:szCs w:val="24"/>
          <w:lang w:val="en-US"/>
        </w:rPr>
        <w:t>period</w:t>
      </w:r>
      <w:r w:rsidRPr="00B209CB">
        <w:rPr>
          <w:rFonts w:ascii="Times New Roman" w:hAnsi="Times New Roman" w:cs="Times New Roman"/>
          <w:sz w:val="24"/>
          <w:szCs w:val="24"/>
          <w:lang w:val="en-US"/>
        </w:rPr>
        <w:t xml:space="preserve"> in biohazard-labeled containers, e.g., boxes or pails. Do not use orange biohazard bags to autoclave waste that will not be incinerated.</w:t>
      </w:r>
    </w:p>
    <w:p w14:paraId="7FC5C3E6" w14:textId="77777777" w:rsidR="00B209CB" w:rsidRPr="00B209CB" w:rsidRDefault="00B209CB" w:rsidP="00B209CB">
      <w:pPr>
        <w:pStyle w:val="ListParagraph"/>
        <w:numPr>
          <w:ilvl w:val="2"/>
          <w:numId w:val="110"/>
        </w:numPr>
        <w:spacing w:after="0" w:line="360" w:lineRule="auto"/>
        <w:jc w:val="both"/>
        <w:rPr>
          <w:rFonts w:ascii="Times New Roman" w:hAnsi="Times New Roman" w:cs="Times New Roman"/>
          <w:sz w:val="24"/>
          <w:szCs w:val="24"/>
          <w:lang w:val="en-US"/>
        </w:rPr>
      </w:pPr>
      <w:r w:rsidRPr="00B209CB">
        <w:rPr>
          <w:rFonts w:ascii="Times New Roman" w:hAnsi="Times New Roman" w:cs="Times New Roman"/>
          <w:sz w:val="24"/>
          <w:szCs w:val="24"/>
          <w:lang w:val="en-US"/>
        </w:rPr>
        <w:t>After autoclaving, label autoclave bags with the following information:</w:t>
      </w:r>
    </w:p>
    <w:p w14:paraId="60F95520" w14:textId="77777777" w:rsidR="00B209CB" w:rsidRPr="00B209CB" w:rsidRDefault="00B209CB" w:rsidP="00B209CB">
      <w:pPr>
        <w:pStyle w:val="ListParagraph"/>
        <w:numPr>
          <w:ilvl w:val="3"/>
          <w:numId w:val="110"/>
        </w:numPr>
        <w:spacing w:after="0" w:line="360" w:lineRule="auto"/>
        <w:jc w:val="both"/>
        <w:rPr>
          <w:rFonts w:ascii="Times New Roman" w:hAnsi="Times New Roman" w:cs="Times New Roman"/>
          <w:sz w:val="24"/>
          <w:szCs w:val="24"/>
          <w:lang w:val="en-US"/>
        </w:rPr>
      </w:pPr>
      <w:r w:rsidRPr="00B209CB">
        <w:rPr>
          <w:rFonts w:ascii="Times New Roman" w:hAnsi="Times New Roman" w:cs="Times New Roman"/>
          <w:sz w:val="24"/>
          <w:szCs w:val="24"/>
          <w:lang w:val="en-US"/>
        </w:rPr>
        <w:t>The name of the PI.</w:t>
      </w:r>
    </w:p>
    <w:p w14:paraId="58438F28" w14:textId="77777777" w:rsidR="00B209CB" w:rsidRPr="00B209CB" w:rsidRDefault="00B209CB" w:rsidP="00B209CB">
      <w:pPr>
        <w:pStyle w:val="ListParagraph"/>
        <w:numPr>
          <w:ilvl w:val="3"/>
          <w:numId w:val="110"/>
        </w:numPr>
        <w:spacing w:after="0" w:line="360" w:lineRule="auto"/>
        <w:jc w:val="both"/>
        <w:rPr>
          <w:rFonts w:ascii="Times New Roman" w:hAnsi="Times New Roman" w:cs="Times New Roman"/>
          <w:sz w:val="24"/>
          <w:szCs w:val="24"/>
          <w:lang w:val="en-US"/>
        </w:rPr>
      </w:pPr>
      <w:r w:rsidRPr="00B209CB">
        <w:rPr>
          <w:rFonts w:ascii="Times New Roman" w:hAnsi="Times New Roman" w:cs="Times New Roman"/>
          <w:sz w:val="24"/>
          <w:szCs w:val="24"/>
          <w:lang w:val="en-US"/>
        </w:rPr>
        <w:t>The room number where the waste was generated.</w:t>
      </w:r>
    </w:p>
    <w:p w14:paraId="32D7C5E7" w14:textId="77777777" w:rsidR="00B209CB" w:rsidRPr="00B209CB" w:rsidRDefault="00B209CB" w:rsidP="00B209CB">
      <w:pPr>
        <w:pStyle w:val="ListParagraph"/>
        <w:numPr>
          <w:ilvl w:val="3"/>
          <w:numId w:val="110"/>
        </w:numPr>
        <w:spacing w:after="0" w:line="360" w:lineRule="auto"/>
        <w:jc w:val="both"/>
        <w:rPr>
          <w:rFonts w:ascii="Times New Roman" w:hAnsi="Times New Roman" w:cs="Times New Roman"/>
          <w:sz w:val="24"/>
          <w:szCs w:val="24"/>
          <w:lang w:val="en-US"/>
        </w:rPr>
      </w:pPr>
      <w:r w:rsidRPr="00B209CB">
        <w:rPr>
          <w:rFonts w:ascii="Times New Roman" w:hAnsi="Times New Roman" w:cs="Times New Roman"/>
          <w:sz w:val="24"/>
          <w:szCs w:val="24"/>
          <w:lang w:val="en-US"/>
        </w:rPr>
        <w:t>Identification of the contents.</w:t>
      </w:r>
    </w:p>
    <w:p w14:paraId="1ACFF6A0" w14:textId="77777777" w:rsidR="00B209CB" w:rsidRPr="00B209CB" w:rsidRDefault="00B209CB" w:rsidP="00B209CB">
      <w:pPr>
        <w:pStyle w:val="ListParagraph"/>
        <w:numPr>
          <w:ilvl w:val="3"/>
          <w:numId w:val="110"/>
        </w:numPr>
        <w:spacing w:after="0" w:line="360" w:lineRule="auto"/>
        <w:jc w:val="both"/>
        <w:rPr>
          <w:rFonts w:ascii="Times New Roman" w:hAnsi="Times New Roman" w:cs="Times New Roman"/>
          <w:sz w:val="24"/>
          <w:szCs w:val="24"/>
          <w:lang w:val="en-US"/>
        </w:rPr>
      </w:pPr>
      <w:r w:rsidRPr="00B209CB">
        <w:rPr>
          <w:rFonts w:ascii="Times New Roman" w:hAnsi="Times New Roman" w:cs="Times New Roman"/>
          <w:sz w:val="24"/>
          <w:szCs w:val="24"/>
          <w:lang w:val="en-US"/>
        </w:rPr>
        <w:t>Affix the green autoclave labels to the bags and dispose of the bags with regular solid waste.</w:t>
      </w:r>
    </w:p>
    <w:p w14:paraId="37352B72" w14:textId="77777777" w:rsidR="00B209CB" w:rsidRPr="00B209CB" w:rsidRDefault="00B209CB" w:rsidP="00B209CB">
      <w:pPr>
        <w:pStyle w:val="ListParagraph"/>
        <w:numPr>
          <w:ilvl w:val="3"/>
          <w:numId w:val="110"/>
        </w:numPr>
        <w:spacing w:after="0" w:line="360" w:lineRule="auto"/>
        <w:jc w:val="both"/>
        <w:rPr>
          <w:rFonts w:ascii="Times New Roman" w:hAnsi="Times New Roman" w:cs="Times New Roman"/>
          <w:sz w:val="24"/>
          <w:szCs w:val="24"/>
          <w:lang w:val="en-US"/>
        </w:rPr>
      </w:pPr>
      <w:r w:rsidRPr="00B209CB">
        <w:rPr>
          <w:rFonts w:ascii="Times New Roman" w:hAnsi="Times New Roman" w:cs="Times New Roman"/>
          <w:sz w:val="24"/>
          <w:szCs w:val="24"/>
          <w:lang w:val="en-US"/>
        </w:rPr>
        <w:lastRenderedPageBreak/>
        <w:t xml:space="preserve">For all RG2 and RG3 agents, departments must check the autoclaves periodically for effectiveness using a biological indicator. </w:t>
      </w:r>
    </w:p>
    <w:p w14:paraId="0DD08DA8" w14:textId="5B9ED46E" w:rsidR="00B209CB" w:rsidRPr="00B209CB" w:rsidRDefault="00B209CB" w:rsidP="00B209CB">
      <w:pPr>
        <w:pStyle w:val="ListParagraph"/>
        <w:numPr>
          <w:ilvl w:val="1"/>
          <w:numId w:val="110"/>
        </w:numPr>
        <w:spacing w:after="0" w:line="360" w:lineRule="auto"/>
        <w:jc w:val="both"/>
        <w:rPr>
          <w:rFonts w:ascii="Times New Roman" w:hAnsi="Times New Roman" w:cs="Times New Roman"/>
          <w:sz w:val="24"/>
          <w:szCs w:val="24"/>
          <w:lang w:val="en-US"/>
        </w:rPr>
      </w:pPr>
      <w:r w:rsidRPr="00B209CB">
        <w:rPr>
          <w:rFonts w:ascii="Times New Roman" w:hAnsi="Times New Roman" w:cs="Times New Roman"/>
          <w:sz w:val="24"/>
          <w:szCs w:val="24"/>
          <w:lang w:val="en-US"/>
        </w:rPr>
        <w:t xml:space="preserve">Shipment Through </w:t>
      </w:r>
      <w:r>
        <w:rPr>
          <w:rFonts w:ascii="Times New Roman" w:hAnsi="Times New Roman" w:cs="Times New Roman"/>
          <w:sz w:val="24"/>
          <w:szCs w:val="24"/>
          <w:lang w:val="en-US"/>
        </w:rPr>
        <w:t>an authorized agency</w:t>
      </w:r>
    </w:p>
    <w:p w14:paraId="14D72653" w14:textId="32C94D96" w:rsidR="00B209CB" w:rsidRPr="00B209CB" w:rsidRDefault="00F15D67" w:rsidP="00B209CB">
      <w:pPr>
        <w:pStyle w:val="ListParagraph"/>
        <w:numPr>
          <w:ilvl w:val="2"/>
          <w:numId w:val="110"/>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The building</w:t>
      </w:r>
      <w:r w:rsidR="00B209CB">
        <w:rPr>
          <w:rFonts w:ascii="Times New Roman" w:hAnsi="Times New Roman" w:cs="Times New Roman"/>
          <w:sz w:val="24"/>
          <w:szCs w:val="24"/>
          <w:lang w:val="en-US"/>
        </w:rPr>
        <w:t xml:space="preserve"> section team</w:t>
      </w:r>
      <w:r w:rsidR="00B209CB" w:rsidRPr="00B209CB">
        <w:rPr>
          <w:rFonts w:ascii="Times New Roman" w:hAnsi="Times New Roman" w:cs="Times New Roman"/>
          <w:sz w:val="24"/>
          <w:szCs w:val="24"/>
          <w:lang w:val="en-US"/>
        </w:rPr>
        <w:t xml:space="preserve"> may ship biohazard waste through a licensed shipper of medical and pathological waste. </w:t>
      </w:r>
      <w:r w:rsidRPr="00B209CB">
        <w:rPr>
          <w:rFonts w:ascii="Times New Roman" w:hAnsi="Times New Roman" w:cs="Times New Roman"/>
          <w:sz w:val="24"/>
          <w:szCs w:val="24"/>
          <w:lang w:val="en-US"/>
        </w:rPr>
        <w:t>Authorized</w:t>
      </w:r>
      <w:r w:rsidR="00B209CB" w:rsidRPr="00B209CB">
        <w:rPr>
          <w:rFonts w:ascii="Times New Roman" w:hAnsi="Times New Roman" w:cs="Times New Roman"/>
          <w:sz w:val="24"/>
          <w:szCs w:val="24"/>
          <w:lang w:val="en-US"/>
        </w:rPr>
        <w:t xml:space="preserve"> Agency provides material collection boxes and labels. Boxes vary based on the type of material to be collected. Note: Building Section department, notifies departments when material is to be shipped through Authorized Agency and provides packaging materials and instructions. Departments must use </w:t>
      </w:r>
      <w:r w:rsidRPr="00B209CB">
        <w:rPr>
          <w:rFonts w:ascii="Times New Roman" w:hAnsi="Times New Roman" w:cs="Times New Roman"/>
          <w:sz w:val="24"/>
          <w:szCs w:val="24"/>
          <w:lang w:val="en-US"/>
        </w:rPr>
        <w:t>Authorized</w:t>
      </w:r>
      <w:r w:rsidR="00B209CB" w:rsidRPr="00B209CB">
        <w:rPr>
          <w:rFonts w:ascii="Times New Roman" w:hAnsi="Times New Roman" w:cs="Times New Roman"/>
          <w:sz w:val="24"/>
          <w:szCs w:val="24"/>
          <w:lang w:val="en-US"/>
        </w:rPr>
        <w:t xml:space="preserve"> Agency boxes and labels only to package material submitted to </w:t>
      </w:r>
      <w:r w:rsidRPr="00B209CB">
        <w:rPr>
          <w:rFonts w:ascii="Times New Roman" w:hAnsi="Times New Roman" w:cs="Times New Roman"/>
          <w:sz w:val="24"/>
          <w:szCs w:val="24"/>
          <w:lang w:val="en-US"/>
        </w:rPr>
        <w:t>Authorized</w:t>
      </w:r>
      <w:r w:rsidR="00B209CB" w:rsidRPr="00B209CB">
        <w:rPr>
          <w:rFonts w:ascii="Times New Roman" w:hAnsi="Times New Roman" w:cs="Times New Roman"/>
          <w:sz w:val="24"/>
          <w:szCs w:val="24"/>
          <w:lang w:val="en-US"/>
        </w:rPr>
        <w:t xml:space="preserve"> Agency for shipment.</w:t>
      </w:r>
    </w:p>
    <w:p w14:paraId="1C6DDDD1" w14:textId="59D81F1C" w:rsidR="00B209CB" w:rsidRPr="00B209CB" w:rsidRDefault="00B209CB" w:rsidP="00DB591B">
      <w:pPr>
        <w:pStyle w:val="ListParagraph"/>
        <w:numPr>
          <w:ilvl w:val="0"/>
          <w:numId w:val="110"/>
        </w:numPr>
        <w:spacing w:after="0" w:line="360" w:lineRule="auto"/>
        <w:jc w:val="both"/>
        <w:rPr>
          <w:rFonts w:ascii="Times New Roman" w:hAnsi="Times New Roman" w:cs="Times New Roman"/>
          <w:sz w:val="24"/>
          <w:szCs w:val="24"/>
          <w:lang w:val="en-US"/>
        </w:rPr>
      </w:pPr>
      <w:proofErr w:type="spellStart"/>
      <w:r w:rsidRPr="00B209CB">
        <w:rPr>
          <w:rFonts w:ascii="Times New Roman" w:hAnsi="Times New Roman" w:cs="Times New Roman"/>
          <w:sz w:val="24"/>
          <w:szCs w:val="24"/>
          <w:lang w:val="en-US"/>
        </w:rPr>
        <w:t>Nonbiohazard</w:t>
      </w:r>
      <w:proofErr w:type="spellEnd"/>
      <w:r w:rsidRPr="00B209CB">
        <w:rPr>
          <w:rFonts w:ascii="Times New Roman" w:hAnsi="Times New Roman" w:cs="Times New Roman"/>
          <w:sz w:val="24"/>
          <w:szCs w:val="24"/>
          <w:lang w:val="en-US"/>
        </w:rPr>
        <w:t xml:space="preserve"> Waste Disposal /</w:t>
      </w:r>
      <w:proofErr w:type="spellStart"/>
      <w:r w:rsidRPr="00B209CB">
        <w:rPr>
          <w:rFonts w:ascii="Times New Roman" w:hAnsi="Times New Roman" w:cs="Times New Roman"/>
          <w:sz w:val="24"/>
          <w:szCs w:val="24"/>
          <w:lang w:val="en-US"/>
        </w:rPr>
        <w:t>Nonbiohazard</w:t>
      </w:r>
      <w:proofErr w:type="spellEnd"/>
      <w:r w:rsidRPr="00B209CB">
        <w:rPr>
          <w:rFonts w:ascii="Times New Roman" w:hAnsi="Times New Roman" w:cs="Times New Roman"/>
          <w:sz w:val="24"/>
          <w:szCs w:val="24"/>
          <w:lang w:val="en-US"/>
        </w:rPr>
        <w:t xml:space="preserve"> Animal Blood</w:t>
      </w:r>
    </w:p>
    <w:p w14:paraId="3DE34BEE" w14:textId="77777777" w:rsidR="00B209CB" w:rsidRPr="00B209CB" w:rsidRDefault="00B209CB" w:rsidP="00B209CB">
      <w:pPr>
        <w:pStyle w:val="ListParagraph"/>
        <w:numPr>
          <w:ilvl w:val="1"/>
          <w:numId w:val="110"/>
        </w:numPr>
        <w:spacing w:after="0" w:line="360" w:lineRule="auto"/>
        <w:jc w:val="both"/>
        <w:rPr>
          <w:rFonts w:ascii="Times New Roman" w:hAnsi="Times New Roman" w:cs="Times New Roman"/>
          <w:sz w:val="24"/>
          <w:szCs w:val="24"/>
          <w:lang w:val="en-US"/>
        </w:rPr>
      </w:pPr>
      <w:r w:rsidRPr="00B209CB">
        <w:rPr>
          <w:rFonts w:ascii="Times New Roman" w:hAnsi="Times New Roman" w:cs="Times New Roman"/>
          <w:sz w:val="24"/>
          <w:szCs w:val="24"/>
          <w:lang w:val="en-US"/>
        </w:rPr>
        <w:t xml:space="preserve">Departments must dispose of </w:t>
      </w:r>
      <w:proofErr w:type="spellStart"/>
      <w:r w:rsidRPr="00B209CB">
        <w:rPr>
          <w:rFonts w:ascii="Times New Roman" w:hAnsi="Times New Roman" w:cs="Times New Roman"/>
          <w:sz w:val="24"/>
          <w:szCs w:val="24"/>
          <w:lang w:val="en-US"/>
        </w:rPr>
        <w:t>nonbiohazard</w:t>
      </w:r>
      <w:proofErr w:type="spellEnd"/>
      <w:r w:rsidRPr="00B209CB">
        <w:rPr>
          <w:rFonts w:ascii="Times New Roman" w:hAnsi="Times New Roman" w:cs="Times New Roman"/>
          <w:sz w:val="24"/>
          <w:szCs w:val="24"/>
          <w:lang w:val="en-US"/>
        </w:rPr>
        <w:t xml:space="preserve"> animal blood by either pouring or rinsing the fluid into a sanitary sewer drain.</w:t>
      </w:r>
    </w:p>
    <w:p w14:paraId="08F4805B" w14:textId="77777777" w:rsidR="00B209CB" w:rsidRPr="00B209CB" w:rsidRDefault="00B209CB" w:rsidP="00B209CB">
      <w:pPr>
        <w:pStyle w:val="ListParagraph"/>
        <w:numPr>
          <w:ilvl w:val="0"/>
          <w:numId w:val="110"/>
        </w:numPr>
        <w:spacing w:after="0" w:line="360" w:lineRule="auto"/>
        <w:jc w:val="both"/>
        <w:rPr>
          <w:rFonts w:ascii="Times New Roman" w:hAnsi="Times New Roman" w:cs="Times New Roman"/>
          <w:sz w:val="24"/>
          <w:szCs w:val="24"/>
          <w:lang w:val="en-US"/>
        </w:rPr>
      </w:pPr>
      <w:r w:rsidRPr="00B209CB">
        <w:rPr>
          <w:rFonts w:ascii="Times New Roman" w:hAnsi="Times New Roman" w:cs="Times New Roman"/>
          <w:sz w:val="24"/>
          <w:szCs w:val="24"/>
          <w:lang w:val="en-US"/>
        </w:rPr>
        <w:t xml:space="preserve">Other </w:t>
      </w:r>
      <w:proofErr w:type="spellStart"/>
      <w:r w:rsidRPr="00B209CB">
        <w:rPr>
          <w:rFonts w:ascii="Times New Roman" w:hAnsi="Times New Roman" w:cs="Times New Roman"/>
          <w:sz w:val="24"/>
          <w:szCs w:val="24"/>
          <w:lang w:val="en-US"/>
        </w:rPr>
        <w:t>Nonbiohazard</w:t>
      </w:r>
      <w:proofErr w:type="spellEnd"/>
      <w:r w:rsidRPr="00B209CB">
        <w:rPr>
          <w:rFonts w:ascii="Times New Roman" w:hAnsi="Times New Roman" w:cs="Times New Roman"/>
          <w:sz w:val="24"/>
          <w:szCs w:val="24"/>
          <w:lang w:val="en-US"/>
        </w:rPr>
        <w:t xml:space="preserve"> Materials</w:t>
      </w:r>
    </w:p>
    <w:p w14:paraId="26ECE4EC" w14:textId="77777777" w:rsidR="00B209CB" w:rsidRPr="00B209CB" w:rsidRDefault="00B209CB" w:rsidP="00B209CB">
      <w:pPr>
        <w:pStyle w:val="ListParagraph"/>
        <w:numPr>
          <w:ilvl w:val="1"/>
          <w:numId w:val="110"/>
        </w:numPr>
        <w:spacing w:after="0" w:line="360" w:lineRule="auto"/>
        <w:jc w:val="both"/>
        <w:rPr>
          <w:rFonts w:ascii="Times New Roman" w:hAnsi="Times New Roman" w:cs="Times New Roman"/>
          <w:sz w:val="24"/>
          <w:szCs w:val="24"/>
          <w:lang w:val="en-US"/>
        </w:rPr>
      </w:pPr>
      <w:r w:rsidRPr="00B209CB">
        <w:rPr>
          <w:rFonts w:ascii="Times New Roman" w:hAnsi="Times New Roman" w:cs="Times New Roman"/>
          <w:sz w:val="24"/>
          <w:szCs w:val="24"/>
          <w:lang w:val="en-US"/>
        </w:rPr>
        <w:t xml:space="preserve">Material that has not been identified as biohazard is not to be placed in biohazard bags or boxes. If </w:t>
      </w:r>
      <w:proofErr w:type="spellStart"/>
      <w:r w:rsidRPr="00B209CB">
        <w:rPr>
          <w:rFonts w:ascii="Times New Roman" w:hAnsi="Times New Roman" w:cs="Times New Roman"/>
          <w:sz w:val="24"/>
          <w:szCs w:val="24"/>
          <w:lang w:val="en-US"/>
        </w:rPr>
        <w:t>nonbiohazard</w:t>
      </w:r>
      <w:proofErr w:type="spellEnd"/>
      <w:r w:rsidRPr="00B209CB">
        <w:rPr>
          <w:rFonts w:ascii="Times New Roman" w:hAnsi="Times New Roman" w:cs="Times New Roman"/>
          <w:sz w:val="24"/>
          <w:szCs w:val="24"/>
          <w:lang w:val="en-US"/>
        </w:rPr>
        <w:t xml:space="preserve"> waste material is placed in an orange biohazard bag, the material must be repackaged so it is not in a biohazard bag and properly disposed of as regular solid waste.</w:t>
      </w:r>
    </w:p>
    <w:p w14:paraId="32328E73" w14:textId="77777777" w:rsidR="00B209CB" w:rsidRPr="00B209CB" w:rsidRDefault="00B209CB" w:rsidP="00B209CB">
      <w:pPr>
        <w:pStyle w:val="ListParagraph"/>
        <w:numPr>
          <w:ilvl w:val="1"/>
          <w:numId w:val="110"/>
        </w:numPr>
        <w:spacing w:after="0" w:line="360" w:lineRule="auto"/>
        <w:jc w:val="both"/>
        <w:rPr>
          <w:rFonts w:ascii="Times New Roman" w:hAnsi="Times New Roman" w:cs="Times New Roman"/>
          <w:sz w:val="24"/>
          <w:szCs w:val="24"/>
          <w:lang w:val="en-US"/>
        </w:rPr>
      </w:pPr>
      <w:proofErr w:type="spellStart"/>
      <w:r w:rsidRPr="00B209CB">
        <w:rPr>
          <w:rFonts w:ascii="Times New Roman" w:hAnsi="Times New Roman" w:cs="Times New Roman"/>
          <w:sz w:val="24"/>
          <w:szCs w:val="24"/>
          <w:lang w:val="en-US"/>
        </w:rPr>
        <w:t>Nonbiohazard</w:t>
      </w:r>
      <w:proofErr w:type="spellEnd"/>
      <w:r w:rsidRPr="00B209CB">
        <w:rPr>
          <w:rFonts w:ascii="Times New Roman" w:hAnsi="Times New Roman" w:cs="Times New Roman"/>
          <w:sz w:val="24"/>
          <w:szCs w:val="24"/>
          <w:lang w:val="en-US"/>
        </w:rPr>
        <w:t xml:space="preserve"> animal carcasses must not be placed into dumpsters or the solid waste stream because the solid waste transfer station and landfill will not accept them.</w:t>
      </w:r>
    </w:p>
    <w:p w14:paraId="18421A65" w14:textId="77777777" w:rsidR="00B209CB" w:rsidRPr="00B209CB" w:rsidRDefault="00B209CB" w:rsidP="00B209CB">
      <w:pPr>
        <w:pStyle w:val="ListParagraph"/>
        <w:numPr>
          <w:ilvl w:val="1"/>
          <w:numId w:val="110"/>
        </w:numPr>
        <w:spacing w:after="0" w:line="360" w:lineRule="auto"/>
        <w:jc w:val="both"/>
        <w:rPr>
          <w:rFonts w:ascii="Times New Roman" w:hAnsi="Times New Roman" w:cs="Times New Roman"/>
          <w:sz w:val="24"/>
          <w:szCs w:val="24"/>
          <w:lang w:val="en-US"/>
        </w:rPr>
      </w:pPr>
      <w:r w:rsidRPr="00B209CB">
        <w:rPr>
          <w:rFonts w:ascii="Times New Roman" w:hAnsi="Times New Roman" w:cs="Times New Roman"/>
          <w:sz w:val="24"/>
          <w:szCs w:val="24"/>
          <w:lang w:val="en-US"/>
        </w:rPr>
        <w:t xml:space="preserve">Animal carcasses that researchers determine are </w:t>
      </w:r>
      <w:proofErr w:type="spellStart"/>
      <w:r w:rsidRPr="00B209CB">
        <w:rPr>
          <w:rFonts w:ascii="Times New Roman" w:hAnsi="Times New Roman" w:cs="Times New Roman"/>
          <w:sz w:val="24"/>
          <w:szCs w:val="24"/>
          <w:lang w:val="en-US"/>
        </w:rPr>
        <w:t>nonbiohazards</w:t>
      </w:r>
      <w:proofErr w:type="spellEnd"/>
      <w:r w:rsidRPr="00B209CB">
        <w:rPr>
          <w:rFonts w:ascii="Times New Roman" w:hAnsi="Times New Roman" w:cs="Times New Roman"/>
          <w:sz w:val="24"/>
          <w:szCs w:val="24"/>
          <w:lang w:val="en-US"/>
        </w:rPr>
        <w:t xml:space="preserve"> may be disposed by the following methods:</w:t>
      </w:r>
    </w:p>
    <w:p w14:paraId="58006947" w14:textId="77777777" w:rsidR="00B209CB" w:rsidRPr="00B209CB" w:rsidRDefault="00B209CB" w:rsidP="00B209CB">
      <w:pPr>
        <w:pStyle w:val="ListParagraph"/>
        <w:numPr>
          <w:ilvl w:val="1"/>
          <w:numId w:val="110"/>
        </w:numPr>
        <w:spacing w:after="0" w:line="360" w:lineRule="auto"/>
        <w:jc w:val="both"/>
        <w:rPr>
          <w:rFonts w:ascii="Times New Roman" w:hAnsi="Times New Roman" w:cs="Times New Roman"/>
          <w:sz w:val="24"/>
          <w:szCs w:val="24"/>
          <w:lang w:val="en-US"/>
        </w:rPr>
      </w:pPr>
      <w:proofErr w:type="spellStart"/>
      <w:r w:rsidRPr="00B209CB">
        <w:rPr>
          <w:rFonts w:ascii="Times New Roman" w:hAnsi="Times New Roman" w:cs="Times New Roman"/>
          <w:sz w:val="24"/>
          <w:szCs w:val="24"/>
          <w:lang w:val="en-US"/>
        </w:rPr>
        <w:t>Nonbiohazard</w:t>
      </w:r>
      <w:proofErr w:type="spellEnd"/>
      <w:r w:rsidRPr="00B209CB">
        <w:rPr>
          <w:rFonts w:ascii="Times New Roman" w:hAnsi="Times New Roman" w:cs="Times New Roman"/>
          <w:sz w:val="24"/>
          <w:szCs w:val="24"/>
          <w:lang w:val="en-US"/>
        </w:rPr>
        <w:t xml:space="preserve"> rats, mice, and birds are accepted by the Veterinary Teaching Hospital</w:t>
      </w:r>
    </w:p>
    <w:p w14:paraId="22D3BEE2" w14:textId="77777777" w:rsidR="00B209CB" w:rsidRPr="00B209CB" w:rsidRDefault="00B209CB" w:rsidP="00B209CB">
      <w:pPr>
        <w:pStyle w:val="ListParagraph"/>
        <w:numPr>
          <w:ilvl w:val="1"/>
          <w:numId w:val="110"/>
        </w:numPr>
        <w:spacing w:after="0" w:line="360" w:lineRule="auto"/>
        <w:jc w:val="both"/>
        <w:rPr>
          <w:rFonts w:ascii="Times New Roman" w:hAnsi="Times New Roman" w:cs="Times New Roman"/>
          <w:sz w:val="24"/>
          <w:szCs w:val="24"/>
          <w:lang w:val="en-US"/>
        </w:rPr>
      </w:pPr>
      <w:r w:rsidRPr="00B209CB">
        <w:rPr>
          <w:rFonts w:ascii="Times New Roman" w:hAnsi="Times New Roman" w:cs="Times New Roman"/>
          <w:sz w:val="24"/>
          <w:szCs w:val="24"/>
          <w:lang w:val="en-US"/>
        </w:rPr>
        <w:t xml:space="preserve">Other </w:t>
      </w:r>
      <w:proofErr w:type="spellStart"/>
      <w:r w:rsidRPr="00B209CB">
        <w:rPr>
          <w:rFonts w:ascii="Times New Roman" w:hAnsi="Times New Roman" w:cs="Times New Roman"/>
          <w:sz w:val="24"/>
          <w:szCs w:val="24"/>
          <w:lang w:val="en-US"/>
        </w:rPr>
        <w:t>nonbiohazard</w:t>
      </w:r>
      <w:proofErr w:type="spellEnd"/>
      <w:r w:rsidRPr="00B209CB">
        <w:rPr>
          <w:rFonts w:ascii="Times New Roman" w:hAnsi="Times New Roman" w:cs="Times New Roman"/>
          <w:sz w:val="24"/>
          <w:szCs w:val="24"/>
          <w:lang w:val="en-US"/>
        </w:rPr>
        <w:t xml:space="preserve"> animal carcasses must be either rendered or composted, instead of incinerated, if possible</w:t>
      </w:r>
    </w:p>
    <w:p w14:paraId="729F164A" w14:textId="15EF82F5" w:rsidR="00B209CB" w:rsidRPr="00B209CB" w:rsidRDefault="00B209CB" w:rsidP="00B209CB">
      <w:pPr>
        <w:pStyle w:val="ListParagraph"/>
        <w:numPr>
          <w:ilvl w:val="1"/>
          <w:numId w:val="110"/>
        </w:numPr>
        <w:spacing w:after="0" w:line="360" w:lineRule="auto"/>
        <w:jc w:val="both"/>
        <w:rPr>
          <w:rFonts w:ascii="Times New Roman" w:hAnsi="Times New Roman" w:cs="Times New Roman"/>
          <w:sz w:val="24"/>
          <w:szCs w:val="24"/>
          <w:lang w:val="en-US"/>
        </w:rPr>
      </w:pPr>
      <w:r w:rsidRPr="00B209CB">
        <w:rPr>
          <w:rFonts w:ascii="Times New Roman" w:hAnsi="Times New Roman" w:cs="Times New Roman"/>
          <w:sz w:val="24"/>
          <w:szCs w:val="24"/>
          <w:lang w:val="en-US"/>
        </w:rPr>
        <w:t xml:space="preserve">Carcasses that cannot be </w:t>
      </w:r>
      <w:r w:rsidR="00F15D67" w:rsidRPr="00B209CB">
        <w:rPr>
          <w:rFonts w:ascii="Times New Roman" w:hAnsi="Times New Roman" w:cs="Times New Roman"/>
          <w:sz w:val="24"/>
          <w:szCs w:val="24"/>
          <w:lang w:val="en-US"/>
        </w:rPr>
        <w:t>rendered,</w:t>
      </w:r>
      <w:r w:rsidRPr="00B209CB">
        <w:rPr>
          <w:rFonts w:ascii="Times New Roman" w:hAnsi="Times New Roman" w:cs="Times New Roman"/>
          <w:sz w:val="24"/>
          <w:szCs w:val="24"/>
          <w:lang w:val="en-US"/>
        </w:rPr>
        <w:t xml:space="preserve"> e.g., wild </w:t>
      </w:r>
      <w:r w:rsidR="00F15D67" w:rsidRPr="00B209CB">
        <w:rPr>
          <w:rFonts w:ascii="Times New Roman" w:hAnsi="Times New Roman" w:cs="Times New Roman"/>
          <w:sz w:val="24"/>
          <w:szCs w:val="24"/>
          <w:lang w:val="en-US"/>
        </w:rPr>
        <w:t>ungulates,</w:t>
      </w:r>
      <w:r w:rsidRPr="00B209CB">
        <w:rPr>
          <w:rFonts w:ascii="Times New Roman" w:hAnsi="Times New Roman" w:cs="Times New Roman"/>
          <w:sz w:val="24"/>
          <w:szCs w:val="24"/>
          <w:lang w:val="en-US"/>
        </w:rPr>
        <w:t xml:space="preserve"> must be incinerated.</w:t>
      </w:r>
    </w:p>
    <w:p w14:paraId="1BF5577C" w14:textId="66EDB395" w:rsidR="00AD7B80" w:rsidRPr="00A77A92" w:rsidRDefault="00AD7B80">
      <w:pPr>
        <w:pStyle w:val="Heading2"/>
        <w:numPr>
          <w:ilvl w:val="1"/>
          <w:numId w:val="65"/>
        </w:numPr>
        <w:spacing w:before="0" w:after="0" w:line="360" w:lineRule="auto"/>
        <w:jc w:val="both"/>
        <w:rPr>
          <w:rFonts w:ascii="Times New Roman" w:eastAsia="Arial" w:hAnsi="Times New Roman"/>
          <w:i w:val="0"/>
          <w:iCs w:val="0"/>
        </w:rPr>
      </w:pPr>
      <w:bookmarkStart w:id="109" w:name="_Toc150853419"/>
      <w:r w:rsidRPr="00A77A92">
        <w:rPr>
          <w:rFonts w:ascii="Times New Roman" w:eastAsia="Arial" w:hAnsi="Times New Roman"/>
          <w:i w:val="0"/>
          <w:iCs w:val="0"/>
        </w:rPr>
        <w:lastRenderedPageBreak/>
        <w:t>Laboratory safety</w:t>
      </w:r>
      <w:bookmarkEnd w:id="109"/>
    </w:p>
    <w:p w14:paraId="1AE47C81" w14:textId="59522343" w:rsidR="00AD7B80" w:rsidRDefault="00AD7B80" w:rsidP="005C3341">
      <w:pPr>
        <w:widowControl w:val="0"/>
        <w:overflowPunct w:val="0"/>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All students must read and understand the information in this document with regard to laboratory safety and emergency procedures prior to the first laboratory session. Students must adhere to written and verbal safety instructions throughout the academic term. Since additional instructions may be given at the beginning of laboratory sessions, it is important that all students arrive at each session on time.</w:t>
      </w:r>
    </w:p>
    <w:p w14:paraId="4A892F50" w14:textId="77777777" w:rsidR="00AD7B80" w:rsidRPr="00A77A92" w:rsidRDefault="00AD7B80">
      <w:pPr>
        <w:pStyle w:val="Heading2"/>
        <w:numPr>
          <w:ilvl w:val="1"/>
          <w:numId w:val="65"/>
        </w:numPr>
        <w:spacing w:before="0" w:after="0" w:line="360" w:lineRule="auto"/>
        <w:jc w:val="both"/>
        <w:rPr>
          <w:rFonts w:ascii="Times New Roman" w:eastAsia="Arial" w:hAnsi="Times New Roman"/>
          <w:i w:val="0"/>
          <w:iCs w:val="0"/>
        </w:rPr>
      </w:pPr>
      <w:bookmarkStart w:id="110" w:name="_Toc150853420"/>
      <w:r w:rsidRPr="00A77A92">
        <w:rPr>
          <w:rFonts w:ascii="Times New Roman" w:eastAsia="Arial" w:hAnsi="Times New Roman"/>
          <w:i w:val="0"/>
          <w:iCs w:val="0"/>
        </w:rPr>
        <w:t>Personal and General laboratory safety</w:t>
      </w:r>
      <w:bookmarkEnd w:id="110"/>
    </w:p>
    <w:p w14:paraId="0BE8F0B9" w14:textId="77777777" w:rsidR="00AD7B80" w:rsidRPr="00A20EBB" w:rsidRDefault="00AD7B80" w:rsidP="005C3341">
      <w:pPr>
        <w:widowControl w:val="0"/>
        <w:numPr>
          <w:ilvl w:val="0"/>
          <w:numId w:val="20"/>
        </w:numPr>
        <w:tabs>
          <w:tab w:val="num" w:pos="580"/>
        </w:tabs>
        <w:overflowPunct w:val="0"/>
        <w:autoSpaceDE w:val="0"/>
        <w:autoSpaceDN w:val="0"/>
        <w:adjustRightInd w:val="0"/>
        <w:spacing w:after="0" w:line="360" w:lineRule="auto"/>
        <w:ind w:left="580" w:hanging="299"/>
        <w:jc w:val="both"/>
        <w:rPr>
          <w:rFonts w:ascii="Times New Roman" w:hAnsi="Times New Roman" w:cs="Times New Roman"/>
          <w:sz w:val="24"/>
          <w:szCs w:val="24"/>
        </w:rPr>
      </w:pPr>
      <w:r>
        <w:rPr>
          <w:rFonts w:ascii="Times New Roman" w:hAnsi="Times New Roman" w:cs="Times New Roman"/>
          <w:sz w:val="24"/>
          <w:szCs w:val="24"/>
        </w:rPr>
        <w:t xml:space="preserve">Never eat, drink, or smoke while working in the laboratory. </w:t>
      </w:r>
    </w:p>
    <w:p w14:paraId="0267A8D3" w14:textId="77777777" w:rsidR="00AD7B80" w:rsidRPr="00A20EBB" w:rsidRDefault="00AD7B80" w:rsidP="005C3341">
      <w:pPr>
        <w:widowControl w:val="0"/>
        <w:numPr>
          <w:ilvl w:val="0"/>
          <w:numId w:val="20"/>
        </w:numPr>
        <w:tabs>
          <w:tab w:val="num" w:pos="640"/>
        </w:tabs>
        <w:overflowPunct w:val="0"/>
        <w:autoSpaceDE w:val="0"/>
        <w:autoSpaceDN w:val="0"/>
        <w:adjustRightInd w:val="0"/>
        <w:spacing w:after="0" w:line="360" w:lineRule="auto"/>
        <w:ind w:left="640" w:hanging="356"/>
        <w:jc w:val="both"/>
        <w:rPr>
          <w:rFonts w:ascii="Times New Roman" w:hAnsi="Times New Roman" w:cs="Times New Roman"/>
          <w:sz w:val="24"/>
          <w:szCs w:val="24"/>
        </w:rPr>
      </w:pPr>
      <w:r>
        <w:rPr>
          <w:rFonts w:ascii="Times New Roman" w:hAnsi="Times New Roman" w:cs="Times New Roman"/>
          <w:sz w:val="24"/>
          <w:szCs w:val="24"/>
        </w:rPr>
        <w:t xml:space="preserve">Read labels carefully. </w:t>
      </w:r>
    </w:p>
    <w:p w14:paraId="5DC4624B" w14:textId="77777777" w:rsidR="00AD7B80" w:rsidRPr="00A20EBB" w:rsidRDefault="00AD7B80" w:rsidP="005C3341">
      <w:pPr>
        <w:widowControl w:val="0"/>
        <w:numPr>
          <w:ilvl w:val="0"/>
          <w:numId w:val="20"/>
        </w:numPr>
        <w:tabs>
          <w:tab w:val="num" w:pos="640"/>
        </w:tabs>
        <w:overflowPunct w:val="0"/>
        <w:autoSpaceDE w:val="0"/>
        <w:autoSpaceDN w:val="0"/>
        <w:adjustRightInd w:val="0"/>
        <w:spacing w:after="0" w:line="360" w:lineRule="auto"/>
        <w:ind w:left="640" w:right="40" w:hanging="356"/>
        <w:jc w:val="both"/>
        <w:rPr>
          <w:rFonts w:ascii="Times New Roman" w:hAnsi="Times New Roman" w:cs="Times New Roman"/>
          <w:sz w:val="24"/>
          <w:szCs w:val="24"/>
        </w:rPr>
      </w:pPr>
      <w:r>
        <w:rPr>
          <w:rFonts w:ascii="Times New Roman" w:hAnsi="Times New Roman" w:cs="Times New Roman"/>
          <w:sz w:val="24"/>
          <w:szCs w:val="24"/>
        </w:rPr>
        <w:t xml:space="preserve">Do not use any equipment unless you are trained and approved as a user by your supervisor. </w:t>
      </w:r>
    </w:p>
    <w:p w14:paraId="51FBC791" w14:textId="77777777" w:rsidR="00AD7B80" w:rsidRPr="00A20EBB" w:rsidRDefault="00AD7B80" w:rsidP="005C3341">
      <w:pPr>
        <w:widowControl w:val="0"/>
        <w:numPr>
          <w:ilvl w:val="0"/>
          <w:numId w:val="20"/>
        </w:numPr>
        <w:tabs>
          <w:tab w:val="num" w:pos="640"/>
        </w:tabs>
        <w:overflowPunct w:val="0"/>
        <w:autoSpaceDE w:val="0"/>
        <w:autoSpaceDN w:val="0"/>
        <w:adjustRightInd w:val="0"/>
        <w:spacing w:after="0" w:line="360" w:lineRule="auto"/>
        <w:ind w:left="640" w:hanging="356"/>
        <w:jc w:val="both"/>
        <w:rPr>
          <w:rFonts w:ascii="Times New Roman" w:hAnsi="Times New Roman" w:cs="Times New Roman"/>
          <w:sz w:val="24"/>
          <w:szCs w:val="24"/>
        </w:rPr>
      </w:pPr>
      <w:r>
        <w:rPr>
          <w:rFonts w:ascii="Times New Roman" w:hAnsi="Times New Roman" w:cs="Times New Roman"/>
          <w:sz w:val="24"/>
          <w:szCs w:val="24"/>
        </w:rPr>
        <w:t xml:space="preserve">Wear safety glasses or face shields when working with hazardous materials and/or equipment. </w:t>
      </w:r>
    </w:p>
    <w:p w14:paraId="4323DADF" w14:textId="77777777" w:rsidR="00AD7B80" w:rsidRPr="00A20EBB" w:rsidRDefault="00AD7B80" w:rsidP="005C3341">
      <w:pPr>
        <w:widowControl w:val="0"/>
        <w:numPr>
          <w:ilvl w:val="0"/>
          <w:numId w:val="20"/>
        </w:numPr>
        <w:tabs>
          <w:tab w:val="num" w:pos="640"/>
        </w:tabs>
        <w:overflowPunct w:val="0"/>
        <w:autoSpaceDE w:val="0"/>
        <w:autoSpaceDN w:val="0"/>
        <w:adjustRightInd w:val="0"/>
        <w:spacing w:after="0" w:line="360" w:lineRule="auto"/>
        <w:ind w:left="640" w:hanging="356"/>
        <w:jc w:val="both"/>
        <w:rPr>
          <w:rFonts w:ascii="Times New Roman" w:hAnsi="Times New Roman" w:cs="Times New Roman"/>
          <w:sz w:val="24"/>
          <w:szCs w:val="24"/>
        </w:rPr>
      </w:pPr>
      <w:r>
        <w:rPr>
          <w:rFonts w:ascii="Times New Roman" w:hAnsi="Times New Roman" w:cs="Times New Roman"/>
          <w:sz w:val="24"/>
          <w:szCs w:val="24"/>
        </w:rPr>
        <w:t xml:space="preserve">Wear gloves when using any hazardous or toxic agent. </w:t>
      </w:r>
    </w:p>
    <w:p w14:paraId="519064A4" w14:textId="77777777" w:rsidR="00AD7B80" w:rsidRPr="00A20EBB" w:rsidRDefault="00AD7B80" w:rsidP="005C3341">
      <w:pPr>
        <w:widowControl w:val="0"/>
        <w:numPr>
          <w:ilvl w:val="0"/>
          <w:numId w:val="20"/>
        </w:numPr>
        <w:tabs>
          <w:tab w:val="num" w:pos="640"/>
        </w:tabs>
        <w:overflowPunct w:val="0"/>
        <w:autoSpaceDE w:val="0"/>
        <w:autoSpaceDN w:val="0"/>
        <w:adjustRightInd w:val="0"/>
        <w:spacing w:after="0" w:line="360" w:lineRule="auto"/>
        <w:ind w:left="640" w:hanging="356"/>
        <w:jc w:val="both"/>
        <w:rPr>
          <w:rFonts w:ascii="Times New Roman" w:hAnsi="Times New Roman" w:cs="Times New Roman"/>
          <w:sz w:val="24"/>
          <w:szCs w:val="24"/>
        </w:rPr>
      </w:pPr>
      <w:r>
        <w:rPr>
          <w:rFonts w:ascii="Times New Roman" w:hAnsi="Times New Roman" w:cs="Times New Roman"/>
          <w:sz w:val="24"/>
          <w:szCs w:val="24"/>
        </w:rPr>
        <w:t xml:space="preserve">Clothing: When handling dangerous substances, wear gloves, laboratory coats, and safety shield or glasses. Shorts and sandals should not be worn in the lab at any time. Shoes are required when working in the machine shops. </w:t>
      </w:r>
    </w:p>
    <w:p w14:paraId="2B71DA4B" w14:textId="77777777" w:rsidR="00AD7B80" w:rsidRPr="00A20EBB" w:rsidRDefault="00AD7B80" w:rsidP="005C3341">
      <w:pPr>
        <w:widowControl w:val="0"/>
        <w:numPr>
          <w:ilvl w:val="0"/>
          <w:numId w:val="20"/>
        </w:numPr>
        <w:tabs>
          <w:tab w:val="num" w:pos="640"/>
        </w:tabs>
        <w:overflowPunct w:val="0"/>
        <w:autoSpaceDE w:val="0"/>
        <w:autoSpaceDN w:val="0"/>
        <w:adjustRightInd w:val="0"/>
        <w:spacing w:after="0" w:line="360" w:lineRule="auto"/>
        <w:ind w:left="640" w:hanging="356"/>
        <w:jc w:val="both"/>
        <w:rPr>
          <w:rFonts w:ascii="Times New Roman" w:hAnsi="Times New Roman" w:cs="Times New Roman"/>
          <w:sz w:val="24"/>
          <w:szCs w:val="24"/>
        </w:rPr>
      </w:pPr>
      <w:r>
        <w:rPr>
          <w:rFonts w:ascii="Times New Roman" w:hAnsi="Times New Roman" w:cs="Times New Roman"/>
          <w:sz w:val="24"/>
          <w:szCs w:val="24"/>
        </w:rPr>
        <w:t xml:space="preserve">If you have long hair or loose clothes, make sure it is tied back or confined </w:t>
      </w:r>
    </w:p>
    <w:p w14:paraId="49D04C9B" w14:textId="77777777" w:rsidR="00AD7B80" w:rsidRPr="00A20EBB" w:rsidRDefault="00AD7B80" w:rsidP="005C3341">
      <w:pPr>
        <w:widowControl w:val="0"/>
        <w:numPr>
          <w:ilvl w:val="0"/>
          <w:numId w:val="20"/>
        </w:numPr>
        <w:tabs>
          <w:tab w:val="num" w:pos="640"/>
        </w:tabs>
        <w:overflowPunct w:val="0"/>
        <w:autoSpaceDE w:val="0"/>
        <w:autoSpaceDN w:val="0"/>
        <w:adjustRightInd w:val="0"/>
        <w:spacing w:after="0" w:line="360" w:lineRule="auto"/>
        <w:ind w:left="640" w:hanging="356"/>
        <w:jc w:val="both"/>
        <w:rPr>
          <w:rFonts w:ascii="Times New Roman" w:hAnsi="Times New Roman" w:cs="Times New Roman"/>
          <w:sz w:val="24"/>
          <w:szCs w:val="24"/>
        </w:rPr>
      </w:pPr>
      <w:r>
        <w:rPr>
          <w:rFonts w:ascii="Times New Roman" w:hAnsi="Times New Roman" w:cs="Times New Roman"/>
          <w:sz w:val="24"/>
          <w:szCs w:val="24"/>
        </w:rPr>
        <w:t xml:space="preserve">Keep the work area clear of all materials except those needed for your work. Coats should be hung in the hall or placed in a locker. Extra books, purses, etc. should be kept away from equipment, which requires air flow </w:t>
      </w:r>
      <w:r w:rsidRPr="007E033D">
        <w:rPr>
          <w:rFonts w:ascii="Times New Roman" w:hAnsi="Times New Roman" w:cs="Times New Roman"/>
          <w:sz w:val="24"/>
          <w:szCs w:val="24"/>
        </w:rPr>
        <w:t>or ventilation to prevent overheating.</w:t>
      </w:r>
    </w:p>
    <w:p w14:paraId="5717BC96" w14:textId="77777777" w:rsidR="00AD7B80" w:rsidRPr="00A20EBB" w:rsidRDefault="00AD7B80" w:rsidP="005C3341">
      <w:pPr>
        <w:widowControl w:val="0"/>
        <w:numPr>
          <w:ilvl w:val="0"/>
          <w:numId w:val="21"/>
        </w:numPr>
        <w:tabs>
          <w:tab w:val="clear" w:pos="720"/>
          <w:tab w:val="num" w:pos="640"/>
        </w:tabs>
        <w:overflowPunct w:val="0"/>
        <w:autoSpaceDE w:val="0"/>
        <w:autoSpaceDN w:val="0"/>
        <w:adjustRightInd w:val="0"/>
        <w:spacing w:after="0" w:line="360" w:lineRule="auto"/>
        <w:ind w:left="640" w:hanging="356"/>
        <w:jc w:val="both"/>
        <w:rPr>
          <w:rFonts w:ascii="Times New Roman" w:hAnsi="Times New Roman" w:cs="Times New Roman"/>
          <w:sz w:val="24"/>
          <w:szCs w:val="24"/>
        </w:rPr>
      </w:pPr>
      <w:r>
        <w:rPr>
          <w:rFonts w:ascii="Times New Roman" w:hAnsi="Times New Roman" w:cs="Times New Roman"/>
          <w:sz w:val="24"/>
          <w:szCs w:val="24"/>
        </w:rPr>
        <w:t xml:space="preserve">Disposal- Students are responsible for the proper disposal of used material if any in appropriate containers. </w:t>
      </w:r>
    </w:p>
    <w:p w14:paraId="44AA9E02" w14:textId="77777777" w:rsidR="00AD7B80" w:rsidRPr="00A20EBB" w:rsidRDefault="00AD7B80" w:rsidP="005C3341">
      <w:pPr>
        <w:widowControl w:val="0"/>
        <w:numPr>
          <w:ilvl w:val="0"/>
          <w:numId w:val="21"/>
        </w:numPr>
        <w:tabs>
          <w:tab w:val="clear" w:pos="720"/>
          <w:tab w:val="num" w:pos="640"/>
        </w:tabs>
        <w:overflowPunct w:val="0"/>
        <w:autoSpaceDE w:val="0"/>
        <w:autoSpaceDN w:val="0"/>
        <w:adjustRightInd w:val="0"/>
        <w:spacing w:after="0" w:line="360" w:lineRule="auto"/>
        <w:ind w:left="640" w:hanging="356"/>
        <w:jc w:val="both"/>
        <w:rPr>
          <w:rFonts w:ascii="Times New Roman" w:hAnsi="Times New Roman" w:cs="Times New Roman"/>
          <w:sz w:val="24"/>
          <w:szCs w:val="24"/>
        </w:rPr>
      </w:pPr>
      <w:r>
        <w:rPr>
          <w:rFonts w:ascii="Times New Roman" w:hAnsi="Times New Roman" w:cs="Times New Roman"/>
          <w:sz w:val="24"/>
          <w:szCs w:val="24"/>
        </w:rPr>
        <w:t xml:space="preserve">Equipment Failure- If a piece of equipment fails while being used, report it </w:t>
      </w:r>
    </w:p>
    <w:p w14:paraId="607C928F" w14:textId="2F09D066" w:rsidR="00AD7B80" w:rsidRDefault="00AD7B80" w:rsidP="005C3341">
      <w:pPr>
        <w:widowControl w:val="0"/>
        <w:autoSpaceDE w:val="0"/>
        <w:autoSpaceDN w:val="0"/>
        <w:adjustRightInd w:val="0"/>
        <w:spacing w:after="0" w:line="360" w:lineRule="auto"/>
        <w:ind w:left="640"/>
        <w:jc w:val="both"/>
        <w:rPr>
          <w:rFonts w:ascii="Times New Roman" w:hAnsi="Times New Roman" w:cs="Times New Roman"/>
          <w:sz w:val="24"/>
          <w:szCs w:val="24"/>
        </w:rPr>
      </w:pPr>
      <w:r>
        <w:rPr>
          <w:rFonts w:ascii="Times New Roman" w:hAnsi="Times New Roman" w:cs="Times New Roman"/>
          <w:sz w:val="24"/>
          <w:szCs w:val="24"/>
        </w:rPr>
        <w:t xml:space="preserve">immediately </w:t>
      </w:r>
      <w:r w:rsidR="00F15D67">
        <w:rPr>
          <w:rFonts w:ascii="Times New Roman" w:hAnsi="Times New Roman" w:cs="Times New Roman"/>
          <w:sz w:val="24"/>
          <w:szCs w:val="24"/>
        </w:rPr>
        <w:t>to your</w:t>
      </w:r>
      <w:r>
        <w:rPr>
          <w:rFonts w:ascii="Times New Roman" w:hAnsi="Times New Roman" w:cs="Times New Roman"/>
          <w:sz w:val="24"/>
          <w:szCs w:val="24"/>
        </w:rPr>
        <w:t xml:space="preserve"> lab assistant or tutor. Never try to fix the problem</w:t>
      </w:r>
    </w:p>
    <w:p w14:paraId="260F5E01" w14:textId="77777777" w:rsidR="00AD7B80" w:rsidRDefault="00AD7B80" w:rsidP="005C3341">
      <w:pPr>
        <w:widowControl w:val="0"/>
        <w:autoSpaceDE w:val="0"/>
        <w:autoSpaceDN w:val="0"/>
        <w:adjustRightInd w:val="0"/>
        <w:spacing w:after="0" w:line="360" w:lineRule="auto"/>
        <w:ind w:firstLine="640"/>
        <w:jc w:val="both"/>
        <w:rPr>
          <w:rFonts w:ascii="Times New Roman" w:hAnsi="Times New Roman" w:cs="Times New Roman"/>
          <w:sz w:val="24"/>
          <w:szCs w:val="24"/>
        </w:rPr>
      </w:pPr>
      <w:r>
        <w:rPr>
          <w:rFonts w:ascii="Times New Roman" w:hAnsi="Times New Roman" w:cs="Times New Roman"/>
          <w:sz w:val="24"/>
          <w:szCs w:val="24"/>
        </w:rPr>
        <w:t>yourself because you could harm yourself and others.</w:t>
      </w:r>
    </w:p>
    <w:p w14:paraId="36960EFA" w14:textId="77777777" w:rsidR="00AD7B80" w:rsidRPr="00A20EBB" w:rsidRDefault="00AD7B80" w:rsidP="005C3341">
      <w:pPr>
        <w:widowControl w:val="0"/>
        <w:numPr>
          <w:ilvl w:val="0"/>
          <w:numId w:val="22"/>
        </w:numPr>
        <w:tabs>
          <w:tab w:val="clear" w:pos="720"/>
          <w:tab w:val="num" w:pos="640"/>
        </w:tabs>
        <w:overflowPunct w:val="0"/>
        <w:autoSpaceDE w:val="0"/>
        <w:autoSpaceDN w:val="0"/>
        <w:adjustRightInd w:val="0"/>
        <w:spacing w:after="0" w:line="360" w:lineRule="auto"/>
        <w:ind w:left="640" w:hanging="356"/>
        <w:jc w:val="both"/>
        <w:rPr>
          <w:rFonts w:ascii="Times New Roman" w:hAnsi="Times New Roman" w:cs="Times New Roman"/>
          <w:sz w:val="24"/>
          <w:szCs w:val="24"/>
        </w:rPr>
      </w:pPr>
      <w:r>
        <w:rPr>
          <w:rFonts w:ascii="Times New Roman" w:hAnsi="Times New Roman" w:cs="Times New Roman"/>
          <w:sz w:val="24"/>
          <w:szCs w:val="24"/>
        </w:rPr>
        <w:t xml:space="preserve">If leaving a lab unattended, turn off all ignition sources and lock the doors. </w:t>
      </w:r>
    </w:p>
    <w:p w14:paraId="35C952A8" w14:textId="77777777" w:rsidR="00AD7B80" w:rsidRPr="00A20EBB" w:rsidRDefault="00AD7B80" w:rsidP="005C3341">
      <w:pPr>
        <w:widowControl w:val="0"/>
        <w:numPr>
          <w:ilvl w:val="0"/>
          <w:numId w:val="22"/>
        </w:numPr>
        <w:tabs>
          <w:tab w:val="clear" w:pos="720"/>
          <w:tab w:val="num" w:pos="640"/>
        </w:tabs>
        <w:overflowPunct w:val="0"/>
        <w:autoSpaceDE w:val="0"/>
        <w:autoSpaceDN w:val="0"/>
        <w:adjustRightInd w:val="0"/>
        <w:spacing w:after="0" w:line="360" w:lineRule="auto"/>
        <w:ind w:left="640" w:hanging="356"/>
        <w:jc w:val="both"/>
        <w:rPr>
          <w:rFonts w:ascii="Times New Roman" w:hAnsi="Times New Roman" w:cs="Times New Roman"/>
          <w:sz w:val="24"/>
          <w:szCs w:val="24"/>
        </w:rPr>
      </w:pPr>
      <w:r>
        <w:rPr>
          <w:rFonts w:ascii="Times New Roman" w:hAnsi="Times New Roman" w:cs="Times New Roman"/>
          <w:sz w:val="24"/>
          <w:szCs w:val="24"/>
        </w:rPr>
        <w:t xml:space="preserve">Never pipette anything by mouth. </w:t>
      </w:r>
    </w:p>
    <w:p w14:paraId="0774B59A" w14:textId="77777777" w:rsidR="00AD7B80" w:rsidRPr="00A20EBB" w:rsidRDefault="00AD7B80" w:rsidP="005C3341">
      <w:pPr>
        <w:widowControl w:val="0"/>
        <w:numPr>
          <w:ilvl w:val="0"/>
          <w:numId w:val="22"/>
        </w:numPr>
        <w:tabs>
          <w:tab w:val="clear" w:pos="720"/>
          <w:tab w:val="num" w:pos="640"/>
        </w:tabs>
        <w:overflowPunct w:val="0"/>
        <w:autoSpaceDE w:val="0"/>
        <w:autoSpaceDN w:val="0"/>
        <w:adjustRightInd w:val="0"/>
        <w:spacing w:after="0" w:line="360" w:lineRule="auto"/>
        <w:ind w:left="640" w:hanging="356"/>
        <w:jc w:val="both"/>
        <w:rPr>
          <w:rFonts w:ascii="Times New Roman" w:hAnsi="Times New Roman" w:cs="Times New Roman"/>
          <w:sz w:val="24"/>
          <w:szCs w:val="24"/>
        </w:rPr>
      </w:pPr>
      <w:r>
        <w:rPr>
          <w:rFonts w:ascii="Times New Roman" w:hAnsi="Times New Roman" w:cs="Times New Roman"/>
          <w:sz w:val="24"/>
          <w:szCs w:val="24"/>
        </w:rPr>
        <w:t xml:space="preserve">Clean up your work area before leaving. </w:t>
      </w:r>
    </w:p>
    <w:p w14:paraId="23677BC3" w14:textId="77777777" w:rsidR="00AD7B80" w:rsidRPr="00A20EBB" w:rsidRDefault="00AD7B80" w:rsidP="005C3341">
      <w:pPr>
        <w:widowControl w:val="0"/>
        <w:numPr>
          <w:ilvl w:val="0"/>
          <w:numId w:val="22"/>
        </w:numPr>
        <w:tabs>
          <w:tab w:val="clear" w:pos="720"/>
          <w:tab w:val="num" w:pos="640"/>
        </w:tabs>
        <w:overflowPunct w:val="0"/>
        <w:autoSpaceDE w:val="0"/>
        <w:autoSpaceDN w:val="0"/>
        <w:adjustRightInd w:val="0"/>
        <w:spacing w:after="0" w:line="360" w:lineRule="auto"/>
        <w:ind w:left="640" w:hanging="356"/>
        <w:jc w:val="both"/>
        <w:rPr>
          <w:rFonts w:ascii="Times New Roman" w:hAnsi="Times New Roman" w:cs="Times New Roman"/>
          <w:sz w:val="24"/>
          <w:szCs w:val="24"/>
        </w:rPr>
      </w:pPr>
      <w:r>
        <w:rPr>
          <w:rFonts w:ascii="Times New Roman" w:hAnsi="Times New Roman" w:cs="Times New Roman"/>
          <w:sz w:val="24"/>
          <w:szCs w:val="24"/>
        </w:rPr>
        <w:t xml:space="preserve">Wash hands before leaving the lab and before eating. </w:t>
      </w:r>
    </w:p>
    <w:p w14:paraId="54039EC3" w14:textId="77777777" w:rsidR="00AD7B80" w:rsidRPr="00A77A92" w:rsidRDefault="00AD7B80">
      <w:pPr>
        <w:pStyle w:val="Heading2"/>
        <w:numPr>
          <w:ilvl w:val="1"/>
          <w:numId w:val="65"/>
        </w:numPr>
        <w:spacing w:before="0" w:after="0" w:line="360" w:lineRule="auto"/>
        <w:jc w:val="both"/>
        <w:rPr>
          <w:rFonts w:ascii="Times New Roman" w:eastAsia="Arial" w:hAnsi="Times New Roman"/>
          <w:i w:val="0"/>
          <w:iCs w:val="0"/>
        </w:rPr>
      </w:pPr>
      <w:bookmarkStart w:id="111" w:name="_Toc150853421"/>
      <w:r w:rsidRPr="00A77A92">
        <w:rPr>
          <w:rFonts w:ascii="Times New Roman" w:eastAsia="Arial" w:hAnsi="Times New Roman"/>
          <w:i w:val="0"/>
          <w:iCs w:val="0"/>
        </w:rPr>
        <w:lastRenderedPageBreak/>
        <w:t>Electrical safety</w:t>
      </w:r>
      <w:bookmarkEnd w:id="111"/>
    </w:p>
    <w:p w14:paraId="29EE7E26" w14:textId="77777777" w:rsidR="00AD7B80" w:rsidRPr="00A20EBB" w:rsidRDefault="00AD7B80" w:rsidP="005C3341">
      <w:pPr>
        <w:widowControl w:val="0"/>
        <w:numPr>
          <w:ilvl w:val="0"/>
          <w:numId w:val="23"/>
        </w:numPr>
        <w:overflowPunct w:val="0"/>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Obtain permission before operating any high voltage equipment. </w:t>
      </w:r>
    </w:p>
    <w:p w14:paraId="3D6A5371" w14:textId="77777777" w:rsidR="00AD7B80" w:rsidRPr="00A20EBB" w:rsidRDefault="00AD7B80" w:rsidP="005C3341">
      <w:pPr>
        <w:widowControl w:val="0"/>
        <w:numPr>
          <w:ilvl w:val="0"/>
          <w:numId w:val="23"/>
        </w:numPr>
        <w:overflowPunct w:val="0"/>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Maintain an unobstructed access to all electrical panels. </w:t>
      </w:r>
    </w:p>
    <w:p w14:paraId="330FF583" w14:textId="77777777" w:rsidR="00AD7B80" w:rsidRPr="00A20EBB" w:rsidRDefault="00AD7B80" w:rsidP="005C3341">
      <w:pPr>
        <w:widowControl w:val="0"/>
        <w:numPr>
          <w:ilvl w:val="0"/>
          <w:numId w:val="23"/>
        </w:numPr>
        <w:overflowPunct w:val="0"/>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Wiring or other electrical modifications must be referred to the Electronics Shop or the Building Coordinator. </w:t>
      </w:r>
    </w:p>
    <w:p w14:paraId="064A65CE" w14:textId="77777777" w:rsidR="00AD7B80" w:rsidRPr="00A77A92" w:rsidRDefault="00AD7B80">
      <w:pPr>
        <w:pStyle w:val="Heading2"/>
        <w:numPr>
          <w:ilvl w:val="1"/>
          <w:numId w:val="65"/>
        </w:numPr>
        <w:spacing w:before="0" w:after="0" w:line="360" w:lineRule="auto"/>
        <w:jc w:val="both"/>
        <w:rPr>
          <w:rFonts w:ascii="Times New Roman" w:eastAsia="Arial" w:hAnsi="Times New Roman"/>
          <w:i w:val="0"/>
          <w:iCs w:val="0"/>
        </w:rPr>
      </w:pPr>
      <w:bookmarkStart w:id="112" w:name="_Toc150853422"/>
      <w:r w:rsidRPr="00A77A92">
        <w:rPr>
          <w:rFonts w:ascii="Times New Roman" w:eastAsia="Arial" w:hAnsi="Times New Roman"/>
          <w:i w:val="0"/>
          <w:iCs w:val="0"/>
        </w:rPr>
        <w:t>Mechanical safety</w:t>
      </w:r>
      <w:bookmarkEnd w:id="112"/>
    </w:p>
    <w:p w14:paraId="6F3040B0" w14:textId="77777777" w:rsidR="00AD7B80" w:rsidRPr="00A20EBB" w:rsidRDefault="00AD7B80" w:rsidP="005C3341">
      <w:pPr>
        <w:widowControl w:val="0"/>
        <w:numPr>
          <w:ilvl w:val="0"/>
          <w:numId w:val="24"/>
        </w:numPr>
        <w:overflowPunct w:val="0"/>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When using compressed air, </w:t>
      </w:r>
      <w:r w:rsidR="002F2F04">
        <w:rPr>
          <w:rFonts w:ascii="Times New Roman" w:hAnsi="Times New Roman" w:cs="Times New Roman"/>
          <w:sz w:val="24"/>
          <w:szCs w:val="24"/>
        </w:rPr>
        <w:t>use only approved nozzles and never directs</w:t>
      </w:r>
      <w:r>
        <w:rPr>
          <w:rFonts w:ascii="Times New Roman" w:hAnsi="Times New Roman" w:cs="Times New Roman"/>
          <w:sz w:val="24"/>
          <w:szCs w:val="24"/>
        </w:rPr>
        <w:t xml:space="preserve"> the air towards any person. </w:t>
      </w:r>
    </w:p>
    <w:p w14:paraId="292E8A43" w14:textId="77777777" w:rsidR="00AD7B80" w:rsidRPr="00A20EBB" w:rsidRDefault="00AD7B80" w:rsidP="005C3341">
      <w:pPr>
        <w:widowControl w:val="0"/>
        <w:numPr>
          <w:ilvl w:val="0"/>
          <w:numId w:val="24"/>
        </w:numPr>
        <w:overflowPunct w:val="0"/>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Guards on machinery must be in place during operation. </w:t>
      </w:r>
    </w:p>
    <w:p w14:paraId="797AFC96" w14:textId="77777777" w:rsidR="00AD7B80" w:rsidRPr="00A20EBB" w:rsidRDefault="00AD7B80" w:rsidP="005C3341">
      <w:pPr>
        <w:widowControl w:val="0"/>
        <w:numPr>
          <w:ilvl w:val="0"/>
          <w:numId w:val="24"/>
        </w:numPr>
        <w:overflowPunct w:val="0"/>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Exercise care when working with or near hydraulically or pneumatically driven equipment. Sudden or unexpected motion can inflict serious injury. </w:t>
      </w:r>
    </w:p>
    <w:p w14:paraId="7E38F4EF" w14:textId="77777777" w:rsidR="00AD7B80" w:rsidRPr="00A77A92" w:rsidRDefault="00AD7B80">
      <w:pPr>
        <w:pStyle w:val="Heading2"/>
        <w:numPr>
          <w:ilvl w:val="1"/>
          <w:numId w:val="65"/>
        </w:numPr>
        <w:spacing w:before="0" w:after="0" w:line="360" w:lineRule="auto"/>
        <w:jc w:val="both"/>
        <w:rPr>
          <w:rFonts w:ascii="Times New Roman" w:eastAsia="Arial" w:hAnsi="Times New Roman"/>
          <w:i w:val="0"/>
          <w:iCs w:val="0"/>
        </w:rPr>
      </w:pPr>
      <w:bookmarkStart w:id="113" w:name="_Toc150853423"/>
      <w:r w:rsidRPr="00A77A92">
        <w:rPr>
          <w:rFonts w:ascii="Times New Roman" w:eastAsia="Arial" w:hAnsi="Times New Roman"/>
          <w:i w:val="0"/>
          <w:iCs w:val="0"/>
        </w:rPr>
        <w:t>Chemical safety</w:t>
      </w:r>
      <w:bookmarkEnd w:id="113"/>
    </w:p>
    <w:p w14:paraId="6A196B22" w14:textId="77777777" w:rsidR="00AD7B80" w:rsidRPr="00A20EBB" w:rsidRDefault="00AD7B80" w:rsidP="005C3341">
      <w:pPr>
        <w:widowControl w:val="0"/>
        <w:numPr>
          <w:ilvl w:val="0"/>
          <w:numId w:val="25"/>
        </w:numPr>
        <w:tabs>
          <w:tab w:val="clear" w:pos="720"/>
          <w:tab w:val="num" w:pos="640"/>
        </w:tabs>
        <w:overflowPunct w:val="0"/>
        <w:autoSpaceDE w:val="0"/>
        <w:autoSpaceDN w:val="0"/>
        <w:adjustRightInd w:val="0"/>
        <w:spacing w:after="0" w:line="360" w:lineRule="auto"/>
        <w:ind w:left="640" w:hanging="356"/>
        <w:jc w:val="both"/>
        <w:rPr>
          <w:rFonts w:ascii="Times New Roman" w:hAnsi="Times New Roman" w:cs="Times New Roman"/>
          <w:sz w:val="24"/>
          <w:szCs w:val="24"/>
        </w:rPr>
      </w:pPr>
      <w:r>
        <w:rPr>
          <w:rFonts w:ascii="Times New Roman" w:hAnsi="Times New Roman" w:cs="Times New Roman"/>
          <w:sz w:val="24"/>
          <w:szCs w:val="24"/>
        </w:rPr>
        <w:t xml:space="preserve">Treat every chemical as if it were hazardous. </w:t>
      </w:r>
    </w:p>
    <w:p w14:paraId="6C2FF05C" w14:textId="77777777" w:rsidR="00AD7B80" w:rsidRDefault="00AD7B80" w:rsidP="005C3341">
      <w:pPr>
        <w:widowControl w:val="0"/>
        <w:numPr>
          <w:ilvl w:val="0"/>
          <w:numId w:val="25"/>
        </w:numPr>
        <w:tabs>
          <w:tab w:val="clear" w:pos="720"/>
          <w:tab w:val="num" w:pos="640"/>
        </w:tabs>
        <w:overflowPunct w:val="0"/>
        <w:autoSpaceDE w:val="0"/>
        <w:autoSpaceDN w:val="0"/>
        <w:adjustRightInd w:val="0"/>
        <w:spacing w:after="0" w:line="360" w:lineRule="auto"/>
        <w:ind w:left="640" w:hanging="356"/>
        <w:jc w:val="both"/>
        <w:rPr>
          <w:rFonts w:ascii="Times New Roman" w:hAnsi="Times New Roman" w:cs="Times New Roman"/>
          <w:sz w:val="24"/>
          <w:szCs w:val="24"/>
        </w:rPr>
      </w:pPr>
      <w:r>
        <w:rPr>
          <w:rFonts w:ascii="Times New Roman" w:hAnsi="Times New Roman" w:cs="Times New Roman"/>
          <w:sz w:val="24"/>
          <w:szCs w:val="24"/>
        </w:rPr>
        <w:t xml:space="preserve">Make sure all chemicals are clearly and currently </w:t>
      </w:r>
      <w:proofErr w:type="spellStart"/>
      <w:r>
        <w:rPr>
          <w:rFonts w:ascii="Times New Roman" w:hAnsi="Times New Roman" w:cs="Times New Roman"/>
          <w:sz w:val="24"/>
          <w:szCs w:val="24"/>
        </w:rPr>
        <w:t>labeled</w:t>
      </w:r>
      <w:proofErr w:type="spellEnd"/>
      <w:r>
        <w:rPr>
          <w:rFonts w:ascii="Times New Roman" w:hAnsi="Times New Roman" w:cs="Times New Roman"/>
          <w:sz w:val="24"/>
          <w:szCs w:val="24"/>
        </w:rPr>
        <w:t xml:space="preserve"> with the substance name, concentration, date, and name of the individual responsible. </w:t>
      </w:r>
    </w:p>
    <w:p w14:paraId="0624E0AD" w14:textId="1C7FAB3F" w:rsidR="00AD7B80" w:rsidRPr="00A20EBB" w:rsidRDefault="00AD7B80" w:rsidP="005C3341">
      <w:pPr>
        <w:widowControl w:val="0"/>
        <w:numPr>
          <w:ilvl w:val="0"/>
          <w:numId w:val="25"/>
        </w:numPr>
        <w:tabs>
          <w:tab w:val="clear" w:pos="720"/>
          <w:tab w:val="num" w:pos="640"/>
        </w:tabs>
        <w:overflowPunct w:val="0"/>
        <w:autoSpaceDE w:val="0"/>
        <w:autoSpaceDN w:val="0"/>
        <w:adjustRightInd w:val="0"/>
        <w:spacing w:after="0" w:line="360" w:lineRule="auto"/>
        <w:ind w:left="640" w:hanging="356"/>
        <w:jc w:val="both"/>
        <w:rPr>
          <w:rFonts w:ascii="Times New Roman" w:hAnsi="Times New Roman" w:cs="Times New Roman"/>
          <w:sz w:val="24"/>
          <w:szCs w:val="24"/>
        </w:rPr>
      </w:pPr>
      <w:r w:rsidRPr="00A20EBB">
        <w:rPr>
          <w:rFonts w:ascii="Times New Roman" w:hAnsi="Times New Roman" w:cs="Times New Roman"/>
          <w:sz w:val="24"/>
          <w:szCs w:val="24"/>
        </w:rPr>
        <w:t xml:space="preserve">Never return chemicals to reagent bottles. (Try for the correct amount </w:t>
      </w:r>
      <w:r w:rsidR="00F15D67" w:rsidRPr="00A20EBB">
        <w:rPr>
          <w:rFonts w:ascii="Times New Roman" w:hAnsi="Times New Roman" w:cs="Times New Roman"/>
          <w:sz w:val="24"/>
          <w:szCs w:val="24"/>
        </w:rPr>
        <w:t>and share</w:t>
      </w:r>
      <w:r w:rsidRPr="00A20EBB">
        <w:rPr>
          <w:rFonts w:ascii="Times New Roman" w:hAnsi="Times New Roman" w:cs="Times New Roman"/>
          <w:sz w:val="24"/>
          <w:szCs w:val="24"/>
        </w:rPr>
        <w:t xml:space="preserve"> any excess.)</w:t>
      </w:r>
    </w:p>
    <w:p w14:paraId="4FCC0C03" w14:textId="5B64873E" w:rsidR="00AD7B80" w:rsidRPr="00A20EBB" w:rsidRDefault="00AD7B80" w:rsidP="005C3341">
      <w:pPr>
        <w:widowControl w:val="0"/>
        <w:numPr>
          <w:ilvl w:val="0"/>
          <w:numId w:val="26"/>
        </w:numPr>
        <w:tabs>
          <w:tab w:val="clear" w:pos="720"/>
          <w:tab w:val="num" w:pos="640"/>
        </w:tabs>
        <w:overflowPunct w:val="0"/>
        <w:autoSpaceDE w:val="0"/>
        <w:autoSpaceDN w:val="0"/>
        <w:adjustRightInd w:val="0"/>
        <w:spacing w:after="0" w:line="360" w:lineRule="auto"/>
        <w:ind w:left="640" w:hanging="356"/>
        <w:jc w:val="both"/>
        <w:rPr>
          <w:rFonts w:ascii="Times New Roman" w:hAnsi="Times New Roman" w:cs="Times New Roman"/>
          <w:sz w:val="24"/>
          <w:szCs w:val="24"/>
        </w:rPr>
      </w:pPr>
      <w:r>
        <w:rPr>
          <w:rFonts w:ascii="Times New Roman" w:hAnsi="Times New Roman" w:cs="Times New Roman"/>
          <w:sz w:val="24"/>
          <w:szCs w:val="24"/>
        </w:rPr>
        <w:t xml:space="preserve">Comply with fire regulations concerning storage quantities, types of approved containers and cabinets, proper </w:t>
      </w:r>
      <w:r w:rsidR="00F15D67">
        <w:rPr>
          <w:rFonts w:ascii="Times New Roman" w:hAnsi="Times New Roman" w:cs="Times New Roman"/>
          <w:sz w:val="24"/>
          <w:szCs w:val="24"/>
        </w:rPr>
        <w:t>labelling</w:t>
      </w:r>
      <w:r>
        <w:rPr>
          <w:rFonts w:ascii="Times New Roman" w:hAnsi="Times New Roman" w:cs="Times New Roman"/>
          <w:sz w:val="24"/>
          <w:szCs w:val="24"/>
        </w:rPr>
        <w:t xml:space="preserve">, etc. If uncertain about regulations, contact the building coordinator. </w:t>
      </w:r>
    </w:p>
    <w:p w14:paraId="61F5ADA6" w14:textId="77777777" w:rsidR="00AD7B80" w:rsidRPr="00A20EBB" w:rsidRDefault="00AD7B80" w:rsidP="005C3341">
      <w:pPr>
        <w:widowControl w:val="0"/>
        <w:numPr>
          <w:ilvl w:val="0"/>
          <w:numId w:val="26"/>
        </w:numPr>
        <w:tabs>
          <w:tab w:val="clear" w:pos="720"/>
          <w:tab w:val="num" w:pos="640"/>
        </w:tabs>
        <w:overflowPunct w:val="0"/>
        <w:autoSpaceDE w:val="0"/>
        <w:autoSpaceDN w:val="0"/>
        <w:adjustRightInd w:val="0"/>
        <w:spacing w:after="0" w:line="360" w:lineRule="auto"/>
        <w:ind w:left="640" w:hanging="356"/>
        <w:jc w:val="both"/>
        <w:rPr>
          <w:rFonts w:ascii="Times New Roman" w:hAnsi="Times New Roman" w:cs="Times New Roman"/>
          <w:sz w:val="24"/>
          <w:szCs w:val="24"/>
        </w:rPr>
      </w:pPr>
      <w:r>
        <w:rPr>
          <w:rFonts w:ascii="Times New Roman" w:hAnsi="Times New Roman" w:cs="Times New Roman"/>
          <w:sz w:val="24"/>
          <w:szCs w:val="24"/>
        </w:rPr>
        <w:t xml:space="preserve">Use volatile and flammable compounds only in a fume hood. Procedures that produce aerosols should be performed in a hood to prevent inhalation of hazardous material. </w:t>
      </w:r>
    </w:p>
    <w:p w14:paraId="29139BFD" w14:textId="77777777" w:rsidR="00AD7B80" w:rsidRPr="00A20EBB" w:rsidRDefault="00AD7B80" w:rsidP="005C3341">
      <w:pPr>
        <w:widowControl w:val="0"/>
        <w:numPr>
          <w:ilvl w:val="0"/>
          <w:numId w:val="26"/>
        </w:numPr>
        <w:tabs>
          <w:tab w:val="clear" w:pos="720"/>
          <w:tab w:val="num" w:pos="640"/>
        </w:tabs>
        <w:overflowPunct w:val="0"/>
        <w:autoSpaceDE w:val="0"/>
        <w:autoSpaceDN w:val="0"/>
        <w:adjustRightInd w:val="0"/>
        <w:spacing w:after="0" w:line="360" w:lineRule="auto"/>
        <w:ind w:left="640" w:hanging="356"/>
        <w:jc w:val="both"/>
        <w:rPr>
          <w:rFonts w:ascii="Times New Roman" w:hAnsi="Times New Roman" w:cs="Times New Roman"/>
          <w:sz w:val="24"/>
          <w:szCs w:val="24"/>
        </w:rPr>
      </w:pPr>
      <w:r>
        <w:rPr>
          <w:rFonts w:ascii="Times New Roman" w:hAnsi="Times New Roman" w:cs="Times New Roman"/>
          <w:sz w:val="24"/>
          <w:szCs w:val="24"/>
        </w:rPr>
        <w:t xml:space="preserve">Never allow a solvent to come in contact with your skin. Always use gloves. </w:t>
      </w:r>
    </w:p>
    <w:p w14:paraId="7053F4DA" w14:textId="77777777" w:rsidR="00AD7B80" w:rsidRPr="00A20EBB" w:rsidRDefault="00AD7B80" w:rsidP="005C3341">
      <w:pPr>
        <w:widowControl w:val="0"/>
        <w:numPr>
          <w:ilvl w:val="0"/>
          <w:numId w:val="26"/>
        </w:numPr>
        <w:tabs>
          <w:tab w:val="clear" w:pos="720"/>
          <w:tab w:val="num" w:pos="640"/>
        </w:tabs>
        <w:overflowPunct w:val="0"/>
        <w:autoSpaceDE w:val="0"/>
        <w:autoSpaceDN w:val="0"/>
        <w:adjustRightInd w:val="0"/>
        <w:spacing w:after="0" w:line="360" w:lineRule="auto"/>
        <w:ind w:left="640" w:hanging="356"/>
        <w:jc w:val="both"/>
        <w:rPr>
          <w:rFonts w:ascii="Times New Roman" w:hAnsi="Times New Roman" w:cs="Times New Roman"/>
          <w:sz w:val="24"/>
          <w:szCs w:val="24"/>
        </w:rPr>
      </w:pPr>
      <w:r>
        <w:rPr>
          <w:rFonts w:ascii="Times New Roman" w:hAnsi="Times New Roman" w:cs="Times New Roman"/>
          <w:sz w:val="24"/>
          <w:szCs w:val="24"/>
        </w:rPr>
        <w:t xml:space="preserve">Never "smell" a solvent!! Read the label on the solvent bottle to identify its contents. </w:t>
      </w:r>
    </w:p>
    <w:p w14:paraId="5FE53505" w14:textId="77777777" w:rsidR="00AD7B80" w:rsidRPr="00A20EBB" w:rsidRDefault="00AD7B80" w:rsidP="005C3341">
      <w:pPr>
        <w:widowControl w:val="0"/>
        <w:numPr>
          <w:ilvl w:val="0"/>
          <w:numId w:val="26"/>
        </w:numPr>
        <w:tabs>
          <w:tab w:val="clear" w:pos="720"/>
          <w:tab w:val="num" w:pos="640"/>
        </w:tabs>
        <w:overflowPunct w:val="0"/>
        <w:autoSpaceDE w:val="0"/>
        <w:autoSpaceDN w:val="0"/>
        <w:adjustRightInd w:val="0"/>
        <w:spacing w:after="0" w:line="360" w:lineRule="auto"/>
        <w:ind w:left="640" w:hanging="356"/>
        <w:jc w:val="both"/>
        <w:rPr>
          <w:rFonts w:ascii="Times New Roman" w:hAnsi="Times New Roman" w:cs="Times New Roman"/>
          <w:sz w:val="24"/>
          <w:szCs w:val="24"/>
        </w:rPr>
      </w:pPr>
      <w:r>
        <w:rPr>
          <w:rFonts w:ascii="Times New Roman" w:hAnsi="Times New Roman" w:cs="Times New Roman"/>
          <w:sz w:val="24"/>
          <w:szCs w:val="24"/>
        </w:rPr>
        <w:t xml:space="preserve">Dispose of waste and broken glassware in proper containers. </w:t>
      </w:r>
    </w:p>
    <w:p w14:paraId="772FFB52" w14:textId="77777777" w:rsidR="00AD7B80" w:rsidRPr="00A20EBB" w:rsidRDefault="00AD7B80" w:rsidP="005C3341">
      <w:pPr>
        <w:widowControl w:val="0"/>
        <w:numPr>
          <w:ilvl w:val="0"/>
          <w:numId w:val="26"/>
        </w:numPr>
        <w:tabs>
          <w:tab w:val="clear" w:pos="720"/>
          <w:tab w:val="num" w:pos="640"/>
        </w:tabs>
        <w:overflowPunct w:val="0"/>
        <w:autoSpaceDE w:val="0"/>
        <w:autoSpaceDN w:val="0"/>
        <w:adjustRightInd w:val="0"/>
        <w:spacing w:after="0" w:line="360" w:lineRule="auto"/>
        <w:ind w:left="640" w:hanging="356"/>
        <w:jc w:val="both"/>
        <w:rPr>
          <w:rFonts w:ascii="Times New Roman" w:hAnsi="Times New Roman" w:cs="Times New Roman"/>
          <w:sz w:val="24"/>
          <w:szCs w:val="24"/>
        </w:rPr>
      </w:pPr>
      <w:r>
        <w:rPr>
          <w:rFonts w:ascii="Times New Roman" w:hAnsi="Times New Roman" w:cs="Times New Roman"/>
          <w:sz w:val="24"/>
          <w:szCs w:val="24"/>
        </w:rPr>
        <w:t xml:space="preserve">Clean up spills immediately. </w:t>
      </w:r>
    </w:p>
    <w:p w14:paraId="06C97852" w14:textId="77777777" w:rsidR="00AD7B80" w:rsidRDefault="00AD7B80" w:rsidP="005C3341">
      <w:pPr>
        <w:widowControl w:val="0"/>
        <w:numPr>
          <w:ilvl w:val="0"/>
          <w:numId w:val="26"/>
        </w:numPr>
        <w:tabs>
          <w:tab w:val="clear" w:pos="720"/>
          <w:tab w:val="num" w:pos="640"/>
        </w:tabs>
        <w:overflowPunct w:val="0"/>
        <w:autoSpaceDE w:val="0"/>
        <w:autoSpaceDN w:val="0"/>
        <w:adjustRightInd w:val="0"/>
        <w:spacing w:after="0" w:line="360" w:lineRule="auto"/>
        <w:ind w:left="640" w:hanging="356"/>
        <w:jc w:val="both"/>
        <w:rPr>
          <w:rFonts w:ascii="Times New Roman" w:hAnsi="Times New Roman" w:cs="Times New Roman"/>
          <w:sz w:val="24"/>
          <w:szCs w:val="24"/>
        </w:rPr>
      </w:pPr>
      <w:r>
        <w:rPr>
          <w:rFonts w:ascii="Times New Roman" w:hAnsi="Times New Roman" w:cs="Times New Roman"/>
          <w:sz w:val="24"/>
          <w:szCs w:val="24"/>
        </w:rPr>
        <w:t xml:space="preserve">Do not store food in laboratories. </w:t>
      </w:r>
    </w:p>
    <w:p w14:paraId="7A199B41" w14:textId="77777777" w:rsidR="00AD7B80" w:rsidRDefault="00AD7B80" w:rsidP="005C3341">
      <w:pPr>
        <w:widowControl w:val="0"/>
        <w:autoSpaceDE w:val="0"/>
        <w:autoSpaceDN w:val="0"/>
        <w:adjustRightInd w:val="0"/>
        <w:spacing w:after="0" w:line="360" w:lineRule="auto"/>
        <w:jc w:val="both"/>
        <w:rPr>
          <w:rFonts w:ascii="Times New Roman" w:hAnsi="Times New Roman" w:cs="Times New Roman"/>
          <w:sz w:val="24"/>
          <w:szCs w:val="24"/>
        </w:rPr>
      </w:pPr>
    </w:p>
    <w:p w14:paraId="43661907" w14:textId="77777777" w:rsidR="00ED31B8" w:rsidRDefault="00ED31B8" w:rsidP="005C3341">
      <w:pPr>
        <w:widowControl w:val="0"/>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val="en-US"/>
        </w:rPr>
        <w:lastRenderedPageBreak/>
        <w:drawing>
          <wp:inline distT="0" distB="0" distL="0" distR="0" wp14:anchorId="399F09DC" wp14:editId="254A1411">
            <wp:extent cx="4133908" cy="3538567"/>
            <wp:effectExtent l="0" t="6985" r="0" b="0"/>
            <wp:docPr id="456" name="Picture 456" descr="C:\Users\ADMIN\Downloads\IMG_20180709_131712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ownloads\IMG_20180709_131712869.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4603" t="10231" r="9901" b="9242"/>
                    <a:stretch/>
                  </pic:blipFill>
                  <pic:spPr bwMode="auto">
                    <a:xfrm rot="5400000">
                      <a:off x="0" y="0"/>
                      <a:ext cx="4156924" cy="3558268"/>
                    </a:xfrm>
                    <a:prstGeom prst="rect">
                      <a:avLst/>
                    </a:prstGeom>
                    <a:noFill/>
                    <a:ln>
                      <a:noFill/>
                    </a:ln>
                    <a:extLst>
                      <a:ext uri="{53640926-AAD7-44D8-BBD7-CCE9431645EC}">
                        <a14:shadowObscured xmlns:a14="http://schemas.microsoft.com/office/drawing/2010/main"/>
                      </a:ext>
                    </a:extLst>
                  </pic:spPr>
                </pic:pic>
              </a:graphicData>
            </a:graphic>
          </wp:inline>
        </w:drawing>
      </w:r>
    </w:p>
    <w:p w14:paraId="3EDB0AAB" w14:textId="77777777" w:rsidR="00ED31B8" w:rsidRDefault="00ED31B8" w:rsidP="005C3341">
      <w:pPr>
        <w:widowControl w:val="0"/>
        <w:autoSpaceDE w:val="0"/>
        <w:autoSpaceDN w:val="0"/>
        <w:adjustRightInd w:val="0"/>
        <w:spacing w:after="0" w:line="360" w:lineRule="auto"/>
        <w:jc w:val="both"/>
        <w:rPr>
          <w:rFonts w:ascii="Times New Roman" w:hAnsi="Times New Roman" w:cs="Times New Roman"/>
          <w:sz w:val="24"/>
          <w:szCs w:val="24"/>
        </w:rPr>
      </w:pPr>
    </w:p>
    <w:p w14:paraId="743515E3" w14:textId="4A21773E" w:rsidR="00AD7B80" w:rsidRPr="00A77A92" w:rsidRDefault="00AD7B80">
      <w:pPr>
        <w:pStyle w:val="Heading2"/>
        <w:numPr>
          <w:ilvl w:val="1"/>
          <w:numId w:val="65"/>
        </w:numPr>
        <w:spacing w:before="0" w:after="0" w:line="360" w:lineRule="auto"/>
        <w:jc w:val="both"/>
        <w:rPr>
          <w:rFonts w:ascii="Times New Roman" w:eastAsia="Arial" w:hAnsi="Times New Roman"/>
          <w:i w:val="0"/>
          <w:iCs w:val="0"/>
        </w:rPr>
      </w:pPr>
      <w:bookmarkStart w:id="114" w:name="_Toc150853424"/>
      <w:r w:rsidRPr="00A77A92">
        <w:rPr>
          <w:rFonts w:ascii="Times New Roman" w:eastAsia="Arial" w:hAnsi="Times New Roman"/>
          <w:i w:val="0"/>
          <w:iCs w:val="0"/>
        </w:rPr>
        <w:t>Compressed Gas Cylinders</w:t>
      </w:r>
      <w:bookmarkEnd w:id="114"/>
    </w:p>
    <w:p w14:paraId="3395A884" w14:textId="77777777" w:rsidR="00AD7B80" w:rsidRDefault="00AD7B80" w:rsidP="005C3341">
      <w:pPr>
        <w:widowControl w:val="0"/>
        <w:overflowPunct w:val="0"/>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Cylinders of compressed gases can pose a chemical as well as a physical hazard. If the valve were to break off a cylinder, the amount of force present could propel the cylinder trough a brick wall.</w:t>
      </w:r>
    </w:p>
    <w:p w14:paraId="0F6E9DF5" w14:textId="77777777" w:rsidR="00AD7B80" w:rsidRPr="00A77A92" w:rsidRDefault="00AD7B80">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115" w:name="_Toc150853425"/>
      <w:r w:rsidRPr="00A77A92">
        <w:rPr>
          <w:rFonts w:ascii="Times New Roman" w:eastAsia="Arial" w:hAnsi="Times New Roman" w:cs="Times New Roman"/>
          <w:b/>
          <w:bCs/>
          <w:color w:val="auto"/>
          <w:sz w:val="28"/>
          <w:szCs w:val="28"/>
        </w:rPr>
        <w:t>Use and storage</w:t>
      </w:r>
      <w:bookmarkEnd w:id="115"/>
    </w:p>
    <w:p w14:paraId="21AE76DB" w14:textId="77777777" w:rsidR="00AD7B80" w:rsidRPr="00A20EBB" w:rsidRDefault="00AD7B80" w:rsidP="005C3341">
      <w:pPr>
        <w:widowControl w:val="0"/>
        <w:numPr>
          <w:ilvl w:val="0"/>
          <w:numId w:val="27"/>
        </w:numPr>
        <w:tabs>
          <w:tab w:val="clear" w:pos="720"/>
          <w:tab w:val="num" w:pos="360"/>
        </w:tabs>
        <w:overflowPunct w:val="0"/>
        <w:autoSpaceDE w:val="0"/>
        <w:autoSpaceDN w:val="0"/>
        <w:adjustRightInd w:val="0"/>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Whenever possible, use flammable and reactive gases in a fume hood or other ventilated enclosure. Certain categories of toxic gases must always be stored and used in ventilated enclosures. </w:t>
      </w:r>
    </w:p>
    <w:p w14:paraId="3D126189" w14:textId="77777777" w:rsidR="00AD7B80" w:rsidRPr="00A20EBB" w:rsidRDefault="00AD7B80" w:rsidP="005C3341">
      <w:pPr>
        <w:widowControl w:val="0"/>
        <w:numPr>
          <w:ilvl w:val="0"/>
          <w:numId w:val="27"/>
        </w:numPr>
        <w:tabs>
          <w:tab w:val="clear" w:pos="720"/>
          <w:tab w:val="num" w:pos="360"/>
        </w:tabs>
        <w:overflowPunct w:val="0"/>
        <w:autoSpaceDE w:val="0"/>
        <w:autoSpaceDN w:val="0"/>
        <w:adjustRightInd w:val="0"/>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Always use the appropriate regulator on a cylinder. If a regulator will not fit a cylinder's valve, replace the cylinder, not the regulator. Do not attempt to adapt or modify a regulator to fit a cylinder it was not designed for. Regulators are designed to fit only specific cylinder valves to avoid improper use. </w:t>
      </w:r>
    </w:p>
    <w:p w14:paraId="0534A488" w14:textId="77777777" w:rsidR="00AD7B80" w:rsidRDefault="00AD7B80" w:rsidP="005C3341">
      <w:pPr>
        <w:widowControl w:val="0"/>
        <w:overflowPunct w:val="0"/>
        <w:autoSpaceDE w:val="0"/>
        <w:autoSpaceDN w:val="0"/>
        <w:adjustRightInd w:val="0"/>
        <w:spacing w:after="0" w:line="360" w:lineRule="auto"/>
        <w:ind w:right="160"/>
        <w:jc w:val="both"/>
        <w:rPr>
          <w:rFonts w:ascii="Times New Roman" w:hAnsi="Times New Roman" w:cs="Times New Roman"/>
          <w:sz w:val="24"/>
          <w:szCs w:val="24"/>
        </w:rPr>
      </w:pPr>
      <w:r w:rsidRPr="007E033D">
        <w:rPr>
          <w:rFonts w:ascii="Times New Roman" w:hAnsi="Times New Roman" w:cs="Times New Roman"/>
          <w:sz w:val="24"/>
          <w:szCs w:val="24"/>
        </w:rPr>
        <w:t>3.</w:t>
      </w:r>
      <w:r>
        <w:rPr>
          <w:rFonts w:ascii="Times New Roman" w:hAnsi="Times New Roman" w:cs="Times New Roman"/>
          <w:sz w:val="24"/>
          <w:szCs w:val="24"/>
        </w:rPr>
        <w:t xml:space="preserve">   Inspect regulators, pressure relief devices, valves, cylinder connections.</w:t>
      </w:r>
    </w:p>
    <w:p w14:paraId="4F98AE20" w14:textId="35FB0D75" w:rsidR="00AD7B80" w:rsidRPr="00A20EBB" w:rsidRDefault="00AD7B80" w:rsidP="005C3341">
      <w:pPr>
        <w:widowControl w:val="0"/>
        <w:numPr>
          <w:ilvl w:val="0"/>
          <w:numId w:val="28"/>
        </w:numPr>
        <w:overflowPunct w:val="0"/>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Never use a cylinder that cannot be positively identified. Color-coding is not a reliable way of identifying a cylinder because the </w:t>
      </w:r>
      <w:r w:rsidR="00F15D67">
        <w:rPr>
          <w:rFonts w:ascii="Times New Roman" w:hAnsi="Times New Roman" w:cs="Times New Roman"/>
          <w:sz w:val="24"/>
          <w:szCs w:val="24"/>
        </w:rPr>
        <w:t>colours</w:t>
      </w:r>
      <w:r>
        <w:rPr>
          <w:rFonts w:ascii="Times New Roman" w:hAnsi="Times New Roman" w:cs="Times New Roman"/>
          <w:sz w:val="24"/>
          <w:szCs w:val="24"/>
        </w:rPr>
        <w:t xml:space="preserve"> can vary from supplier to supplier. </w:t>
      </w:r>
    </w:p>
    <w:p w14:paraId="2F5CEEB9" w14:textId="77777777" w:rsidR="00AD7B80" w:rsidRPr="00A20EBB" w:rsidRDefault="00AD7B80" w:rsidP="005C3341">
      <w:pPr>
        <w:widowControl w:val="0"/>
        <w:numPr>
          <w:ilvl w:val="0"/>
          <w:numId w:val="28"/>
        </w:numPr>
        <w:overflowPunct w:val="0"/>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Do not use oil or grease on any cylinder component of an oxidizing gas because a fire or explosion can result. </w:t>
      </w:r>
    </w:p>
    <w:p w14:paraId="1B3EF4AB" w14:textId="77777777" w:rsidR="00AD7B80" w:rsidRPr="00A20EBB" w:rsidRDefault="00AD7B80" w:rsidP="005C3341">
      <w:pPr>
        <w:widowControl w:val="0"/>
        <w:numPr>
          <w:ilvl w:val="0"/>
          <w:numId w:val="28"/>
        </w:numPr>
        <w:overflowPunct w:val="0"/>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Never transfer gases from one cylinder to another. The gas may be incompatible with the residual gas remaining in the cylinder or may be incompatible with the cylinder material. </w:t>
      </w:r>
    </w:p>
    <w:p w14:paraId="593D0635" w14:textId="77777777" w:rsidR="00AD7B80" w:rsidRPr="00A20EBB" w:rsidRDefault="00AD7B80" w:rsidP="005C3341">
      <w:pPr>
        <w:widowControl w:val="0"/>
        <w:numPr>
          <w:ilvl w:val="0"/>
          <w:numId w:val="28"/>
        </w:numPr>
        <w:overflowPunct w:val="0"/>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Never completely empty cylinders during lab operations; rather, leave approximately 25 psi of pressure. This will prevent any residual gas in the cylinder from becoming contaminated. </w:t>
      </w:r>
    </w:p>
    <w:p w14:paraId="1524010A" w14:textId="77777777" w:rsidR="00AD7B80" w:rsidRPr="00A20EBB" w:rsidRDefault="00AD7B80" w:rsidP="005C3341">
      <w:pPr>
        <w:widowControl w:val="0"/>
        <w:numPr>
          <w:ilvl w:val="0"/>
          <w:numId w:val="28"/>
        </w:numPr>
        <w:overflowPunct w:val="0"/>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Place all cylinders so that the main valve is always accessible. </w:t>
      </w:r>
    </w:p>
    <w:p w14:paraId="214891AF" w14:textId="77777777" w:rsidR="00AD7B80" w:rsidRPr="00A20EBB" w:rsidRDefault="00AD7B80" w:rsidP="005C3341">
      <w:pPr>
        <w:widowControl w:val="0"/>
        <w:numPr>
          <w:ilvl w:val="0"/>
          <w:numId w:val="28"/>
        </w:numPr>
        <w:overflowPunct w:val="0"/>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Close the main cylinder valve whenever the cylinder is not in use. </w:t>
      </w:r>
    </w:p>
    <w:p w14:paraId="7809B120" w14:textId="77777777" w:rsidR="00AD7B80" w:rsidRPr="00A20EBB" w:rsidRDefault="00AD7B80" w:rsidP="005C3341">
      <w:pPr>
        <w:widowControl w:val="0"/>
        <w:numPr>
          <w:ilvl w:val="0"/>
          <w:numId w:val="28"/>
        </w:numPr>
        <w:overflowPunct w:val="0"/>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Remove regulators from unused cylinders and always put the safety cap in place to protect the valve. </w:t>
      </w:r>
    </w:p>
    <w:p w14:paraId="26DD0E90" w14:textId="77777777" w:rsidR="00AD7B80" w:rsidRPr="00A20EBB" w:rsidRDefault="00AD7B80" w:rsidP="005C3341">
      <w:pPr>
        <w:widowControl w:val="0"/>
        <w:numPr>
          <w:ilvl w:val="0"/>
          <w:numId w:val="28"/>
        </w:numPr>
        <w:overflowPunct w:val="0"/>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Always secure cylinders, whether empty or full, to prevent them from falling over and damaging the valve (or falling on your foot). Secure cylinders by chaining or strapping them to a wall, lab bench, or other fixed support. </w:t>
      </w:r>
    </w:p>
    <w:p w14:paraId="0984808F" w14:textId="77777777" w:rsidR="00AD7B80" w:rsidRPr="00A20EBB" w:rsidRDefault="00AD7B80" w:rsidP="005C3341">
      <w:pPr>
        <w:widowControl w:val="0"/>
        <w:numPr>
          <w:ilvl w:val="0"/>
          <w:numId w:val="28"/>
        </w:numPr>
        <w:overflowPunct w:val="0"/>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Oxygen should be stored in an area that is at least 6 m away from any flammable or combustible materials or separated from them by a non- </w:t>
      </w:r>
      <w:r w:rsidRPr="00A20EBB">
        <w:rPr>
          <w:rFonts w:ascii="Times New Roman" w:hAnsi="Times New Roman" w:cs="Times New Roman"/>
          <w:sz w:val="24"/>
          <w:szCs w:val="24"/>
        </w:rPr>
        <w:t xml:space="preserve">combustible barrier at least 2 m high and having a fire-resistance rating of at least 1/2 hour. </w:t>
      </w:r>
    </w:p>
    <w:p w14:paraId="3B44A40C" w14:textId="77777777" w:rsidR="00AD7B80" w:rsidRPr="00D36AFE" w:rsidRDefault="00AD7B80" w:rsidP="005C3341">
      <w:pPr>
        <w:widowControl w:val="0"/>
        <w:numPr>
          <w:ilvl w:val="0"/>
          <w:numId w:val="28"/>
        </w:numPr>
        <w:overflowPunct w:val="0"/>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To transport a cylinder, put on the safety cap and strap the cylinder to a hand truck in an upright position. Never roll a cylinder. </w:t>
      </w:r>
    </w:p>
    <w:p w14:paraId="53563FBE" w14:textId="77777777" w:rsidR="00AD7B80" w:rsidRPr="00D36AFE" w:rsidRDefault="00AD7B80" w:rsidP="005C3341">
      <w:pPr>
        <w:widowControl w:val="0"/>
        <w:numPr>
          <w:ilvl w:val="0"/>
          <w:numId w:val="28"/>
        </w:numPr>
        <w:overflowPunct w:val="0"/>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Always clearly mark empty cylinders and store them separately. </w:t>
      </w:r>
    </w:p>
    <w:p w14:paraId="2ED83EA1" w14:textId="77777777" w:rsidR="00AD7B80" w:rsidRPr="00D36AFE" w:rsidRDefault="00AD7B80" w:rsidP="005C3341">
      <w:pPr>
        <w:widowControl w:val="0"/>
        <w:numPr>
          <w:ilvl w:val="0"/>
          <w:numId w:val="28"/>
        </w:numPr>
        <w:overflowPunct w:val="0"/>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Be careful while handling compressed gas cylinders and never drop or strike a cylinder against anything. </w:t>
      </w:r>
    </w:p>
    <w:p w14:paraId="38E781D4" w14:textId="77777777" w:rsidR="00AD7B80" w:rsidRDefault="00AD7B80" w:rsidP="005C3341">
      <w:pPr>
        <w:widowControl w:val="0"/>
        <w:numPr>
          <w:ilvl w:val="0"/>
          <w:numId w:val="28"/>
        </w:numPr>
        <w:overflowPunct w:val="0"/>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Use only wrenches or other tools supplied by the cylinder supplier to open a </w:t>
      </w:r>
    </w:p>
    <w:p w14:paraId="246C659A" w14:textId="77777777" w:rsidR="00AD7B80" w:rsidRDefault="00AD7B80" w:rsidP="005C3341">
      <w:pPr>
        <w:widowControl w:val="0"/>
        <w:autoSpaceDE w:val="0"/>
        <w:autoSpaceDN w:val="0"/>
        <w:adjustRightInd w:val="0"/>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valve. Open cylinder valves slowly.</w:t>
      </w:r>
    </w:p>
    <w:p w14:paraId="6D8298A3" w14:textId="77777777" w:rsidR="00AD7B80" w:rsidRPr="00D36AFE" w:rsidRDefault="00AD7B80" w:rsidP="005C3341">
      <w:pPr>
        <w:widowControl w:val="0"/>
        <w:numPr>
          <w:ilvl w:val="0"/>
          <w:numId w:val="29"/>
        </w:numPr>
        <w:tabs>
          <w:tab w:val="clear" w:pos="720"/>
          <w:tab w:val="num" w:pos="360"/>
        </w:tabs>
        <w:overflowPunct w:val="0"/>
        <w:autoSpaceDE w:val="0"/>
        <w:autoSpaceDN w:val="0"/>
        <w:adjustRightInd w:val="0"/>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Only compatible gases should be stored together in a gas cylinder cabinet. </w:t>
      </w:r>
    </w:p>
    <w:p w14:paraId="4626A14C" w14:textId="77777777" w:rsidR="00AD7B80" w:rsidRPr="00D36AFE" w:rsidRDefault="00AD7B80" w:rsidP="005C3341">
      <w:pPr>
        <w:widowControl w:val="0"/>
        <w:numPr>
          <w:ilvl w:val="0"/>
          <w:numId w:val="29"/>
        </w:numPr>
        <w:tabs>
          <w:tab w:val="clear" w:pos="720"/>
          <w:tab w:val="num" w:pos="360"/>
        </w:tabs>
        <w:overflowPunct w:val="0"/>
        <w:autoSpaceDE w:val="0"/>
        <w:autoSpaceDN w:val="0"/>
        <w:adjustRightInd w:val="0"/>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Flammable gases must be stored in properly labelled, secured areas away from possible ignition sources and kept separate from oxidizing gases. </w:t>
      </w:r>
    </w:p>
    <w:p w14:paraId="5306B2A8" w14:textId="77777777" w:rsidR="00AD7B80" w:rsidRDefault="00AD7B80" w:rsidP="005C3341">
      <w:pPr>
        <w:widowControl w:val="0"/>
        <w:numPr>
          <w:ilvl w:val="0"/>
          <w:numId w:val="29"/>
        </w:numPr>
        <w:tabs>
          <w:tab w:val="clear" w:pos="720"/>
          <w:tab w:val="num" w:pos="360"/>
        </w:tabs>
        <w:overflowPunct w:val="0"/>
        <w:autoSpaceDE w:val="0"/>
        <w:autoSpaceDN w:val="0"/>
        <w:adjustRightInd w:val="0"/>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Do not store compressed gas cylinders in areas where the temperature can exceed 50°C. </w:t>
      </w:r>
    </w:p>
    <w:p w14:paraId="4300ACE6" w14:textId="77777777" w:rsidR="00AD7B80" w:rsidRPr="001E2BA2" w:rsidRDefault="00AD7B80" w:rsidP="005C3341">
      <w:pPr>
        <w:widowControl w:val="0"/>
        <w:overflowPunct w:val="0"/>
        <w:autoSpaceDE w:val="0"/>
        <w:autoSpaceDN w:val="0"/>
        <w:adjustRightInd w:val="0"/>
        <w:spacing w:after="0" w:line="360" w:lineRule="auto"/>
        <w:ind w:right="160"/>
        <w:jc w:val="both"/>
        <w:rPr>
          <w:rFonts w:ascii="Times New Roman" w:hAnsi="Times New Roman" w:cs="Times New Roman"/>
          <w:b/>
          <w:sz w:val="24"/>
          <w:szCs w:val="24"/>
        </w:rPr>
      </w:pPr>
    </w:p>
    <w:p w14:paraId="0BF5D38B" w14:textId="77777777" w:rsidR="00AD7B80" w:rsidRDefault="00AD7B80" w:rsidP="005C3341">
      <w:pPr>
        <w:spacing w:after="0" w:line="360" w:lineRule="auto"/>
        <w:jc w:val="both"/>
        <w:rPr>
          <w:rFonts w:ascii="Times New Roman" w:hAnsi="Times New Roman" w:cs="Times New Roman"/>
        </w:rPr>
      </w:pPr>
    </w:p>
    <w:p w14:paraId="70C122C2" w14:textId="77777777" w:rsidR="00AD7B80" w:rsidRDefault="00AD7B80" w:rsidP="005C3341">
      <w:pPr>
        <w:spacing w:after="0" w:line="360" w:lineRule="auto"/>
        <w:jc w:val="both"/>
        <w:rPr>
          <w:rFonts w:ascii="Times New Roman" w:hAnsi="Times New Roman" w:cs="Times New Roman"/>
        </w:rPr>
      </w:pPr>
    </w:p>
    <w:p w14:paraId="2BDB2DD1" w14:textId="40B14BF4" w:rsidR="00D0436F" w:rsidRPr="00A77A92" w:rsidRDefault="00D0436F">
      <w:pPr>
        <w:pStyle w:val="Heading1"/>
        <w:numPr>
          <w:ilvl w:val="0"/>
          <w:numId w:val="65"/>
        </w:numPr>
        <w:spacing w:before="0" w:line="360" w:lineRule="auto"/>
        <w:jc w:val="both"/>
        <w:rPr>
          <w:rFonts w:ascii="Times New Roman" w:eastAsia="Arial" w:hAnsi="Times New Roman" w:cs="Times New Roman"/>
          <w:b/>
          <w:bCs/>
          <w:sz w:val="28"/>
          <w:szCs w:val="28"/>
        </w:rPr>
      </w:pPr>
      <w:bookmarkStart w:id="116" w:name="_Toc147142173"/>
      <w:bookmarkStart w:id="117" w:name="_Toc150853426"/>
      <w:r w:rsidRPr="00A77A92">
        <w:rPr>
          <w:rFonts w:ascii="Times New Roman" w:eastAsia="Arial" w:hAnsi="Times New Roman" w:cs="Times New Roman"/>
          <w:b/>
          <w:bCs/>
          <w:sz w:val="28"/>
          <w:szCs w:val="28"/>
        </w:rPr>
        <w:t xml:space="preserve">Chapter </w:t>
      </w:r>
      <w:r w:rsidR="008E7D66">
        <w:rPr>
          <w:rFonts w:ascii="Times New Roman" w:eastAsia="Arial" w:hAnsi="Times New Roman" w:cs="Times New Roman"/>
          <w:b/>
          <w:bCs/>
          <w:sz w:val="28"/>
          <w:szCs w:val="28"/>
        </w:rPr>
        <w:t>8 – Electrical Safety and Energy Management</w:t>
      </w:r>
      <w:bookmarkEnd w:id="116"/>
      <w:bookmarkEnd w:id="117"/>
    </w:p>
    <w:p w14:paraId="12797D33" w14:textId="438035DC" w:rsidR="00D0436F" w:rsidRPr="0032144D" w:rsidRDefault="00D0436F" w:rsidP="005C3341">
      <w:pPr>
        <w:spacing w:after="0" w:line="360" w:lineRule="auto"/>
        <w:jc w:val="both"/>
        <w:rPr>
          <w:rFonts w:ascii="Times New Roman" w:hAnsi="Times New Roman" w:cs="Times New Roman"/>
          <w:b/>
          <w:bCs/>
          <w:sz w:val="32"/>
          <w:szCs w:val="32"/>
        </w:rPr>
      </w:pPr>
      <w:r w:rsidRPr="003C7C19">
        <w:rPr>
          <w:rFonts w:ascii="Times New Roman" w:hAnsi="Times New Roman" w:cs="Times New Roman"/>
          <w:b/>
          <w:bCs/>
          <w:sz w:val="32"/>
          <w:szCs w:val="32"/>
        </w:rPr>
        <w:t xml:space="preserve">ELECTRICAL </w:t>
      </w:r>
      <w:r w:rsidRPr="0032144D">
        <w:rPr>
          <w:rFonts w:ascii="Times New Roman" w:hAnsi="Times New Roman" w:cs="Times New Roman"/>
          <w:b/>
          <w:bCs/>
          <w:sz w:val="32"/>
          <w:szCs w:val="32"/>
        </w:rPr>
        <w:t>SAFETY</w:t>
      </w:r>
      <w:r w:rsidR="00A77A92">
        <w:rPr>
          <w:rFonts w:ascii="Times New Roman" w:hAnsi="Times New Roman" w:cs="Times New Roman"/>
          <w:b/>
          <w:bCs/>
          <w:sz w:val="32"/>
          <w:szCs w:val="32"/>
        </w:rPr>
        <w:t xml:space="preserve"> </w:t>
      </w:r>
      <w:r w:rsidR="003C7C19">
        <w:rPr>
          <w:rFonts w:ascii="Times New Roman" w:hAnsi="Times New Roman" w:cs="Times New Roman"/>
          <w:b/>
          <w:bCs/>
          <w:sz w:val="32"/>
          <w:szCs w:val="32"/>
        </w:rPr>
        <w:t xml:space="preserve">and </w:t>
      </w:r>
      <w:r w:rsidR="003C7C19" w:rsidRPr="003C7C19">
        <w:rPr>
          <w:rFonts w:ascii="Times New Roman" w:hAnsi="Times New Roman" w:cs="Times New Roman"/>
          <w:b/>
          <w:bCs/>
          <w:sz w:val="32"/>
          <w:szCs w:val="32"/>
        </w:rPr>
        <w:t>ENERGY</w:t>
      </w:r>
      <w:r w:rsidR="003C7C19">
        <w:rPr>
          <w:rFonts w:ascii="Times New Roman" w:hAnsi="Times New Roman" w:cs="Times New Roman"/>
          <w:b/>
          <w:bCs/>
          <w:sz w:val="32"/>
          <w:szCs w:val="32"/>
        </w:rPr>
        <w:t xml:space="preserve"> </w:t>
      </w:r>
      <w:r w:rsidR="00A77A92">
        <w:rPr>
          <w:rFonts w:ascii="Times New Roman" w:hAnsi="Times New Roman" w:cs="Times New Roman"/>
          <w:b/>
          <w:bCs/>
          <w:sz w:val="32"/>
          <w:szCs w:val="32"/>
        </w:rPr>
        <w:t>MANAGEMENT</w:t>
      </w:r>
    </w:p>
    <w:p w14:paraId="6EB6B7CE" w14:textId="5419F30F" w:rsidR="0091192F" w:rsidRPr="003C7C19" w:rsidRDefault="0091192F">
      <w:pPr>
        <w:pStyle w:val="Heading2"/>
        <w:numPr>
          <w:ilvl w:val="1"/>
          <w:numId w:val="65"/>
        </w:numPr>
        <w:spacing w:before="0" w:after="0" w:line="360" w:lineRule="auto"/>
        <w:jc w:val="both"/>
        <w:rPr>
          <w:rFonts w:ascii="Times New Roman" w:eastAsia="Arial" w:hAnsi="Times New Roman"/>
          <w:i w:val="0"/>
          <w:iCs w:val="0"/>
        </w:rPr>
      </w:pPr>
      <w:bookmarkStart w:id="118" w:name="_Toc150853427"/>
      <w:r w:rsidRPr="003C7C19">
        <w:rPr>
          <w:rFonts w:ascii="Times New Roman" w:eastAsia="Arial" w:hAnsi="Times New Roman"/>
          <w:i w:val="0"/>
          <w:iCs w:val="0"/>
        </w:rPr>
        <w:t>Introduction</w:t>
      </w:r>
      <w:bookmarkEnd w:id="118"/>
    </w:p>
    <w:p w14:paraId="56FF9685" w14:textId="5D348494" w:rsidR="00D0436F" w:rsidRDefault="00D0436F" w:rsidP="005C3341">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In many laboratories, electrically powered equipment can pose a significant hazard to laboratory workers, particularly when mishandled or not well maintained. Many </w:t>
      </w:r>
      <w:r w:rsidR="00F15D67">
        <w:rPr>
          <w:rFonts w:ascii="Times New Roman" w:hAnsi="Times New Roman" w:cs="Times New Roman"/>
          <w:sz w:val="24"/>
          <w:szCs w:val="24"/>
        </w:rPr>
        <w:t>laboratories</w:t>
      </w:r>
      <w:r>
        <w:rPr>
          <w:rFonts w:ascii="Times New Roman" w:hAnsi="Times New Roman" w:cs="Times New Roman"/>
          <w:sz w:val="24"/>
          <w:szCs w:val="24"/>
        </w:rPr>
        <w:t xml:space="preserve"> electrical devices have high voltage or </w:t>
      </w:r>
      <w:r w:rsidR="00F15D67">
        <w:rPr>
          <w:rFonts w:ascii="Times New Roman" w:hAnsi="Times New Roman" w:cs="Times New Roman"/>
          <w:sz w:val="24"/>
          <w:szCs w:val="24"/>
        </w:rPr>
        <w:t>high-power</w:t>
      </w:r>
      <w:r>
        <w:rPr>
          <w:rFonts w:ascii="Times New Roman" w:hAnsi="Times New Roman" w:cs="Times New Roman"/>
          <w:sz w:val="24"/>
          <w:szCs w:val="24"/>
        </w:rPr>
        <w:t xml:space="preserve"> requirements, carrying even more risk. Electrical shock and fire are the major hazards associated with electricity.</w:t>
      </w:r>
    </w:p>
    <w:p w14:paraId="263E48DB" w14:textId="4F0548C0" w:rsidR="00D0436F" w:rsidRPr="003C7C19" w:rsidRDefault="00D0436F">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119" w:name="_Toc150853428"/>
      <w:r w:rsidRPr="003C7C19">
        <w:rPr>
          <w:rFonts w:ascii="Times New Roman" w:eastAsia="Arial" w:hAnsi="Times New Roman" w:cs="Times New Roman"/>
          <w:b/>
          <w:bCs/>
          <w:color w:val="auto"/>
          <w:sz w:val="28"/>
          <w:szCs w:val="28"/>
        </w:rPr>
        <w:t>Electrical Hazards</w:t>
      </w:r>
      <w:bookmarkEnd w:id="119"/>
    </w:p>
    <w:p w14:paraId="3E7DB98C" w14:textId="77777777" w:rsidR="00D0436F" w:rsidRDefault="00D0436F" w:rsidP="005C3341">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The severity and effects of an electrical shock depend on a number of factors, such as:</w:t>
      </w:r>
    </w:p>
    <w:p w14:paraId="78440E57" w14:textId="77777777" w:rsidR="00D0436F" w:rsidRDefault="00D0436F" w:rsidP="005C3341">
      <w:pPr>
        <w:autoSpaceDE w:val="0"/>
        <w:autoSpaceDN w:val="0"/>
        <w:adjustRightInd w:val="0"/>
        <w:spacing w:after="0" w:line="360" w:lineRule="auto"/>
        <w:jc w:val="both"/>
        <w:rPr>
          <w:rFonts w:ascii="Symbol" w:hAnsi="Symbol" w:cs="Symbol"/>
          <w:sz w:val="24"/>
          <w:szCs w:val="24"/>
        </w:rPr>
      </w:pPr>
      <w:r>
        <w:rPr>
          <w:rFonts w:ascii="Symbol" w:hAnsi="Symbol" w:cs="Symbol"/>
          <w:sz w:val="24"/>
          <w:szCs w:val="24"/>
        </w:rPr>
        <w:t></w:t>
      </w:r>
      <w:r>
        <w:rPr>
          <w:rFonts w:ascii="Symbol" w:hAnsi="Symbol" w:cs="Symbol"/>
          <w:sz w:val="24"/>
          <w:szCs w:val="24"/>
        </w:rPr>
        <w:t></w:t>
      </w:r>
      <w:r>
        <w:rPr>
          <w:rFonts w:ascii="Times New Roman" w:hAnsi="Times New Roman" w:cs="Times New Roman"/>
          <w:sz w:val="24"/>
          <w:szCs w:val="24"/>
        </w:rPr>
        <w:t xml:space="preserve">The pathway through the body </w:t>
      </w:r>
    </w:p>
    <w:p w14:paraId="65E721AE" w14:textId="77777777" w:rsidR="00D0436F" w:rsidRDefault="00D0436F" w:rsidP="005C3341">
      <w:pPr>
        <w:autoSpaceDE w:val="0"/>
        <w:autoSpaceDN w:val="0"/>
        <w:adjustRightInd w:val="0"/>
        <w:spacing w:after="0" w:line="360" w:lineRule="auto"/>
        <w:jc w:val="both"/>
        <w:rPr>
          <w:rFonts w:ascii="Symbol" w:hAnsi="Symbol" w:cs="Symbol"/>
          <w:sz w:val="24"/>
          <w:szCs w:val="24"/>
        </w:rPr>
      </w:pPr>
      <w:r>
        <w:rPr>
          <w:rFonts w:ascii="Symbol" w:hAnsi="Symbol" w:cs="Symbol"/>
          <w:sz w:val="24"/>
          <w:szCs w:val="24"/>
        </w:rPr>
        <w:t></w:t>
      </w:r>
      <w:r>
        <w:rPr>
          <w:rFonts w:ascii="Symbol" w:hAnsi="Symbol" w:cs="Symbol"/>
          <w:sz w:val="24"/>
          <w:szCs w:val="24"/>
        </w:rPr>
        <w:t></w:t>
      </w:r>
      <w:r>
        <w:rPr>
          <w:rFonts w:ascii="Times New Roman" w:hAnsi="Times New Roman" w:cs="Times New Roman"/>
          <w:sz w:val="24"/>
          <w:szCs w:val="24"/>
        </w:rPr>
        <w:t xml:space="preserve">The amount of current </w:t>
      </w:r>
      <w:r>
        <w:rPr>
          <w:rFonts w:ascii="Symbol" w:hAnsi="Symbol" w:cs="Symbol"/>
          <w:sz w:val="24"/>
          <w:szCs w:val="24"/>
        </w:rPr>
        <w:t></w:t>
      </w:r>
    </w:p>
    <w:p w14:paraId="6F03F6A3" w14:textId="77777777" w:rsidR="00D0436F" w:rsidRDefault="00D0436F" w:rsidP="005C3341">
      <w:pPr>
        <w:autoSpaceDE w:val="0"/>
        <w:autoSpaceDN w:val="0"/>
        <w:adjustRightInd w:val="0"/>
        <w:spacing w:after="0" w:line="360" w:lineRule="auto"/>
        <w:jc w:val="both"/>
        <w:rPr>
          <w:rFonts w:ascii="Symbol" w:hAnsi="Symbol" w:cs="Symbol"/>
          <w:sz w:val="24"/>
          <w:szCs w:val="24"/>
        </w:rPr>
      </w:pPr>
      <w:r>
        <w:rPr>
          <w:rFonts w:ascii="Symbol" w:hAnsi="Symbol" w:cs="Symbol"/>
          <w:sz w:val="24"/>
          <w:szCs w:val="24"/>
        </w:rPr>
        <w:t></w:t>
      </w:r>
      <w:r>
        <w:rPr>
          <w:rFonts w:ascii="Symbol" w:hAnsi="Symbol" w:cs="Symbol"/>
          <w:sz w:val="24"/>
          <w:szCs w:val="24"/>
        </w:rPr>
        <w:t></w:t>
      </w:r>
      <w:r>
        <w:rPr>
          <w:rFonts w:ascii="Times New Roman" w:hAnsi="Times New Roman" w:cs="Times New Roman"/>
          <w:sz w:val="24"/>
          <w:szCs w:val="24"/>
        </w:rPr>
        <w:t xml:space="preserve">The length of time of the exposure </w:t>
      </w:r>
      <w:r>
        <w:rPr>
          <w:rFonts w:ascii="Symbol" w:hAnsi="Symbol" w:cs="Symbol"/>
          <w:sz w:val="24"/>
          <w:szCs w:val="24"/>
        </w:rPr>
        <w:t></w:t>
      </w:r>
      <w:r>
        <w:rPr>
          <w:rFonts w:ascii="Symbol" w:hAnsi="Symbol" w:cs="Symbol"/>
          <w:sz w:val="24"/>
          <w:szCs w:val="24"/>
        </w:rPr>
        <w:t></w:t>
      </w:r>
    </w:p>
    <w:p w14:paraId="0619B0AC" w14:textId="77777777" w:rsidR="00D0436F" w:rsidRDefault="00D0436F" w:rsidP="005C3341">
      <w:pPr>
        <w:autoSpaceDE w:val="0"/>
        <w:autoSpaceDN w:val="0"/>
        <w:adjustRightInd w:val="0"/>
        <w:spacing w:after="0" w:line="360" w:lineRule="auto"/>
        <w:jc w:val="both"/>
        <w:rPr>
          <w:rFonts w:ascii="Symbol" w:hAnsi="Symbol" w:cs="Symbol"/>
          <w:sz w:val="24"/>
          <w:szCs w:val="24"/>
        </w:rPr>
      </w:pPr>
      <w:r>
        <w:rPr>
          <w:rFonts w:ascii="Symbol" w:hAnsi="Symbol" w:cs="Symbol"/>
          <w:sz w:val="24"/>
          <w:szCs w:val="24"/>
        </w:rPr>
        <w:t></w:t>
      </w:r>
      <w:r>
        <w:rPr>
          <w:rFonts w:ascii="Symbol" w:hAnsi="Symbol" w:cs="Symbol"/>
          <w:sz w:val="24"/>
          <w:szCs w:val="24"/>
        </w:rPr>
        <w:t></w:t>
      </w:r>
      <w:r>
        <w:rPr>
          <w:rFonts w:ascii="Times New Roman" w:hAnsi="Times New Roman" w:cs="Times New Roman"/>
          <w:sz w:val="24"/>
          <w:szCs w:val="24"/>
        </w:rPr>
        <w:t xml:space="preserve">Whether the skin is wet or dry. </w:t>
      </w:r>
      <w:r>
        <w:rPr>
          <w:rFonts w:ascii="Symbol" w:hAnsi="Symbol" w:cs="Symbol"/>
          <w:sz w:val="24"/>
          <w:szCs w:val="24"/>
        </w:rPr>
        <w:t></w:t>
      </w:r>
    </w:p>
    <w:p w14:paraId="229B67DD" w14:textId="77777777" w:rsidR="00D0436F" w:rsidRDefault="00D0436F" w:rsidP="005C3341">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The table 7.1 shows the general relationship between the degree of injury and amount of current for a 50-60 cycle hand-to-foot path of one second's duration of shock. While reading this chart, keep in mind that most electrical circuits can provide, under normal conditions, up to 20,000 Milliamperes of current flow. Keeping in mind that the electrical shock hazards and sparks from electrical equipment can serve as an ignition source for flammable or explosive vapours or Combustible materials.</w:t>
      </w:r>
    </w:p>
    <w:p w14:paraId="0BEBC816" w14:textId="77777777" w:rsidR="00D0436F" w:rsidRDefault="00D0436F" w:rsidP="005C3341">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Table 7.1 General relationship between the degree of injury and amount of current</w:t>
      </w:r>
    </w:p>
    <w:tbl>
      <w:tblPr>
        <w:tblStyle w:val="TableGrid"/>
        <w:tblW w:w="0" w:type="auto"/>
        <w:jc w:val="center"/>
        <w:tblLook w:val="04A0" w:firstRow="1" w:lastRow="0" w:firstColumn="1" w:lastColumn="0" w:noHBand="0" w:noVBand="1"/>
      </w:tblPr>
      <w:tblGrid>
        <w:gridCol w:w="2765"/>
        <w:gridCol w:w="4439"/>
      </w:tblGrid>
      <w:tr w:rsidR="00D0436F" w14:paraId="3FF52880" w14:textId="77777777" w:rsidTr="00D0436F">
        <w:trPr>
          <w:jc w:val="center"/>
        </w:trPr>
        <w:tc>
          <w:tcPr>
            <w:tcW w:w="2765" w:type="dxa"/>
          </w:tcPr>
          <w:p w14:paraId="79003C33" w14:textId="77777777" w:rsidR="00D0436F" w:rsidRPr="007554EB" w:rsidRDefault="00D0436F" w:rsidP="005C3341">
            <w:pPr>
              <w:pStyle w:val="NoSpacing"/>
              <w:spacing w:line="360" w:lineRule="auto"/>
              <w:jc w:val="both"/>
              <w:rPr>
                <w:rFonts w:ascii="Times New Roman" w:hAnsi="Times New Roman" w:cs="Times New Roman"/>
                <w:sz w:val="24"/>
                <w:szCs w:val="24"/>
              </w:rPr>
            </w:pPr>
            <w:r w:rsidRPr="007554EB">
              <w:rPr>
                <w:rFonts w:ascii="Times New Roman" w:hAnsi="Times New Roman" w:cs="Times New Roman"/>
                <w:sz w:val="24"/>
                <w:szCs w:val="24"/>
              </w:rPr>
              <w:t>Current</w:t>
            </w:r>
          </w:p>
        </w:tc>
        <w:tc>
          <w:tcPr>
            <w:tcW w:w="4439" w:type="dxa"/>
          </w:tcPr>
          <w:p w14:paraId="19126472" w14:textId="77777777" w:rsidR="00D0436F" w:rsidRPr="007554EB" w:rsidRDefault="00D0436F" w:rsidP="005C3341">
            <w:pPr>
              <w:pStyle w:val="NoSpacing"/>
              <w:spacing w:line="360" w:lineRule="auto"/>
              <w:jc w:val="both"/>
              <w:rPr>
                <w:rFonts w:ascii="Times New Roman" w:hAnsi="Times New Roman" w:cs="Times New Roman"/>
                <w:sz w:val="24"/>
                <w:szCs w:val="24"/>
              </w:rPr>
            </w:pPr>
            <w:r w:rsidRPr="007554EB">
              <w:rPr>
                <w:rFonts w:ascii="Times New Roman" w:hAnsi="Times New Roman" w:cs="Times New Roman"/>
                <w:sz w:val="24"/>
                <w:szCs w:val="24"/>
              </w:rPr>
              <w:t>Reaction</w:t>
            </w:r>
          </w:p>
          <w:p w14:paraId="71A41CE3" w14:textId="77777777" w:rsidR="00D0436F" w:rsidRPr="007554EB" w:rsidRDefault="00D0436F" w:rsidP="005C3341">
            <w:pPr>
              <w:pStyle w:val="NoSpacing"/>
              <w:spacing w:line="360" w:lineRule="auto"/>
              <w:jc w:val="both"/>
              <w:rPr>
                <w:rFonts w:ascii="Times New Roman" w:hAnsi="Times New Roman" w:cs="Times New Roman"/>
                <w:sz w:val="24"/>
                <w:szCs w:val="24"/>
              </w:rPr>
            </w:pPr>
          </w:p>
        </w:tc>
      </w:tr>
      <w:tr w:rsidR="00D0436F" w14:paraId="2512C47E" w14:textId="77777777" w:rsidTr="00D0436F">
        <w:trPr>
          <w:jc w:val="center"/>
        </w:trPr>
        <w:tc>
          <w:tcPr>
            <w:tcW w:w="2765" w:type="dxa"/>
          </w:tcPr>
          <w:p w14:paraId="3B1F900A" w14:textId="77777777" w:rsidR="00D0436F" w:rsidRPr="007554EB" w:rsidRDefault="00D0436F" w:rsidP="005C3341">
            <w:pPr>
              <w:pStyle w:val="NoSpacing"/>
              <w:spacing w:line="360" w:lineRule="auto"/>
              <w:jc w:val="both"/>
              <w:rPr>
                <w:rFonts w:ascii="Times New Roman" w:hAnsi="Times New Roman" w:cs="Times New Roman"/>
                <w:sz w:val="24"/>
                <w:szCs w:val="24"/>
              </w:rPr>
            </w:pPr>
            <w:r w:rsidRPr="007554EB">
              <w:rPr>
                <w:rFonts w:ascii="Times New Roman" w:hAnsi="Times New Roman" w:cs="Times New Roman"/>
                <w:sz w:val="24"/>
                <w:szCs w:val="24"/>
              </w:rPr>
              <w:t>1 Milliampere</w:t>
            </w:r>
          </w:p>
        </w:tc>
        <w:tc>
          <w:tcPr>
            <w:tcW w:w="4439" w:type="dxa"/>
          </w:tcPr>
          <w:p w14:paraId="44E5ABCB" w14:textId="77777777" w:rsidR="00D0436F" w:rsidRPr="007554EB" w:rsidRDefault="00D0436F" w:rsidP="005C3341">
            <w:pPr>
              <w:pStyle w:val="NoSpacing"/>
              <w:spacing w:line="360" w:lineRule="auto"/>
              <w:jc w:val="both"/>
              <w:rPr>
                <w:rFonts w:ascii="Times New Roman" w:hAnsi="Times New Roman" w:cs="Times New Roman"/>
                <w:sz w:val="24"/>
                <w:szCs w:val="24"/>
              </w:rPr>
            </w:pPr>
            <w:r w:rsidRPr="007554EB">
              <w:rPr>
                <w:rFonts w:ascii="Times New Roman" w:hAnsi="Times New Roman" w:cs="Times New Roman"/>
                <w:sz w:val="24"/>
                <w:szCs w:val="24"/>
              </w:rPr>
              <w:t>Perception level</w:t>
            </w:r>
          </w:p>
          <w:p w14:paraId="39FC749F" w14:textId="77777777" w:rsidR="00D0436F" w:rsidRPr="007554EB" w:rsidRDefault="00D0436F" w:rsidP="005C3341">
            <w:pPr>
              <w:pStyle w:val="NoSpacing"/>
              <w:spacing w:line="360" w:lineRule="auto"/>
              <w:jc w:val="both"/>
              <w:rPr>
                <w:rFonts w:ascii="Times New Roman" w:hAnsi="Times New Roman" w:cs="Times New Roman"/>
                <w:sz w:val="24"/>
                <w:szCs w:val="24"/>
              </w:rPr>
            </w:pPr>
          </w:p>
        </w:tc>
      </w:tr>
      <w:tr w:rsidR="00D0436F" w14:paraId="5F5329D9" w14:textId="77777777" w:rsidTr="00D0436F">
        <w:trPr>
          <w:jc w:val="center"/>
        </w:trPr>
        <w:tc>
          <w:tcPr>
            <w:tcW w:w="2765" w:type="dxa"/>
          </w:tcPr>
          <w:p w14:paraId="5C08C93F" w14:textId="77777777" w:rsidR="00D0436F" w:rsidRPr="007554EB" w:rsidRDefault="00D0436F" w:rsidP="005C3341">
            <w:pPr>
              <w:pStyle w:val="NoSpacing"/>
              <w:spacing w:line="360" w:lineRule="auto"/>
              <w:jc w:val="both"/>
              <w:rPr>
                <w:rFonts w:ascii="Times New Roman" w:hAnsi="Times New Roman" w:cs="Times New Roman"/>
                <w:sz w:val="24"/>
                <w:szCs w:val="24"/>
              </w:rPr>
            </w:pPr>
            <w:r w:rsidRPr="007554EB">
              <w:rPr>
                <w:rFonts w:ascii="Times New Roman" w:hAnsi="Times New Roman" w:cs="Times New Roman"/>
                <w:sz w:val="24"/>
                <w:szCs w:val="24"/>
              </w:rPr>
              <w:t>5 Milliamperes</w:t>
            </w:r>
          </w:p>
        </w:tc>
        <w:tc>
          <w:tcPr>
            <w:tcW w:w="4439" w:type="dxa"/>
          </w:tcPr>
          <w:p w14:paraId="581D6DEC" w14:textId="0E21E0A6" w:rsidR="00D0436F" w:rsidRPr="007554EB" w:rsidRDefault="00D0436F" w:rsidP="005C3341">
            <w:pPr>
              <w:pStyle w:val="NoSpacing"/>
              <w:spacing w:line="360" w:lineRule="auto"/>
              <w:jc w:val="both"/>
              <w:rPr>
                <w:rFonts w:ascii="Times New Roman" w:hAnsi="Times New Roman" w:cs="Times New Roman"/>
                <w:sz w:val="24"/>
                <w:szCs w:val="24"/>
              </w:rPr>
            </w:pPr>
            <w:r w:rsidRPr="007554EB">
              <w:rPr>
                <w:rFonts w:ascii="Times New Roman" w:hAnsi="Times New Roman" w:cs="Times New Roman"/>
                <w:sz w:val="24"/>
                <w:szCs w:val="24"/>
              </w:rPr>
              <w:t xml:space="preserve">Slight shock </w:t>
            </w:r>
            <w:r w:rsidR="00F15D67" w:rsidRPr="007554EB">
              <w:rPr>
                <w:rFonts w:ascii="Times New Roman" w:hAnsi="Times New Roman" w:cs="Times New Roman"/>
                <w:sz w:val="24"/>
                <w:szCs w:val="24"/>
              </w:rPr>
              <w:t>felt,</w:t>
            </w:r>
            <w:r w:rsidRPr="007554EB">
              <w:rPr>
                <w:rFonts w:ascii="Times New Roman" w:hAnsi="Times New Roman" w:cs="Times New Roman"/>
                <w:sz w:val="24"/>
                <w:szCs w:val="24"/>
              </w:rPr>
              <w:t xml:space="preserve"> not painful but disturbing</w:t>
            </w:r>
          </w:p>
          <w:p w14:paraId="7C0ED01F" w14:textId="77777777" w:rsidR="00D0436F" w:rsidRPr="007554EB" w:rsidRDefault="00D0436F" w:rsidP="005C3341">
            <w:pPr>
              <w:pStyle w:val="NoSpacing"/>
              <w:spacing w:line="360" w:lineRule="auto"/>
              <w:jc w:val="both"/>
              <w:rPr>
                <w:rFonts w:ascii="Times New Roman" w:hAnsi="Times New Roman" w:cs="Times New Roman"/>
                <w:sz w:val="24"/>
                <w:szCs w:val="24"/>
              </w:rPr>
            </w:pPr>
          </w:p>
        </w:tc>
      </w:tr>
      <w:tr w:rsidR="00D0436F" w14:paraId="7CC36FA7" w14:textId="77777777" w:rsidTr="00D0436F">
        <w:trPr>
          <w:jc w:val="center"/>
        </w:trPr>
        <w:tc>
          <w:tcPr>
            <w:tcW w:w="2765" w:type="dxa"/>
          </w:tcPr>
          <w:p w14:paraId="14795BF3" w14:textId="77777777" w:rsidR="00D0436F" w:rsidRPr="007554EB" w:rsidRDefault="00D0436F" w:rsidP="005C3341">
            <w:pPr>
              <w:pStyle w:val="NoSpacing"/>
              <w:spacing w:line="360" w:lineRule="auto"/>
              <w:jc w:val="both"/>
              <w:rPr>
                <w:rFonts w:ascii="Times New Roman" w:hAnsi="Times New Roman" w:cs="Times New Roman"/>
                <w:sz w:val="24"/>
                <w:szCs w:val="24"/>
              </w:rPr>
            </w:pPr>
            <w:r w:rsidRPr="007554EB">
              <w:rPr>
                <w:rFonts w:ascii="Times New Roman" w:hAnsi="Times New Roman" w:cs="Times New Roman"/>
                <w:sz w:val="24"/>
                <w:szCs w:val="24"/>
              </w:rPr>
              <w:t>6-30 Milliamperes</w:t>
            </w:r>
          </w:p>
        </w:tc>
        <w:tc>
          <w:tcPr>
            <w:tcW w:w="4439" w:type="dxa"/>
          </w:tcPr>
          <w:p w14:paraId="0EC94542" w14:textId="44FE23F3" w:rsidR="00D0436F" w:rsidRPr="007554EB" w:rsidRDefault="00D0436F" w:rsidP="005C3341">
            <w:pPr>
              <w:pStyle w:val="NoSpacing"/>
              <w:spacing w:line="360" w:lineRule="auto"/>
              <w:jc w:val="both"/>
              <w:rPr>
                <w:rFonts w:ascii="Times New Roman" w:hAnsi="Times New Roman" w:cs="Times New Roman"/>
                <w:sz w:val="24"/>
                <w:szCs w:val="24"/>
              </w:rPr>
            </w:pPr>
            <w:r w:rsidRPr="007554EB">
              <w:rPr>
                <w:rFonts w:ascii="Times New Roman" w:hAnsi="Times New Roman" w:cs="Times New Roman"/>
                <w:sz w:val="24"/>
                <w:szCs w:val="24"/>
              </w:rPr>
              <w:t>Painful shock; "</w:t>
            </w:r>
            <w:r w:rsidR="00F15D67" w:rsidRPr="007554EB">
              <w:rPr>
                <w:rFonts w:ascii="Times New Roman" w:hAnsi="Times New Roman" w:cs="Times New Roman"/>
                <w:sz w:val="24"/>
                <w:szCs w:val="24"/>
              </w:rPr>
              <w:t>let go</w:t>
            </w:r>
            <w:r w:rsidRPr="007554EB">
              <w:rPr>
                <w:rFonts w:ascii="Times New Roman" w:hAnsi="Times New Roman" w:cs="Times New Roman"/>
                <w:sz w:val="24"/>
                <w:szCs w:val="24"/>
              </w:rPr>
              <w:t>" range</w:t>
            </w:r>
          </w:p>
          <w:p w14:paraId="5A72AF7F" w14:textId="77777777" w:rsidR="00D0436F" w:rsidRPr="007554EB" w:rsidRDefault="00D0436F" w:rsidP="005C3341">
            <w:pPr>
              <w:pStyle w:val="NoSpacing"/>
              <w:spacing w:line="360" w:lineRule="auto"/>
              <w:jc w:val="both"/>
              <w:rPr>
                <w:rFonts w:ascii="Times New Roman" w:hAnsi="Times New Roman" w:cs="Times New Roman"/>
                <w:sz w:val="24"/>
                <w:szCs w:val="24"/>
              </w:rPr>
            </w:pPr>
          </w:p>
        </w:tc>
      </w:tr>
      <w:tr w:rsidR="00D0436F" w14:paraId="43E4F35D" w14:textId="77777777" w:rsidTr="00D0436F">
        <w:trPr>
          <w:jc w:val="center"/>
        </w:trPr>
        <w:tc>
          <w:tcPr>
            <w:tcW w:w="2765" w:type="dxa"/>
          </w:tcPr>
          <w:p w14:paraId="709F55AC" w14:textId="77777777" w:rsidR="00D0436F" w:rsidRPr="007554EB" w:rsidRDefault="00D0436F" w:rsidP="005C3341">
            <w:pPr>
              <w:pStyle w:val="NoSpacing"/>
              <w:spacing w:line="360" w:lineRule="auto"/>
              <w:jc w:val="both"/>
              <w:rPr>
                <w:rFonts w:ascii="Times New Roman" w:hAnsi="Times New Roman" w:cs="Times New Roman"/>
                <w:sz w:val="24"/>
                <w:szCs w:val="24"/>
              </w:rPr>
            </w:pPr>
            <w:r w:rsidRPr="007554EB">
              <w:rPr>
                <w:rFonts w:ascii="Times New Roman" w:hAnsi="Times New Roman" w:cs="Times New Roman"/>
                <w:sz w:val="24"/>
                <w:szCs w:val="24"/>
              </w:rPr>
              <w:t>50-150 Extreme pain</w:t>
            </w:r>
          </w:p>
        </w:tc>
        <w:tc>
          <w:tcPr>
            <w:tcW w:w="4439" w:type="dxa"/>
          </w:tcPr>
          <w:p w14:paraId="2BA69901" w14:textId="77777777" w:rsidR="00D0436F" w:rsidRPr="007554EB" w:rsidRDefault="00D0436F" w:rsidP="005C3341">
            <w:pPr>
              <w:pStyle w:val="NoSpacing"/>
              <w:spacing w:line="360" w:lineRule="auto"/>
              <w:jc w:val="both"/>
              <w:rPr>
                <w:rFonts w:ascii="Times New Roman" w:hAnsi="Times New Roman" w:cs="Times New Roman"/>
                <w:sz w:val="24"/>
                <w:szCs w:val="24"/>
              </w:rPr>
            </w:pPr>
            <w:r w:rsidRPr="007554EB">
              <w:rPr>
                <w:rFonts w:ascii="Times New Roman" w:hAnsi="Times New Roman" w:cs="Times New Roman"/>
                <w:sz w:val="24"/>
                <w:szCs w:val="24"/>
              </w:rPr>
              <w:t xml:space="preserve"> respiratory arrest, severe muscular</w:t>
            </w:r>
          </w:p>
          <w:p w14:paraId="31487609" w14:textId="77777777" w:rsidR="00D0436F" w:rsidRPr="007554EB" w:rsidRDefault="00D0436F" w:rsidP="005C3341">
            <w:pPr>
              <w:pStyle w:val="NoSpacing"/>
              <w:spacing w:line="360" w:lineRule="auto"/>
              <w:jc w:val="both"/>
              <w:rPr>
                <w:rFonts w:ascii="Times New Roman" w:hAnsi="Times New Roman" w:cs="Times New Roman"/>
                <w:sz w:val="24"/>
                <w:szCs w:val="24"/>
              </w:rPr>
            </w:pPr>
          </w:p>
        </w:tc>
      </w:tr>
      <w:tr w:rsidR="00D0436F" w14:paraId="676F9A38" w14:textId="77777777" w:rsidTr="00D0436F">
        <w:trPr>
          <w:jc w:val="center"/>
        </w:trPr>
        <w:tc>
          <w:tcPr>
            <w:tcW w:w="2765" w:type="dxa"/>
          </w:tcPr>
          <w:p w14:paraId="41590430" w14:textId="77777777" w:rsidR="00D0436F" w:rsidRPr="007554EB" w:rsidRDefault="00D0436F" w:rsidP="005C3341">
            <w:pPr>
              <w:pStyle w:val="NoSpacing"/>
              <w:spacing w:line="360" w:lineRule="auto"/>
              <w:jc w:val="both"/>
              <w:rPr>
                <w:rFonts w:ascii="Times New Roman" w:hAnsi="Times New Roman" w:cs="Times New Roman"/>
                <w:sz w:val="24"/>
                <w:szCs w:val="24"/>
              </w:rPr>
            </w:pPr>
            <w:r w:rsidRPr="007554EB">
              <w:rPr>
                <w:rFonts w:ascii="Times New Roman" w:hAnsi="Times New Roman" w:cs="Times New Roman"/>
                <w:sz w:val="24"/>
                <w:szCs w:val="24"/>
              </w:rPr>
              <w:lastRenderedPageBreak/>
              <w:t>1000-4,300 Milliamperes</w:t>
            </w:r>
          </w:p>
          <w:p w14:paraId="0F027145" w14:textId="77777777" w:rsidR="00D0436F" w:rsidRPr="007554EB" w:rsidRDefault="00D0436F" w:rsidP="005C3341">
            <w:pPr>
              <w:pStyle w:val="NoSpacing"/>
              <w:spacing w:line="360" w:lineRule="auto"/>
              <w:jc w:val="both"/>
              <w:rPr>
                <w:rFonts w:ascii="Times New Roman" w:hAnsi="Times New Roman" w:cs="Times New Roman"/>
                <w:sz w:val="24"/>
                <w:szCs w:val="24"/>
              </w:rPr>
            </w:pPr>
          </w:p>
        </w:tc>
        <w:tc>
          <w:tcPr>
            <w:tcW w:w="4439" w:type="dxa"/>
          </w:tcPr>
          <w:p w14:paraId="6BC010A5" w14:textId="77777777" w:rsidR="00D0436F" w:rsidRPr="007554EB" w:rsidRDefault="00D0436F" w:rsidP="005C3341">
            <w:pPr>
              <w:pStyle w:val="NoSpacing"/>
              <w:spacing w:line="360" w:lineRule="auto"/>
              <w:jc w:val="both"/>
              <w:rPr>
                <w:rFonts w:ascii="Times New Roman" w:hAnsi="Times New Roman" w:cs="Times New Roman"/>
                <w:sz w:val="24"/>
                <w:szCs w:val="24"/>
              </w:rPr>
            </w:pPr>
            <w:r w:rsidRPr="007554EB">
              <w:rPr>
                <w:rFonts w:ascii="Times New Roman" w:hAnsi="Times New Roman" w:cs="Times New Roman"/>
                <w:sz w:val="24"/>
                <w:szCs w:val="24"/>
              </w:rPr>
              <w:t>Ventricular fibrillation</w:t>
            </w:r>
          </w:p>
          <w:p w14:paraId="424B8D11" w14:textId="77777777" w:rsidR="00D0436F" w:rsidRPr="007554EB" w:rsidRDefault="00D0436F" w:rsidP="005C3341">
            <w:pPr>
              <w:pStyle w:val="NoSpacing"/>
              <w:spacing w:line="360" w:lineRule="auto"/>
              <w:jc w:val="both"/>
              <w:rPr>
                <w:rFonts w:ascii="Times New Roman" w:hAnsi="Times New Roman" w:cs="Times New Roman"/>
                <w:sz w:val="24"/>
                <w:szCs w:val="24"/>
              </w:rPr>
            </w:pPr>
          </w:p>
        </w:tc>
      </w:tr>
      <w:tr w:rsidR="00D0436F" w14:paraId="15B9E55A" w14:textId="77777777" w:rsidTr="00D0436F">
        <w:trPr>
          <w:jc w:val="center"/>
        </w:trPr>
        <w:tc>
          <w:tcPr>
            <w:tcW w:w="2765" w:type="dxa"/>
          </w:tcPr>
          <w:p w14:paraId="3F7C3667" w14:textId="77777777" w:rsidR="00D0436F" w:rsidRPr="007554EB" w:rsidRDefault="00D0436F" w:rsidP="005C3341">
            <w:pPr>
              <w:pStyle w:val="NoSpacing"/>
              <w:spacing w:line="360" w:lineRule="auto"/>
              <w:jc w:val="both"/>
              <w:rPr>
                <w:rFonts w:ascii="Times New Roman" w:hAnsi="Times New Roman" w:cs="Times New Roman"/>
                <w:sz w:val="24"/>
                <w:szCs w:val="24"/>
              </w:rPr>
            </w:pPr>
            <w:r w:rsidRPr="007554EB">
              <w:rPr>
                <w:rFonts w:ascii="Times New Roman" w:hAnsi="Times New Roman" w:cs="Times New Roman"/>
                <w:sz w:val="24"/>
                <w:szCs w:val="24"/>
              </w:rPr>
              <w:t>10,000+ Cardiac arrest</w:t>
            </w:r>
          </w:p>
        </w:tc>
        <w:tc>
          <w:tcPr>
            <w:tcW w:w="4439" w:type="dxa"/>
          </w:tcPr>
          <w:p w14:paraId="1B3FE204" w14:textId="77777777" w:rsidR="00D0436F" w:rsidRPr="007554EB" w:rsidRDefault="00D0436F" w:rsidP="005C3341">
            <w:pPr>
              <w:pStyle w:val="NoSpacing"/>
              <w:spacing w:line="360" w:lineRule="auto"/>
              <w:jc w:val="both"/>
              <w:rPr>
                <w:rFonts w:ascii="Times New Roman" w:hAnsi="Times New Roman" w:cs="Times New Roman"/>
                <w:sz w:val="24"/>
                <w:szCs w:val="24"/>
              </w:rPr>
            </w:pPr>
            <w:r w:rsidRPr="007554EB">
              <w:rPr>
                <w:rFonts w:ascii="Times New Roman" w:hAnsi="Times New Roman" w:cs="Times New Roman"/>
                <w:sz w:val="24"/>
                <w:szCs w:val="24"/>
              </w:rPr>
              <w:t>severe burns and probable death</w:t>
            </w:r>
          </w:p>
          <w:p w14:paraId="7CCE69B3" w14:textId="77777777" w:rsidR="00D0436F" w:rsidRPr="007554EB" w:rsidRDefault="00D0436F" w:rsidP="005C3341">
            <w:pPr>
              <w:pStyle w:val="NoSpacing"/>
              <w:spacing w:line="360" w:lineRule="auto"/>
              <w:jc w:val="both"/>
              <w:rPr>
                <w:rFonts w:ascii="Times New Roman" w:hAnsi="Times New Roman" w:cs="Times New Roman"/>
                <w:sz w:val="24"/>
                <w:szCs w:val="24"/>
              </w:rPr>
            </w:pPr>
          </w:p>
        </w:tc>
      </w:tr>
    </w:tbl>
    <w:p w14:paraId="17A061C6" w14:textId="77777777" w:rsidR="00D0436F" w:rsidRDefault="00D0436F" w:rsidP="005C3341">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0"/>
          <w:szCs w:val="20"/>
        </w:rPr>
        <w:t xml:space="preserve">Source, </w:t>
      </w:r>
      <w:r>
        <w:rPr>
          <w:rFonts w:ascii="Times New Roman" w:hAnsi="Times New Roman" w:cs="Times New Roman"/>
          <w:i/>
          <w:iCs/>
          <w:sz w:val="20"/>
          <w:szCs w:val="20"/>
        </w:rPr>
        <w:t>University of Princeton</w:t>
      </w:r>
    </w:p>
    <w:p w14:paraId="7ED3A59E" w14:textId="0C67C4D8" w:rsidR="00D0436F" w:rsidRPr="003C7C19" w:rsidRDefault="00D0436F">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120" w:name="_Toc150853429"/>
      <w:r w:rsidRPr="003C7C19">
        <w:rPr>
          <w:rFonts w:ascii="Times New Roman" w:eastAsia="Arial" w:hAnsi="Times New Roman" w:cs="Times New Roman"/>
          <w:b/>
          <w:bCs/>
          <w:color w:val="auto"/>
          <w:sz w:val="28"/>
          <w:szCs w:val="28"/>
        </w:rPr>
        <w:t>Power loss</w:t>
      </w:r>
      <w:bookmarkEnd w:id="120"/>
    </w:p>
    <w:p w14:paraId="59E00328" w14:textId="77777777" w:rsidR="00D0436F" w:rsidRDefault="00D0436F" w:rsidP="005C3341">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The following hazardous situations can be created due to the Loss of electrical power:</w:t>
      </w:r>
    </w:p>
    <w:p w14:paraId="01E5F272" w14:textId="40948D0B" w:rsidR="00D0436F" w:rsidRPr="003C7C19" w:rsidRDefault="00D0436F">
      <w:pPr>
        <w:pStyle w:val="ListParagraph"/>
        <w:numPr>
          <w:ilvl w:val="0"/>
          <w:numId w:val="90"/>
        </w:numPr>
        <w:autoSpaceDE w:val="0"/>
        <w:autoSpaceDN w:val="0"/>
        <w:adjustRightInd w:val="0"/>
        <w:spacing w:after="0" w:line="360" w:lineRule="auto"/>
        <w:jc w:val="both"/>
        <w:rPr>
          <w:rFonts w:ascii="Times New Roman" w:hAnsi="Times New Roman" w:cs="Times New Roman"/>
          <w:sz w:val="24"/>
          <w:szCs w:val="24"/>
        </w:rPr>
      </w:pPr>
      <w:r w:rsidRPr="003C7C19">
        <w:rPr>
          <w:rFonts w:ascii="Times New Roman" w:hAnsi="Times New Roman" w:cs="Times New Roman"/>
          <w:sz w:val="24"/>
          <w:szCs w:val="24"/>
        </w:rPr>
        <w:t xml:space="preserve">If magnetic or mechanical stirrers fail to operate, safe mixing of reagents may be compromised. </w:t>
      </w:r>
      <w:r w:rsidRPr="003C7C19">
        <w:rPr>
          <w:rFonts w:ascii="Symbol" w:hAnsi="Symbol" w:cs="Symbol"/>
          <w:sz w:val="24"/>
          <w:szCs w:val="24"/>
        </w:rPr>
        <w:t></w:t>
      </w:r>
    </w:p>
    <w:p w14:paraId="6D92BBE1" w14:textId="25A85D1E" w:rsidR="00D0436F" w:rsidRPr="003C7C19" w:rsidRDefault="00D0436F">
      <w:pPr>
        <w:pStyle w:val="ListParagraph"/>
        <w:numPr>
          <w:ilvl w:val="0"/>
          <w:numId w:val="90"/>
        </w:numPr>
        <w:autoSpaceDE w:val="0"/>
        <w:autoSpaceDN w:val="0"/>
        <w:adjustRightInd w:val="0"/>
        <w:spacing w:after="0" w:line="360" w:lineRule="auto"/>
        <w:jc w:val="both"/>
        <w:rPr>
          <w:rFonts w:ascii="Times New Roman" w:hAnsi="Times New Roman" w:cs="Times New Roman"/>
          <w:sz w:val="24"/>
          <w:szCs w:val="24"/>
        </w:rPr>
      </w:pPr>
      <w:r w:rsidRPr="003C7C19">
        <w:rPr>
          <w:rFonts w:ascii="Times New Roman" w:hAnsi="Times New Roman" w:cs="Times New Roman"/>
          <w:sz w:val="24"/>
          <w:szCs w:val="24"/>
        </w:rPr>
        <w:t xml:space="preserve">Fume hoods may cease to operate, allowing vapours to be released into the laboratory </w:t>
      </w:r>
      <w:r w:rsidRPr="003C7C19">
        <w:rPr>
          <w:rFonts w:ascii="Symbol" w:hAnsi="Symbol" w:cs="Symbol"/>
          <w:sz w:val="24"/>
          <w:szCs w:val="24"/>
        </w:rPr>
        <w:t></w:t>
      </w:r>
    </w:p>
    <w:p w14:paraId="313E96FC" w14:textId="3710214F" w:rsidR="00D0436F" w:rsidRDefault="00D0436F">
      <w:pPr>
        <w:pStyle w:val="ListParagraph"/>
        <w:numPr>
          <w:ilvl w:val="0"/>
          <w:numId w:val="90"/>
        </w:numPr>
        <w:autoSpaceDE w:val="0"/>
        <w:autoSpaceDN w:val="0"/>
        <w:adjustRightInd w:val="0"/>
        <w:spacing w:after="0" w:line="360" w:lineRule="auto"/>
        <w:jc w:val="both"/>
        <w:rPr>
          <w:rFonts w:ascii="Times New Roman" w:hAnsi="Times New Roman" w:cs="Times New Roman"/>
          <w:sz w:val="24"/>
          <w:szCs w:val="24"/>
        </w:rPr>
      </w:pPr>
      <w:r w:rsidRPr="003C7C19">
        <w:rPr>
          <w:rFonts w:ascii="Times New Roman" w:hAnsi="Times New Roman" w:cs="Times New Roman"/>
          <w:sz w:val="24"/>
          <w:szCs w:val="24"/>
        </w:rPr>
        <w:t xml:space="preserve">Flammable or toxic vapours may be released as a </w:t>
      </w:r>
      <w:r w:rsidR="00F15D67" w:rsidRPr="003C7C19">
        <w:rPr>
          <w:rFonts w:ascii="Times New Roman" w:hAnsi="Times New Roman" w:cs="Times New Roman"/>
          <w:sz w:val="24"/>
          <w:szCs w:val="24"/>
        </w:rPr>
        <w:t>chemical warm</w:t>
      </w:r>
      <w:r w:rsidRPr="003C7C19">
        <w:rPr>
          <w:rFonts w:ascii="Times New Roman" w:hAnsi="Times New Roman" w:cs="Times New Roman"/>
          <w:sz w:val="24"/>
          <w:szCs w:val="24"/>
        </w:rPr>
        <w:t xml:space="preserve"> when a refrigerator or freezer fails</w:t>
      </w:r>
    </w:p>
    <w:p w14:paraId="5BD561AF" w14:textId="6020480D" w:rsidR="003C7C19" w:rsidRPr="003C7C19" w:rsidRDefault="003C7C19">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121" w:name="_Toc150853430"/>
      <w:r w:rsidRPr="003C7C19">
        <w:rPr>
          <w:rFonts w:ascii="Times New Roman" w:eastAsia="Arial" w:hAnsi="Times New Roman" w:cs="Times New Roman"/>
          <w:b/>
          <w:bCs/>
          <w:color w:val="auto"/>
          <w:sz w:val="28"/>
          <w:szCs w:val="28"/>
        </w:rPr>
        <w:t>Electrical Fires harming Environment</w:t>
      </w:r>
      <w:bookmarkEnd w:id="121"/>
    </w:p>
    <w:p w14:paraId="2CA657CF" w14:textId="032E6493" w:rsidR="003C7C19" w:rsidRPr="003C7C19" w:rsidRDefault="003C7C19">
      <w:pPr>
        <w:pStyle w:val="ListParagraph"/>
        <w:numPr>
          <w:ilvl w:val="0"/>
          <w:numId w:val="90"/>
        </w:numPr>
        <w:autoSpaceDE w:val="0"/>
        <w:autoSpaceDN w:val="0"/>
        <w:adjustRightInd w:val="0"/>
        <w:spacing w:after="0" w:line="360" w:lineRule="auto"/>
        <w:jc w:val="both"/>
        <w:rPr>
          <w:rFonts w:ascii="Times New Roman" w:hAnsi="Times New Roman" w:cs="Times New Roman"/>
          <w:sz w:val="24"/>
          <w:szCs w:val="24"/>
        </w:rPr>
      </w:pPr>
      <w:r w:rsidRPr="003C7C19">
        <w:rPr>
          <w:rFonts w:ascii="Times New Roman" w:hAnsi="Times New Roman" w:cs="Times New Roman"/>
          <w:sz w:val="24"/>
          <w:szCs w:val="24"/>
        </w:rPr>
        <w:t>Electrical hazards if not managed can lead</w:t>
      </w:r>
      <w:r>
        <w:rPr>
          <w:rFonts w:ascii="Times New Roman" w:hAnsi="Times New Roman" w:cs="Times New Roman"/>
          <w:sz w:val="24"/>
          <w:szCs w:val="24"/>
        </w:rPr>
        <w:t xml:space="preserve"> to Fire.</w:t>
      </w:r>
    </w:p>
    <w:p w14:paraId="49330FD9" w14:textId="77777777" w:rsidR="00D0436F" w:rsidRDefault="00D0436F" w:rsidP="005C3341">
      <w:pPr>
        <w:autoSpaceDE w:val="0"/>
        <w:autoSpaceDN w:val="0"/>
        <w:adjustRightInd w:val="0"/>
        <w:spacing w:after="0" w:line="360" w:lineRule="auto"/>
        <w:jc w:val="both"/>
        <w:rPr>
          <w:rFonts w:ascii="Times New Roman" w:hAnsi="Times New Roman" w:cs="Times New Roman"/>
          <w:sz w:val="24"/>
          <w:szCs w:val="24"/>
        </w:rPr>
      </w:pPr>
    </w:p>
    <w:p w14:paraId="46F3CA8E" w14:textId="77777777" w:rsidR="00D0436F" w:rsidRDefault="00760708" w:rsidP="005C3341">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25F08D2B" wp14:editId="18647EEB">
            <wp:extent cx="2319130" cy="1086678"/>
            <wp:effectExtent l="0" t="0" r="508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46351" cy="1099433"/>
                    </a:xfrm>
                    <a:prstGeom prst="rect">
                      <a:avLst/>
                    </a:prstGeom>
                    <a:noFill/>
                    <a:ln>
                      <a:noFill/>
                    </a:ln>
                  </pic:spPr>
                </pic:pic>
              </a:graphicData>
            </a:graphic>
          </wp:inline>
        </w:drawing>
      </w:r>
    </w:p>
    <w:p w14:paraId="5C30F0B2" w14:textId="6E4C3143" w:rsidR="00D0436F" w:rsidRPr="003C7C19" w:rsidRDefault="00D0436F" w:rsidP="005C3341">
      <w:pPr>
        <w:autoSpaceDE w:val="0"/>
        <w:autoSpaceDN w:val="0"/>
        <w:adjustRightInd w:val="0"/>
        <w:spacing w:after="0" w:line="360" w:lineRule="auto"/>
        <w:jc w:val="both"/>
        <w:rPr>
          <w:rFonts w:ascii="Times New Roman" w:hAnsi="Times New Roman" w:cs="Times New Roman"/>
          <w:sz w:val="24"/>
          <w:szCs w:val="24"/>
        </w:rPr>
      </w:pPr>
      <w:r w:rsidRPr="00A11946">
        <w:rPr>
          <w:rFonts w:ascii="Times New Roman" w:hAnsi="Times New Roman" w:cs="Times New Roman"/>
          <w:sz w:val="24"/>
          <w:szCs w:val="24"/>
        </w:rPr>
        <w:t>Fig.</w:t>
      </w:r>
      <w:r>
        <w:rPr>
          <w:rFonts w:ascii="Times New Roman" w:hAnsi="Times New Roman" w:cs="Times New Roman"/>
          <w:sz w:val="24"/>
          <w:szCs w:val="24"/>
        </w:rPr>
        <w:t xml:space="preserve"> </w:t>
      </w:r>
      <w:r w:rsidR="008704CA">
        <w:rPr>
          <w:rFonts w:ascii="Times New Roman" w:hAnsi="Times New Roman" w:cs="Times New Roman"/>
          <w:sz w:val="24"/>
          <w:szCs w:val="24"/>
        </w:rPr>
        <w:t>7.</w:t>
      </w:r>
      <w:r>
        <w:rPr>
          <w:rFonts w:ascii="Times New Roman" w:hAnsi="Times New Roman" w:cs="Times New Roman"/>
          <w:sz w:val="24"/>
          <w:szCs w:val="24"/>
        </w:rPr>
        <w:t>1</w:t>
      </w:r>
      <w:r w:rsidRPr="00A11946">
        <w:rPr>
          <w:rFonts w:ascii="Times New Roman" w:hAnsi="Times New Roman" w:cs="Times New Roman"/>
          <w:sz w:val="24"/>
          <w:szCs w:val="24"/>
        </w:rPr>
        <w:t xml:space="preserve"> Two prong plug</w:t>
      </w:r>
    </w:p>
    <w:p w14:paraId="6C076CFF" w14:textId="2ED61241" w:rsidR="00D0436F" w:rsidRPr="003C7C19" w:rsidRDefault="00D0436F">
      <w:pPr>
        <w:pStyle w:val="Heading2"/>
        <w:numPr>
          <w:ilvl w:val="1"/>
          <w:numId w:val="65"/>
        </w:numPr>
        <w:spacing w:before="0" w:after="0" w:line="360" w:lineRule="auto"/>
        <w:jc w:val="both"/>
        <w:rPr>
          <w:rFonts w:ascii="Times New Roman" w:eastAsia="Arial" w:hAnsi="Times New Roman"/>
          <w:i w:val="0"/>
          <w:iCs w:val="0"/>
        </w:rPr>
      </w:pPr>
      <w:bookmarkStart w:id="122" w:name="_Toc150853431"/>
      <w:r w:rsidRPr="003C7C19">
        <w:rPr>
          <w:rFonts w:ascii="Times New Roman" w:eastAsia="Arial" w:hAnsi="Times New Roman"/>
          <w:i w:val="0"/>
          <w:iCs w:val="0"/>
        </w:rPr>
        <w:t>Preventing Electrical Hazards</w:t>
      </w:r>
      <w:bookmarkEnd w:id="122"/>
    </w:p>
    <w:p w14:paraId="741F9918" w14:textId="79127802" w:rsidR="00D0436F" w:rsidRDefault="00D0436F" w:rsidP="005C3341">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There are various ways of protecting people from the hazards caused by electricity, guarding insulation, guarding, grounding, and electrical protective devices.</w:t>
      </w:r>
    </w:p>
    <w:p w14:paraId="7B41321D" w14:textId="7A85C639" w:rsidR="00D0436F" w:rsidRPr="003C7C19" w:rsidRDefault="00D0436F">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123" w:name="_Toc150853432"/>
      <w:r w:rsidRPr="003C7C19">
        <w:rPr>
          <w:rFonts w:ascii="Times New Roman" w:eastAsia="Arial" w:hAnsi="Times New Roman" w:cs="Times New Roman"/>
          <w:b/>
          <w:bCs/>
          <w:color w:val="auto"/>
          <w:sz w:val="28"/>
          <w:szCs w:val="28"/>
        </w:rPr>
        <w:t>Insulation</w:t>
      </w:r>
      <w:bookmarkEnd w:id="123"/>
    </w:p>
    <w:p w14:paraId="3966E0FF" w14:textId="7DB244B2" w:rsidR="00D0436F" w:rsidRDefault="00D0436F" w:rsidP="005C3341">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All electrical cords should have sufficient insulation to prevent direct contact with wires. In a laboratory, it is particularly important to check all cords before each </w:t>
      </w:r>
      <w:r w:rsidR="00F15D67">
        <w:rPr>
          <w:rFonts w:ascii="Times New Roman" w:hAnsi="Times New Roman" w:cs="Times New Roman"/>
          <w:sz w:val="24"/>
          <w:szCs w:val="24"/>
        </w:rPr>
        <w:t>use since</w:t>
      </w:r>
      <w:r>
        <w:rPr>
          <w:rFonts w:ascii="Times New Roman" w:hAnsi="Times New Roman" w:cs="Times New Roman"/>
          <w:sz w:val="24"/>
          <w:szCs w:val="24"/>
        </w:rPr>
        <w:t xml:space="preserve"> corrosive chemicals or solvents may erode the insulation. Damaged cords should be repaired or taken out of service immediately.</w:t>
      </w:r>
    </w:p>
    <w:p w14:paraId="3AD25654" w14:textId="35F495DE" w:rsidR="00D0436F" w:rsidRPr="009018D0" w:rsidRDefault="00D0436F">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124" w:name="_Toc150853433"/>
      <w:r w:rsidRPr="009018D0">
        <w:rPr>
          <w:rFonts w:ascii="Times New Roman" w:eastAsia="Arial" w:hAnsi="Times New Roman" w:cs="Times New Roman"/>
          <w:b/>
          <w:bCs/>
          <w:color w:val="auto"/>
          <w:sz w:val="28"/>
          <w:szCs w:val="28"/>
        </w:rPr>
        <w:lastRenderedPageBreak/>
        <w:t>Guarding</w:t>
      </w:r>
      <w:bookmarkEnd w:id="124"/>
    </w:p>
    <w:p w14:paraId="592092D2" w14:textId="07DF8192" w:rsidR="00D0436F" w:rsidRDefault="00D0436F" w:rsidP="005C3341">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Live parts of electric equipment operating at 50 volts or more must be guarded</w:t>
      </w:r>
      <w:r w:rsidRPr="00B00620">
        <w:rPr>
          <w:rFonts w:ascii="Times New Roman" w:hAnsi="Times New Roman" w:cs="Times New Roman"/>
          <w:sz w:val="24"/>
          <w:szCs w:val="24"/>
        </w:rPr>
        <w:t xml:space="preserve"> </w:t>
      </w:r>
      <w:r>
        <w:rPr>
          <w:rFonts w:ascii="Times New Roman" w:hAnsi="Times New Roman" w:cs="Times New Roman"/>
          <w:sz w:val="24"/>
          <w:szCs w:val="24"/>
        </w:rPr>
        <w:t>against accidental contact. Proper shields may be used to protect against exposed live parts.</w:t>
      </w:r>
    </w:p>
    <w:p w14:paraId="51AD6737" w14:textId="1E68579A" w:rsidR="00D0436F" w:rsidRPr="009018D0" w:rsidRDefault="00D0436F">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125" w:name="_Toc150853434"/>
      <w:r w:rsidRPr="009018D0">
        <w:rPr>
          <w:rFonts w:ascii="Times New Roman" w:eastAsia="Arial" w:hAnsi="Times New Roman" w:cs="Times New Roman"/>
          <w:b/>
          <w:bCs/>
          <w:color w:val="auto"/>
          <w:sz w:val="28"/>
          <w:szCs w:val="28"/>
        </w:rPr>
        <w:t>Grounding</w:t>
      </w:r>
      <w:bookmarkEnd w:id="125"/>
    </w:p>
    <w:p w14:paraId="045D9C86" w14:textId="5F65E2A2" w:rsidR="00D0436F" w:rsidRDefault="00D0436F" w:rsidP="005C3341">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Only equipment with three-prong plugs (Fig </w:t>
      </w:r>
      <w:r w:rsidR="008704CA">
        <w:rPr>
          <w:rFonts w:ascii="Times New Roman" w:hAnsi="Times New Roman" w:cs="Times New Roman"/>
          <w:sz w:val="24"/>
          <w:szCs w:val="24"/>
        </w:rPr>
        <w:t>7.</w:t>
      </w:r>
      <w:r>
        <w:rPr>
          <w:rFonts w:ascii="Times New Roman" w:hAnsi="Times New Roman" w:cs="Times New Roman"/>
          <w:sz w:val="24"/>
          <w:szCs w:val="24"/>
        </w:rPr>
        <w:t xml:space="preserve">2) should be used in the laboratory instead of a </w:t>
      </w:r>
      <w:r w:rsidR="00F15D67">
        <w:rPr>
          <w:rFonts w:ascii="Times New Roman" w:hAnsi="Times New Roman" w:cs="Times New Roman"/>
          <w:sz w:val="24"/>
          <w:szCs w:val="24"/>
        </w:rPr>
        <w:t>two-prong</w:t>
      </w:r>
      <w:r>
        <w:rPr>
          <w:rFonts w:ascii="Times New Roman" w:hAnsi="Times New Roman" w:cs="Times New Roman"/>
          <w:sz w:val="24"/>
          <w:szCs w:val="24"/>
        </w:rPr>
        <w:t xml:space="preserve"> plug (Fig </w:t>
      </w:r>
      <w:r w:rsidR="008704CA">
        <w:rPr>
          <w:rFonts w:ascii="Times New Roman" w:hAnsi="Times New Roman" w:cs="Times New Roman"/>
          <w:sz w:val="24"/>
          <w:szCs w:val="24"/>
        </w:rPr>
        <w:t>7.</w:t>
      </w:r>
      <w:r>
        <w:rPr>
          <w:rFonts w:ascii="Times New Roman" w:hAnsi="Times New Roman" w:cs="Times New Roman"/>
          <w:sz w:val="24"/>
          <w:szCs w:val="24"/>
        </w:rPr>
        <w:t>1). The third prong provides a path to ground for internal electrical short circuits, thereby protecting the user from a potential electrical shock.</w:t>
      </w:r>
    </w:p>
    <w:p w14:paraId="164A779B" w14:textId="77777777" w:rsidR="00D0436F" w:rsidRDefault="00760708" w:rsidP="005C3341">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6265BE1B" wp14:editId="743B0F9C">
            <wp:extent cx="2176780" cy="17589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76780" cy="1758950"/>
                    </a:xfrm>
                    <a:prstGeom prst="rect">
                      <a:avLst/>
                    </a:prstGeom>
                    <a:noFill/>
                    <a:ln>
                      <a:noFill/>
                    </a:ln>
                  </pic:spPr>
                </pic:pic>
              </a:graphicData>
            </a:graphic>
          </wp:inline>
        </w:drawing>
      </w:r>
      <w:r w:rsidR="00D0436F">
        <w:rPr>
          <w:rFonts w:ascii="Times New Roman" w:hAnsi="Times New Roman" w:cs="Times New Roman"/>
          <w:sz w:val="24"/>
          <w:szCs w:val="24"/>
        </w:rPr>
        <w:t xml:space="preserve"> </w:t>
      </w:r>
    </w:p>
    <w:p w14:paraId="41DB2E41" w14:textId="77777777" w:rsidR="00D0436F" w:rsidRDefault="00D0436F" w:rsidP="005C3341">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Fig.</w:t>
      </w:r>
      <w:r w:rsidR="008704CA">
        <w:rPr>
          <w:rFonts w:ascii="Times New Roman" w:hAnsi="Times New Roman" w:cs="Times New Roman"/>
          <w:sz w:val="24"/>
          <w:szCs w:val="24"/>
        </w:rPr>
        <w:t xml:space="preserve"> 7.</w:t>
      </w:r>
      <w:r>
        <w:rPr>
          <w:rFonts w:ascii="Times New Roman" w:hAnsi="Times New Roman" w:cs="Times New Roman"/>
          <w:sz w:val="24"/>
          <w:szCs w:val="24"/>
        </w:rPr>
        <w:t>2 Three prong plug</w:t>
      </w:r>
    </w:p>
    <w:p w14:paraId="108A4F41" w14:textId="77777777" w:rsidR="00D0436F" w:rsidRDefault="00D0436F" w:rsidP="005C3341">
      <w:pPr>
        <w:autoSpaceDE w:val="0"/>
        <w:autoSpaceDN w:val="0"/>
        <w:adjustRightInd w:val="0"/>
        <w:spacing w:after="0" w:line="360" w:lineRule="auto"/>
        <w:jc w:val="both"/>
        <w:rPr>
          <w:rFonts w:ascii="Times New Roman" w:hAnsi="Times New Roman" w:cs="Times New Roman"/>
          <w:b/>
          <w:bCs/>
          <w:sz w:val="24"/>
          <w:szCs w:val="24"/>
        </w:rPr>
      </w:pPr>
    </w:p>
    <w:p w14:paraId="250F29B6" w14:textId="14D66F11" w:rsidR="00D0436F" w:rsidRPr="009018D0" w:rsidRDefault="00D0436F">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126" w:name="_Toc150853435"/>
      <w:r w:rsidRPr="009018D0">
        <w:rPr>
          <w:rFonts w:ascii="Times New Roman" w:eastAsia="Arial" w:hAnsi="Times New Roman" w:cs="Times New Roman"/>
          <w:b/>
          <w:bCs/>
          <w:color w:val="auto"/>
          <w:sz w:val="28"/>
          <w:szCs w:val="28"/>
        </w:rPr>
        <w:t>Circuit protection devices</w:t>
      </w:r>
      <w:bookmarkEnd w:id="126"/>
    </w:p>
    <w:p w14:paraId="51BFEE54" w14:textId="0632B734" w:rsidR="00D0436F" w:rsidRDefault="00D0436F" w:rsidP="005C3341">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Circuit protection devices, such as fuses, circuit breakers, ground-fault circuit interrupter, are designed to automatically shut off the flow of electricity in the event of a ground-fault, </w:t>
      </w:r>
      <w:r w:rsidR="00F15D67">
        <w:rPr>
          <w:rFonts w:ascii="Times New Roman" w:hAnsi="Times New Roman" w:cs="Times New Roman"/>
          <w:sz w:val="24"/>
          <w:szCs w:val="24"/>
        </w:rPr>
        <w:t>overload,</w:t>
      </w:r>
      <w:r>
        <w:rPr>
          <w:rFonts w:ascii="Times New Roman" w:hAnsi="Times New Roman" w:cs="Times New Roman"/>
          <w:sz w:val="24"/>
          <w:szCs w:val="24"/>
        </w:rPr>
        <w:t xml:space="preserve"> or short circuit in the wiring system.</w:t>
      </w:r>
    </w:p>
    <w:p w14:paraId="4B26E3BB" w14:textId="77777777" w:rsidR="00D0436F" w:rsidRDefault="00760708" w:rsidP="005C3341">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14:anchorId="18D2D2E7" wp14:editId="6AF1ABE0">
            <wp:extent cx="1470991" cy="1934817"/>
            <wp:effectExtent l="0" t="0" r="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75361" cy="1940565"/>
                    </a:xfrm>
                    <a:prstGeom prst="rect">
                      <a:avLst/>
                    </a:prstGeom>
                    <a:noFill/>
                    <a:ln>
                      <a:noFill/>
                    </a:ln>
                  </pic:spPr>
                </pic:pic>
              </a:graphicData>
            </a:graphic>
          </wp:inline>
        </w:drawing>
      </w:r>
    </w:p>
    <w:p w14:paraId="2DFB6742" w14:textId="77777777" w:rsidR="00D0436F" w:rsidRDefault="00D0436F" w:rsidP="005C3341">
      <w:pPr>
        <w:autoSpaceDE w:val="0"/>
        <w:autoSpaceDN w:val="0"/>
        <w:adjustRightInd w:val="0"/>
        <w:spacing w:after="0" w:line="360" w:lineRule="auto"/>
        <w:jc w:val="both"/>
        <w:rPr>
          <w:rFonts w:ascii="Times New Roman" w:hAnsi="Times New Roman" w:cs="Times New Roman"/>
          <w:sz w:val="21"/>
          <w:szCs w:val="21"/>
        </w:rPr>
      </w:pPr>
      <w:r>
        <w:rPr>
          <w:rFonts w:ascii="Times New Roman" w:hAnsi="Times New Roman" w:cs="Times New Roman"/>
          <w:sz w:val="21"/>
          <w:szCs w:val="21"/>
        </w:rPr>
        <w:t xml:space="preserve">Fig. </w:t>
      </w:r>
      <w:r w:rsidR="008704CA">
        <w:rPr>
          <w:rFonts w:ascii="Times New Roman" w:hAnsi="Times New Roman" w:cs="Times New Roman"/>
          <w:sz w:val="21"/>
          <w:szCs w:val="21"/>
        </w:rPr>
        <w:t>7.</w:t>
      </w:r>
      <w:r>
        <w:rPr>
          <w:rFonts w:ascii="Times New Roman" w:hAnsi="Times New Roman" w:cs="Times New Roman"/>
          <w:sz w:val="21"/>
          <w:szCs w:val="21"/>
        </w:rPr>
        <w:t xml:space="preserve">3 MCB </w:t>
      </w:r>
    </w:p>
    <w:p w14:paraId="20B51F27" w14:textId="77777777" w:rsidR="00D0436F" w:rsidRDefault="00D0436F" w:rsidP="005C3341">
      <w:pPr>
        <w:autoSpaceDE w:val="0"/>
        <w:autoSpaceDN w:val="0"/>
        <w:adjustRightInd w:val="0"/>
        <w:spacing w:after="0" w:line="360" w:lineRule="auto"/>
        <w:jc w:val="both"/>
        <w:rPr>
          <w:rFonts w:ascii="Times New Roman" w:hAnsi="Times New Roman" w:cs="Times New Roman"/>
          <w:sz w:val="24"/>
          <w:szCs w:val="24"/>
        </w:rPr>
      </w:pPr>
    </w:p>
    <w:p w14:paraId="5F78DC47" w14:textId="77777777" w:rsidR="00D0436F" w:rsidRDefault="00D0436F" w:rsidP="005C3341">
      <w:pPr>
        <w:autoSpaceDE w:val="0"/>
        <w:autoSpaceDN w:val="0"/>
        <w:adjustRightInd w:val="0"/>
        <w:spacing w:after="0" w:line="360" w:lineRule="auto"/>
        <w:jc w:val="both"/>
        <w:rPr>
          <w:rFonts w:ascii="Times New Roman" w:hAnsi="Times New Roman" w:cs="Times New Roman"/>
          <w:sz w:val="24"/>
          <w:szCs w:val="24"/>
        </w:rPr>
      </w:pPr>
      <w:r>
        <w:rPr>
          <w:rFonts w:ascii="Symbol" w:hAnsi="Symbol" w:cs="Symbol"/>
          <w:sz w:val="24"/>
          <w:szCs w:val="24"/>
        </w:rPr>
        <w:t></w:t>
      </w:r>
      <w:r>
        <w:rPr>
          <w:rFonts w:ascii="Symbol" w:hAnsi="Symbol" w:cs="Symbol"/>
          <w:sz w:val="24"/>
          <w:szCs w:val="24"/>
        </w:rPr>
        <w:t></w:t>
      </w:r>
      <w:r>
        <w:rPr>
          <w:rFonts w:ascii="Times New Roman" w:hAnsi="Times New Roman" w:cs="Times New Roman"/>
          <w:sz w:val="24"/>
          <w:szCs w:val="24"/>
        </w:rPr>
        <w:t xml:space="preserve">Fuses and circuit breakers like the one shown in fig </w:t>
      </w:r>
      <w:r w:rsidR="008704CA">
        <w:rPr>
          <w:rFonts w:ascii="Times New Roman" w:hAnsi="Times New Roman" w:cs="Times New Roman"/>
          <w:sz w:val="24"/>
          <w:szCs w:val="24"/>
        </w:rPr>
        <w:t>7.</w:t>
      </w:r>
      <w:r>
        <w:rPr>
          <w:rFonts w:ascii="Times New Roman" w:hAnsi="Times New Roman" w:cs="Times New Roman"/>
          <w:sz w:val="24"/>
          <w:szCs w:val="24"/>
        </w:rPr>
        <w:t xml:space="preserve">3 prevent over-heating of wires and components that might otherwise create fire hazards. They disconnect the circuit </w:t>
      </w:r>
      <w:r>
        <w:rPr>
          <w:rFonts w:ascii="Times New Roman" w:hAnsi="Times New Roman" w:cs="Times New Roman"/>
          <w:sz w:val="24"/>
          <w:szCs w:val="24"/>
        </w:rPr>
        <w:lastRenderedPageBreak/>
        <w:t xml:space="preserve">when it becomes overloaded. This overload protection is very useful for equipment that is left </w:t>
      </w:r>
      <w:r>
        <w:rPr>
          <w:rFonts w:ascii="Times New Roman" w:hAnsi="Times New Roman" w:cs="Times New Roman"/>
          <w:sz w:val="21"/>
          <w:szCs w:val="21"/>
        </w:rPr>
        <w:t xml:space="preserve">Fig. </w:t>
      </w:r>
      <w:r w:rsidR="008704CA">
        <w:rPr>
          <w:rFonts w:ascii="Times New Roman" w:hAnsi="Times New Roman" w:cs="Times New Roman"/>
          <w:sz w:val="21"/>
          <w:szCs w:val="21"/>
        </w:rPr>
        <w:t>7.</w:t>
      </w:r>
      <w:r>
        <w:rPr>
          <w:rFonts w:ascii="Times New Roman" w:hAnsi="Times New Roman" w:cs="Times New Roman"/>
          <w:sz w:val="21"/>
          <w:szCs w:val="21"/>
        </w:rPr>
        <w:t xml:space="preserve">3 MCB </w:t>
      </w:r>
      <w:r>
        <w:rPr>
          <w:rFonts w:ascii="Times New Roman" w:hAnsi="Times New Roman" w:cs="Times New Roman"/>
          <w:sz w:val="24"/>
          <w:szCs w:val="24"/>
        </w:rPr>
        <w:t>on for extended periods of time, such as stirrers,</w:t>
      </w:r>
      <w:r>
        <w:rPr>
          <w:rFonts w:ascii="Times New Roman" w:hAnsi="Times New Roman" w:cs="Times New Roman"/>
          <w:sz w:val="21"/>
          <w:szCs w:val="21"/>
        </w:rPr>
        <w:t xml:space="preserve"> </w:t>
      </w:r>
      <w:r>
        <w:rPr>
          <w:rFonts w:ascii="Times New Roman" w:hAnsi="Times New Roman" w:cs="Times New Roman"/>
          <w:sz w:val="24"/>
          <w:szCs w:val="24"/>
        </w:rPr>
        <w:t>vacuum pumps, drying ovens, and other electrical equipment.</w:t>
      </w:r>
    </w:p>
    <w:p w14:paraId="3AA78A14" w14:textId="77777777" w:rsidR="00D0436F" w:rsidRPr="00B00620" w:rsidRDefault="00D0436F" w:rsidP="005C3341">
      <w:pPr>
        <w:autoSpaceDE w:val="0"/>
        <w:autoSpaceDN w:val="0"/>
        <w:adjustRightInd w:val="0"/>
        <w:spacing w:after="0" w:line="360" w:lineRule="auto"/>
        <w:jc w:val="both"/>
        <w:rPr>
          <w:rFonts w:ascii="Times New Roman" w:hAnsi="Times New Roman" w:cs="Times New Roman"/>
          <w:sz w:val="21"/>
          <w:szCs w:val="21"/>
        </w:rPr>
      </w:pPr>
    </w:p>
    <w:p w14:paraId="49CE00CE" w14:textId="2037955B" w:rsidR="002F2F04" w:rsidRPr="009018D0" w:rsidRDefault="00D0436F" w:rsidP="005C3341">
      <w:pPr>
        <w:autoSpaceDE w:val="0"/>
        <w:autoSpaceDN w:val="0"/>
        <w:adjustRightInd w:val="0"/>
        <w:spacing w:after="0" w:line="360" w:lineRule="auto"/>
        <w:jc w:val="both"/>
        <w:rPr>
          <w:rFonts w:ascii="Times New Roman" w:hAnsi="Times New Roman" w:cs="Times New Roman"/>
          <w:sz w:val="24"/>
          <w:szCs w:val="24"/>
        </w:rPr>
      </w:pPr>
      <w:r>
        <w:rPr>
          <w:rFonts w:ascii="Symbol" w:hAnsi="Symbol" w:cs="Symbol"/>
          <w:sz w:val="24"/>
          <w:szCs w:val="24"/>
        </w:rPr>
        <w:t></w:t>
      </w:r>
      <w:r>
        <w:rPr>
          <w:rFonts w:ascii="Symbol" w:hAnsi="Symbol" w:cs="Symbol"/>
          <w:sz w:val="24"/>
          <w:szCs w:val="24"/>
        </w:rPr>
        <w:t></w:t>
      </w:r>
      <w:r>
        <w:rPr>
          <w:rFonts w:ascii="Times New Roman" w:hAnsi="Times New Roman" w:cs="Times New Roman"/>
          <w:sz w:val="24"/>
          <w:szCs w:val="24"/>
        </w:rPr>
        <w:t xml:space="preserve">The ground-fault circuit interrupter, or GFCI, is designed to shutoff electric power if a ground fault is detected, protecting the user from a potential electrical shock. The GFCI is particularly useful near sinks and wet location. </w:t>
      </w:r>
      <w:r>
        <w:rPr>
          <w:rFonts w:ascii="Symbol" w:hAnsi="Symbol" w:cs="Symbol"/>
          <w:sz w:val="24"/>
          <w:szCs w:val="24"/>
        </w:rPr>
        <w:t></w:t>
      </w:r>
    </w:p>
    <w:p w14:paraId="7F01C257" w14:textId="2521E414" w:rsidR="00D0436F" w:rsidRPr="009018D0" w:rsidRDefault="00D0436F">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127" w:name="_Toc150853436"/>
      <w:r w:rsidRPr="009018D0">
        <w:rPr>
          <w:rFonts w:ascii="Times New Roman" w:eastAsia="Arial" w:hAnsi="Times New Roman" w:cs="Times New Roman"/>
          <w:b/>
          <w:bCs/>
          <w:color w:val="auto"/>
          <w:sz w:val="28"/>
          <w:szCs w:val="28"/>
        </w:rPr>
        <w:t>Motors</w:t>
      </w:r>
      <w:bookmarkEnd w:id="127"/>
    </w:p>
    <w:p w14:paraId="01897CD8" w14:textId="77777777" w:rsidR="00D0436F" w:rsidRDefault="00D0436F" w:rsidP="005C3341">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All newly purchased equipment should have spark free induction motors. Any</w:t>
      </w:r>
      <w:r w:rsidRPr="00B00620">
        <w:rPr>
          <w:rFonts w:ascii="Times New Roman" w:hAnsi="Times New Roman" w:cs="Times New Roman"/>
          <w:sz w:val="24"/>
          <w:szCs w:val="24"/>
        </w:rPr>
        <w:t xml:space="preserve"> </w:t>
      </w:r>
      <w:r>
        <w:rPr>
          <w:rFonts w:ascii="Times New Roman" w:hAnsi="Times New Roman" w:cs="Times New Roman"/>
          <w:sz w:val="24"/>
          <w:szCs w:val="24"/>
        </w:rPr>
        <w:t>switches located on the device should be removed and insert a switch on the cord near the plug end. Laboratory workers can significantly reduce electrical hazards by following some basic precautions:</w:t>
      </w:r>
    </w:p>
    <w:p w14:paraId="12871A0D" w14:textId="1A7EF276" w:rsidR="00D0436F" w:rsidRPr="009018D0" w:rsidRDefault="00D0436F">
      <w:pPr>
        <w:pStyle w:val="ListParagraph"/>
        <w:numPr>
          <w:ilvl w:val="0"/>
          <w:numId w:val="91"/>
        </w:numPr>
        <w:autoSpaceDE w:val="0"/>
        <w:autoSpaceDN w:val="0"/>
        <w:adjustRightInd w:val="0"/>
        <w:spacing w:after="0" w:line="360" w:lineRule="auto"/>
        <w:jc w:val="both"/>
        <w:rPr>
          <w:rFonts w:ascii="Times New Roman" w:hAnsi="Times New Roman" w:cs="Times New Roman"/>
          <w:sz w:val="24"/>
          <w:szCs w:val="24"/>
        </w:rPr>
      </w:pPr>
      <w:r w:rsidRPr="009018D0">
        <w:rPr>
          <w:rFonts w:ascii="Times New Roman" w:hAnsi="Times New Roman" w:cs="Times New Roman"/>
          <w:sz w:val="24"/>
          <w:szCs w:val="24"/>
        </w:rPr>
        <w:t xml:space="preserve">Inspect wiring of equipment before each use. Replace damaged or frayed electrical cords immediately. </w:t>
      </w:r>
      <w:r w:rsidRPr="009018D0">
        <w:rPr>
          <w:rFonts w:ascii="Symbol" w:hAnsi="Symbol" w:cs="Symbol"/>
          <w:sz w:val="24"/>
          <w:szCs w:val="24"/>
        </w:rPr>
        <w:t></w:t>
      </w:r>
    </w:p>
    <w:p w14:paraId="63FF254F" w14:textId="132846CD" w:rsidR="00D0436F" w:rsidRPr="009018D0" w:rsidRDefault="00D0436F">
      <w:pPr>
        <w:pStyle w:val="ListParagraph"/>
        <w:numPr>
          <w:ilvl w:val="0"/>
          <w:numId w:val="91"/>
        </w:numPr>
        <w:autoSpaceDE w:val="0"/>
        <w:autoSpaceDN w:val="0"/>
        <w:adjustRightInd w:val="0"/>
        <w:spacing w:after="0" w:line="360" w:lineRule="auto"/>
        <w:jc w:val="both"/>
        <w:rPr>
          <w:rFonts w:ascii="Symbol" w:hAnsi="Symbol" w:cs="Symbol"/>
          <w:sz w:val="24"/>
          <w:szCs w:val="24"/>
        </w:rPr>
      </w:pPr>
      <w:r w:rsidRPr="009018D0">
        <w:rPr>
          <w:rFonts w:ascii="Times New Roman" w:hAnsi="Times New Roman" w:cs="Times New Roman"/>
          <w:sz w:val="24"/>
          <w:szCs w:val="24"/>
        </w:rPr>
        <w:t xml:space="preserve">Use safe work practices every time electrical equipment is used. </w:t>
      </w:r>
      <w:r w:rsidRPr="009018D0">
        <w:rPr>
          <w:rFonts w:ascii="Symbol" w:hAnsi="Symbol" w:cs="Symbol"/>
          <w:sz w:val="24"/>
          <w:szCs w:val="24"/>
        </w:rPr>
        <w:t></w:t>
      </w:r>
    </w:p>
    <w:p w14:paraId="4E474311" w14:textId="0B30E737" w:rsidR="00D0436F" w:rsidRPr="009018D0" w:rsidRDefault="00D0436F">
      <w:pPr>
        <w:pStyle w:val="ListParagraph"/>
        <w:numPr>
          <w:ilvl w:val="0"/>
          <w:numId w:val="91"/>
        </w:numPr>
        <w:autoSpaceDE w:val="0"/>
        <w:autoSpaceDN w:val="0"/>
        <w:adjustRightInd w:val="0"/>
        <w:spacing w:after="0" w:line="360" w:lineRule="auto"/>
        <w:jc w:val="both"/>
        <w:rPr>
          <w:rFonts w:ascii="Times New Roman" w:hAnsi="Times New Roman" w:cs="Times New Roman"/>
          <w:sz w:val="24"/>
          <w:szCs w:val="24"/>
        </w:rPr>
      </w:pPr>
      <w:r w:rsidRPr="009018D0">
        <w:rPr>
          <w:rFonts w:ascii="Times New Roman" w:hAnsi="Times New Roman" w:cs="Times New Roman"/>
          <w:sz w:val="24"/>
          <w:szCs w:val="24"/>
        </w:rPr>
        <w:t xml:space="preserve">Know the location and how to operate shut-off switches and/or circuit breaker panels. Use these devices to shut off equipment in the event of a fire or electrocution. </w:t>
      </w:r>
      <w:r w:rsidRPr="009018D0">
        <w:rPr>
          <w:rFonts w:ascii="Symbol" w:hAnsi="Symbol" w:cs="Symbol"/>
          <w:sz w:val="24"/>
          <w:szCs w:val="24"/>
        </w:rPr>
        <w:t></w:t>
      </w:r>
    </w:p>
    <w:p w14:paraId="1EE4D2F9" w14:textId="6E22DA0E" w:rsidR="00D0436F" w:rsidRPr="009018D0" w:rsidRDefault="00D0436F">
      <w:pPr>
        <w:pStyle w:val="ListParagraph"/>
        <w:numPr>
          <w:ilvl w:val="0"/>
          <w:numId w:val="91"/>
        </w:numPr>
        <w:autoSpaceDE w:val="0"/>
        <w:autoSpaceDN w:val="0"/>
        <w:adjustRightInd w:val="0"/>
        <w:spacing w:after="0" w:line="360" w:lineRule="auto"/>
        <w:jc w:val="both"/>
        <w:rPr>
          <w:rFonts w:ascii="Times New Roman" w:hAnsi="Times New Roman" w:cs="Times New Roman"/>
          <w:sz w:val="24"/>
          <w:szCs w:val="24"/>
        </w:rPr>
      </w:pPr>
      <w:r w:rsidRPr="009018D0">
        <w:rPr>
          <w:rFonts w:ascii="Times New Roman" w:hAnsi="Times New Roman" w:cs="Times New Roman"/>
          <w:sz w:val="24"/>
          <w:szCs w:val="24"/>
        </w:rPr>
        <w:t xml:space="preserve">Limit the use of extension cords. Use only for temporary operations and then only for short periods of time. In all other cases, request installation of a new electrical outlet. </w:t>
      </w:r>
      <w:r w:rsidRPr="009018D0">
        <w:rPr>
          <w:rFonts w:ascii="Symbol" w:hAnsi="Symbol" w:cs="Symbol"/>
          <w:sz w:val="24"/>
          <w:szCs w:val="24"/>
        </w:rPr>
        <w:t></w:t>
      </w:r>
    </w:p>
    <w:p w14:paraId="4B7E4E3B" w14:textId="4A144A50" w:rsidR="00D0436F" w:rsidRPr="009018D0" w:rsidRDefault="00D0436F">
      <w:pPr>
        <w:pStyle w:val="ListParagraph"/>
        <w:numPr>
          <w:ilvl w:val="0"/>
          <w:numId w:val="91"/>
        </w:numPr>
        <w:autoSpaceDE w:val="0"/>
        <w:autoSpaceDN w:val="0"/>
        <w:adjustRightInd w:val="0"/>
        <w:spacing w:after="0" w:line="360" w:lineRule="auto"/>
        <w:jc w:val="both"/>
        <w:rPr>
          <w:rFonts w:ascii="Symbol" w:hAnsi="Symbol" w:cs="Symbol"/>
          <w:sz w:val="24"/>
          <w:szCs w:val="24"/>
        </w:rPr>
      </w:pPr>
      <w:r w:rsidRPr="009018D0">
        <w:rPr>
          <w:rFonts w:ascii="Times New Roman" w:hAnsi="Times New Roman" w:cs="Times New Roman"/>
          <w:sz w:val="24"/>
          <w:szCs w:val="24"/>
        </w:rPr>
        <w:t xml:space="preserve">Multi-plug adapters must have circuit breakers or fuses. </w:t>
      </w:r>
      <w:r w:rsidRPr="009018D0">
        <w:rPr>
          <w:rFonts w:ascii="Symbol" w:hAnsi="Symbol" w:cs="Symbol"/>
          <w:sz w:val="24"/>
          <w:szCs w:val="24"/>
        </w:rPr>
        <w:t></w:t>
      </w:r>
    </w:p>
    <w:p w14:paraId="478C1AFB" w14:textId="0773C964" w:rsidR="00D0436F" w:rsidRPr="009018D0" w:rsidRDefault="00D0436F">
      <w:pPr>
        <w:pStyle w:val="ListParagraph"/>
        <w:numPr>
          <w:ilvl w:val="0"/>
          <w:numId w:val="91"/>
        </w:numPr>
        <w:autoSpaceDE w:val="0"/>
        <w:autoSpaceDN w:val="0"/>
        <w:adjustRightInd w:val="0"/>
        <w:spacing w:after="0" w:line="360" w:lineRule="auto"/>
        <w:jc w:val="both"/>
        <w:rPr>
          <w:rFonts w:ascii="Times New Roman" w:hAnsi="Times New Roman" w:cs="Times New Roman"/>
          <w:sz w:val="24"/>
          <w:szCs w:val="24"/>
        </w:rPr>
      </w:pPr>
      <w:r w:rsidRPr="009018D0">
        <w:rPr>
          <w:rFonts w:ascii="Times New Roman" w:hAnsi="Times New Roman" w:cs="Times New Roman"/>
          <w:sz w:val="24"/>
          <w:szCs w:val="24"/>
        </w:rPr>
        <w:t xml:space="preserve">Place exposed electrical conductors (such as those sometimes used with electrophoresis devices) behind shields. </w:t>
      </w:r>
      <w:r w:rsidRPr="009018D0">
        <w:rPr>
          <w:rFonts w:ascii="Symbol" w:hAnsi="Symbol" w:cs="Symbol"/>
          <w:sz w:val="24"/>
          <w:szCs w:val="24"/>
        </w:rPr>
        <w:t></w:t>
      </w:r>
    </w:p>
    <w:p w14:paraId="79B5BA13" w14:textId="59CFB632" w:rsidR="00D0436F" w:rsidRPr="009018D0" w:rsidRDefault="00D0436F">
      <w:pPr>
        <w:pStyle w:val="ListParagraph"/>
        <w:numPr>
          <w:ilvl w:val="0"/>
          <w:numId w:val="91"/>
        </w:numPr>
        <w:autoSpaceDE w:val="0"/>
        <w:autoSpaceDN w:val="0"/>
        <w:adjustRightInd w:val="0"/>
        <w:spacing w:after="0" w:line="360" w:lineRule="auto"/>
        <w:jc w:val="both"/>
        <w:rPr>
          <w:rFonts w:ascii="Times New Roman" w:hAnsi="Times New Roman" w:cs="Times New Roman"/>
          <w:sz w:val="24"/>
          <w:szCs w:val="24"/>
        </w:rPr>
      </w:pPr>
      <w:r w:rsidRPr="009018D0">
        <w:rPr>
          <w:rFonts w:ascii="Times New Roman" w:hAnsi="Times New Roman" w:cs="Times New Roman"/>
          <w:sz w:val="24"/>
          <w:szCs w:val="24"/>
        </w:rPr>
        <w:t xml:space="preserve">Minimize the potential for water or chemical spills on or near electrical equipment. </w:t>
      </w:r>
      <w:r w:rsidRPr="009018D0">
        <w:rPr>
          <w:rFonts w:ascii="Symbol" w:hAnsi="Symbol" w:cs="Symbol"/>
          <w:sz w:val="24"/>
          <w:szCs w:val="24"/>
        </w:rPr>
        <w:t></w:t>
      </w:r>
    </w:p>
    <w:p w14:paraId="4A228EC5" w14:textId="5882B24E" w:rsidR="009018D0" w:rsidRDefault="009018D0">
      <w:pPr>
        <w:pStyle w:val="ListParagraph"/>
        <w:numPr>
          <w:ilvl w:val="0"/>
          <w:numId w:val="91"/>
        </w:numPr>
        <w:autoSpaceDE w:val="0"/>
        <w:autoSpaceDN w:val="0"/>
        <w:adjustRightInd w:val="0"/>
        <w:spacing w:after="0" w:line="360" w:lineRule="auto"/>
        <w:jc w:val="both"/>
        <w:rPr>
          <w:rFonts w:ascii="Times New Roman" w:hAnsi="Times New Roman" w:cs="Times New Roman"/>
          <w:sz w:val="24"/>
          <w:szCs w:val="24"/>
        </w:rPr>
      </w:pPr>
      <w:r w:rsidRPr="009018D0">
        <w:rPr>
          <w:rFonts w:ascii="Times New Roman" w:hAnsi="Times New Roman" w:cs="Times New Roman"/>
          <w:sz w:val="24"/>
          <w:szCs w:val="24"/>
        </w:rPr>
        <w:t>Motors</w:t>
      </w:r>
      <w:r>
        <w:rPr>
          <w:rFonts w:ascii="Times New Roman" w:hAnsi="Times New Roman" w:cs="Times New Roman"/>
          <w:sz w:val="24"/>
          <w:szCs w:val="24"/>
        </w:rPr>
        <w:t xml:space="preserve"> have to be well maintained and ensure windings are in proper condition for energy </w:t>
      </w:r>
      <w:r w:rsidR="001F361A">
        <w:rPr>
          <w:rFonts w:ascii="Times New Roman" w:hAnsi="Times New Roman" w:cs="Times New Roman"/>
          <w:sz w:val="24"/>
          <w:szCs w:val="24"/>
        </w:rPr>
        <w:t>efficiency.</w:t>
      </w:r>
    </w:p>
    <w:p w14:paraId="62E8C3DA" w14:textId="4338E41B" w:rsidR="001F361A" w:rsidRPr="001F361A" w:rsidRDefault="009018D0">
      <w:pPr>
        <w:pStyle w:val="ListParagraph"/>
        <w:numPr>
          <w:ilvl w:val="0"/>
          <w:numId w:val="91"/>
        </w:num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If new motors are being installed energy efficient and less noise motors have to be considered.</w:t>
      </w:r>
    </w:p>
    <w:p w14:paraId="3B57996A" w14:textId="02C67DD2" w:rsidR="009018D0" w:rsidRPr="009018D0" w:rsidRDefault="009018D0">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128" w:name="_Toc150853437"/>
      <w:r w:rsidRPr="009018D0">
        <w:rPr>
          <w:rFonts w:ascii="Times New Roman" w:eastAsia="Arial" w:hAnsi="Times New Roman" w:cs="Times New Roman"/>
          <w:b/>
          <w:bCs/>
          <w:color w:val="auto"/>
          <w:sz w:val="28"/>
          <w:szCs w:val="28"/>
        </w:rPr>
        <w:lastRenderedPageBreak/>
        <w:t>Static Electricity and Spark Hazards</w:t>
      </w:r>
      <w:bookmarkEnd w:id="128"/>
    </w:p>
    <w:p w14:paraId="2AA555C5" w14:textId="77777777" w:rsidR="009018D0" w:rsidRPr="009018D0" w:rsidRDefault="009018D0">
      <w:pPr>
        <w:pStyle w:val="ListParagraph"/>
        <w:numPr>
          <w:ilvl w:val="0"/>
          <w:numId w:val="91"/>
        </w:numPr>
        <w:autoSpaceDE w:val="0"/>
        <w:autoSpaceDN w:val="0"/>
        <w:adjustRightInd w:val="0"/>
        <w:spacing w:after="0" w:line="360" w:lineRule="auto"/>
        <w:jc w:val="both"/>
        <w:rPr>
          <w:rFonts w:ascii="Times New Roman" w:hAnsi="Times New Roman" w:cs="Times New Roman"/>
          <w:sz w:val="24"/>
          <w:szCs w:val="24"/>
        </w:rPr>
      </w:pPr>
      <w:r w:rsidRPr="009018D0">
        <w:rPr>
          <w:rFonts w:ascii="Times New Roman" w:hAnsi="Times New Roman" w:cs="Times New Roman"/>
          <w:sz w:val="24"/>
          <w:szCs w:val="24"/>
        </w:rPr>
        <w:t>Proper grounding of equipment and containers is necessary to avoid sparks. Sparks may result in explosions in areas where flammable liquids are being used. Some common potential sources of sparks are:</w:t>
      </w:r>
    </w:p>
    <w:p w14:paraId="23D82D60" w14:textId="02C78354" w:rsidR="009018D0" w:rsidRPr="009018D0" w:rsidRDefault="009018D0">
      <w:pPr>
        <w:pStyle w:val="ListParagraph"/>
        <w:numPr>
          <w:ilvl w:val="0"/>
          <w:numId w:val="91"/>
        </w:numPr>
        <w:autoSpaceDE w:val="0"/>
        <w:autoSpaceDN w:val="0"/>
        <w:adjustRightInd w:val="0"/>
        <w:spacing w:after="0" w:line="360" w:lineRule="auto"/>
        <w:jc w:val="both"/>
        <w:rPr>
          <w:rFonts w:ascii="Times New Roman" w:hAnsi="Times New Roman" w:cs="Times New Roman"/>
          <w:sz w:val="24"/>
          <w:szCs w:val="24"/>
        </w:rPr>
      </w:pPr>
      <w:r w:rsidRPr="009018D0">
        <w:rPr>
          <w:rFonts w:ascii="Times New Roman" w:hAnsi="Times New Roman" w:cs="Times New Roman"/>
          <w:sz w:val="24"/>
          <w:szCs w:val="24"/>
        </w:rPr>
        <w:t xml:space="preserve">The making and braking of an electrical circuit when the circuit is energized. </w:t>
      </w:r>
      <w:r w:rsidRPr="009018D0">
        <w:rPr>
          <w:rFonts w:ascii="Symbol" w:hAnsi="Symbol" w:cs="Symbol"/>
          <w:sz w:val="24"/>
          <w:szCs w:val="24"/>
        </w:rPr>
        <w:t></w:t>
      </w:r>
    </w:p>
    <w:p w14:paraId="3751884D" w14:textId="28BA0110" w:rsidR="009018D0" w:rsidRPr="009018D0" w:rsidRDefault="009018D0">
      <w:pPr>
        <w:pStyle w:val="ListParagraph"/>
        <w:numPr>
          <w:ilvl w:val="0"/>
          <w:numId w:val="91"/>
        </w:numPr>
        <w:autoSpaceDE w:val="0"/>
        <w:autoSpaceDN w:val="0"/>
        <w:adjustRightInd w:val="0"/>
        <w:spacing w:after="0" w:line="360" w:lineRule="auto"/>
        <w:jc w:val="both"/>
        <w:rPr>
          <w:rFonts w:ascii="Symbol" w:hAnsi="Symbol" w:cs="Symbol"/>
          <w:sz w:val="24"/>
          <w:szCs w:val="24"/>
        </w:rPr>
      </w:pPr>
      <w:r w:rsidRPr="009018D0">
        <w:rPr>
          <w:rFonts w:ascii="Times New Roman" w:hAnsi="Times New Roman" w:cs="Times New Roman"/>
          <w:sz w:val="24"/>
          <w:szCs w:val="24"/>
        </w:rPr>
        <w:t xml:space="preserve">Metal tanks and containers. </w:t>
      </w:r>
      <w:r w:rsidRPr="009018D0">
        <w:rPr>
          <w:rFonts w:ascii="Symbol" w:hAnsi="Symbol" w:cs="Symbol"/>
          <w:sz w:val="24"/>
          <w:szCs w:val="24"/>
        </w:rPr>
        <w:t></w:t>
      </w:r>
    </w:p>
    <w:p w14:paraId="4DE6D64D" w14:textId="6DFD47D7" w:rsidR="009018D0" w:rsidRPr="009018D0" w:rsidRDefault="009018D0">
      <w:pPr>
        <w:pStyle w:val="ListParagraph"/>
        <w:numPr>
          <w:ilvl w:val="0"/>
          <w:numId w:val="91"/>
        </w:numPr>
        <w:autoSpaceDE w:val="0"/>
        <w:autoSpaceDN w:val="0"/>
        <w:adjustRightInd w:val="0"/>
        <w:spacing w:after="0" w:line="360" w:lineRule="auto"/>
        <w:jc w:val="both"/>
        <w:rPr>
          <w:rFonts w:ascii="Symbol" w:hAnsi="Symbol" w:cs="Symbol"/>
          <w:sz w:val="24"/>
          <w:szCs w:val="24"/>
        </w:rPr>
      </w:pPr>
      <w:r w:rsidRPr="009018D0">
        <w:rPr>
          <w:rFonts w:ascii="Times New Roman" w:hAnsi="Times New Roman" w:cs="Times New Roman"/>
          <w:sz w:val="24"/>
          <w:szCs w:val="24"/>
        </w:rPr>
        <w:t xml:space="preserve">Plastic lab aprons. </w:t>
      </w:r>
      <w:r w:rsidRPr="009018D0">
        <w:rPr>
          <w:rFonts w:ascii="Symbol" w:hAnsi="Symbol" w:cs="Symbol"/>
          <w:sz w:val="24"/>
          <w:szCs w:val="24"/>
        </w:rPr>
        <w:t></w:t>
      </w:r>
    </w:p>
    <w:p w14:paraId="2BB82A21" w14:textId="4AE27DB4" w:rsidR="009018D0" w:rsidRPr="009018D0" w:rsidRDefault="009018D0">
      <w:pPr>
        <w:pStyle w:val="ListParagraph"/>
        <w:numPr>
          <w:ilvl w:val="0"/>
          <w:numId w:val="91"/>
        </w:numPr>
        <w:autoSpaceDE w:val="0"/>
        <w:autoSpaceDN w:val="0"/>
        <w:adjustRightInd w:val="0"/>
        <w:spacing w:after="0" w:line="360" w:lineRule="auto"/>
        <w:jc w:val="both"/>
        <w:rPr>
          <w:rFonts w:ascii="Symbol" w:hAnsi="Symbol" w:cs="Symbol"/>
          <w:sz w:val="24"/>
          <w:szCs w:val="24"/>
        </w:rPr>
      </w:pPr>
      <w:r w:rsidRPr="009018D0">
        <w:rPr>
          <w:rFonts w:ascii="Times New Roman" w:hAnsi="Times New Roman" w:cs="Times New Roman"/>
          <w:sz w:val="24"/>
          <w:szCs w:val="24"/>
        </w:rPr>
        <w:t xml:space="preserve">Metal clamps, nipples, or wire used with no conducting hoses. </w:t>
      </w:r>
      <w:r w:rsidRPr="009018D0">
        <w:rPr>
          <w:rFonts w:ascii="Symbol" w:hAnsi="Symbol" w:cs="Symbol"/>
          <w:sz w:val="24"/>
          <w:szCs w:val="24"/>
        </w:rPr>
        <w:t></w:t>
      </w:r>
    </w:p>
    <w:p w14:paraId="3515930D" w14:textId="256911F4" w:rsidR="009018D0" w:rsidRPr="009018D0" w:rsidRDefault="009018D0">
      <w:pPr>
        <w:pStyle w:val="ListParagraph"/>
        <w:numPr>
          <w:ilvl w:val="0"/>
          <w:numId w:val="91"/>
        </w:numPr>
        <w:autoSpaceDE w:val="0"/>
        <w:autoSpaceDN w:val="0"/>
        <w:adjustRightInd w:val="0"/>
        <w:spacing w:after="0" w:line="360" w:lineRule="auto"/>
        <w:jc w:val="both"/>
        <w:rPr>
          <w:rFonts w:ascii="Symbol" w:hAnsi="Symbol" w:cs="Symbol"/>
          <w:sz w:val="24"/>
          <w:szCs w:val="24"/>
        </w:rPr>
      </w:pPr>
      <w:r w:rsidRPr="009018D0">
        <w:rPr>
          <w:rFonts w:ascii="Times New Roman" w:hAnsi="Times New Roman" w:cs="Times New Roman"/>
          <w:sz w:val="24"/>
          <w:szCs w:val="24"/>
        </w:rPr>
        <w:t xml:space="preserve">High-pressure gas cylinders upon discharge. </w:t>
      </w:r>
      <w:r w:rsidRPr="009018D0">
        <w:rPr>
          <w:rFonts w:ascii="Symbol" w:hAnsi="Symbol" w:cs="Symbol"/>
          <w:sz w:val="24"/>
          <w:szCs w:val="24"/>
        </w:rPr>
        <w:t></w:t>
      </w:r>
    </w:p>
    <w:p w14:paraId="17B72B2C" w14:textId="77AF9160" w:rsidR="009018D0" w:rsidRPr="001F361A" w:rsidRDefault="009018D0">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129" w:name="_Toc150853438"/>
      <w:r w:rsidRPr="001F361A">
        <w:rPr>
          <w:rFonts w:ascii="Times New Roman" w:eastAsia="Arial" w:hAnsi="Times New Roman" w:cs="Times New Roman"/>
          <w:b/>
          <w:bCs/>
          <w:color w:val="auto"/>
          <w:sz w:val="28"/>
          <w:szCs w:val="28"/>
        </w:rPr>
        <w:t>High Voltage or Current</w:t>
      </w:r>
      <w:bookmarkEnd w:id="129"/>
    </w:p>
    <w:p w14:paraId="0BA45B84" w14:textId="0F1CB923" w:rsidR="009018D0" w:rsidRDefault="009018D0">
      <w:pPr>
        <w:pStyle w:val="ListParagraph"/>
        <w:numPr>
          <w:ilvl w:val="0"/>
          <w:numId w:val="91"/>
        </w:numPr>
        <w:autoSpaceDE w:val="0"/>
        <w:autoSpaceDN w:val="0"/>
        <w:adjustRightInd w:val="0"/>
        <w:spacing w:after="0" w:line="360" w:lineRule="auto"/>
        <w:jc w:val="both"/>
        <w:rPr>
          <w:rFonts w:ascii="Times New Roman" w:hAnsi="Times New Roman" w:cs="Times New Roman"/>
          <w:sz w:val="24"/>
          <w:szCs w:val="24"/>
          <w:u w:val="single"/>
        </w:rPr>
      </w:pPr>
      <w:r w:rsidRPr="009018D0">
        <w:rPr>
          <w:rFonts w:ascii="Times New Roman" w:hAnsi="Times New Roman" w:cs="Times New Roman"/>
          <w:sz w:val="24"/>
          <w:szCs w:val="24"/>
        </w:rPr>
        <w:t xml:space="preserve">Only trained electricians should repair of high voltage or high current equipment. For further resources: </w:t>
      </w:r>
      <w:r w:rsidRPr="009018D0">
        <w:rPr>
          <w:rFonts w:ascii="Times New Roman" w:hAnsi="Times New Roman" w:cs="Times New Roman"/>
          <w:sz w:val="24"/>
          <w:szCs w:val="24"/>
          <w:u w:val="single"/>
        </w:rPr>
        <w:t>"Electrical Safety: Safety and Health for Electrical Trades Student Manual"</w:t>
      </w:r>
    </w:p>
    <w:p w14:paraId="78C3C85B" w14:textId="06BE6B19" w:rsidR="001F361A" w:rsidRPr="009018D0" w:rsidRDefault="001F361A" w:rsidP="001F361A">
      <w:pPr>
        <w:pStyle w:val="ListParagraph"/>
        <w:autoSpaceDE w:val="0"/>
        <w:autoSpaceDN w:val="0"/>
        <w:adjustRightInd w:val="0"/>
        <w:spacing w:after="0" w:line="360" w:lineRule="auto"/>
        <w:jc w:val="both"/>
        <w:rPr>
          <w:rFonts w:ascii="Times New Roman" w:hAnsi="Times New Roman" w:cs="Times New Roman"/>
          <w:sz w:val="24"/>
          <w:szCs w:val="24"/>
          <w:u w:val="single"/>
        </w:rPr>
      </w:pPr>
      <w:r>
        <w:rPr>
          <w:rFonts w:ascii="Times New Roman" w:hAnsi="Times New Roman" w:cs="Times New Roman"/>
          <w:b/>
          <w:bCs/>
          <w:noProof/>
          <w:sz w:val="44"/>
          <w:szCs w:val="44"/>
          <w:lang w:val="en-US"/>
        </w:rPr>
        <w:drawing>
          <wp:inline distT="0" distB="0" distL="0" distR="0" wp14:anchorId="521F58C0" wp14:editId="236730DF">
            <wp:extent cx="5502910" cy="4126865"/>
            <wp:effectExtent l="0" t="0" r="2540" b="6985"/>
            <wp:docPr id="455" name="Picture 455" descr="C:\Users\ADMIN\Downloads\IMG_20180709_1335488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ownloads\IMG_20180709_13354887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502910" cy="4126865"/>
                    </a:xfrm>
                    <a:prstGeom prst="rect">
                      <a:avLst/>
                    </a:prstGeom>
                    <a:noFill/>
                    <a:ln>
                      <a:noFill/>
                    </a:ln>
                  </pic:spPr>
                </pic:pic>
              </a:graphicData>
            </a:graphic>
          </wp:inline>
        </w:drawing>
      </w:r>
    </w:p>
    <w:p w14:paraId="4BB0754B" w14:textId="6595B44B" w:rsidR="00D0436F" w:rsidRPr="009018D0" w:rsidRDefault="00D0436F">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130" w:name="_Toc150853439"/>
      <w:r w:rsidRPr="009018D0">
        <w:rPr>
          <w:rFonts w:ascii="Times New Roman" w:eastAsia="Arial" w:hAnsi="Times New Roman" w:cs="Times New Roman"/>
          <w:b/>
          <w:bCs/>
          <w:color w:val="auto"/>
          <w:sz w:val="28"/>
          <w:szCs w:val="28"/>
        </w:rPr>
        <w:t>Safe Work Practices</w:t>
      </w:r>
      <w:bookmarkEnd w:id="130"/>
    </w:p>
    <w:p w14:paraId="4B90AAF7" w14:textId="77777777" w:rsidR="00D0436F" w:rsidRDefault="00D0436F" w:rsidP="005C3341">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The following are a list of rules for working with electrical equipment:</w:t>
      </w:r>
    </w:p>
    <w:p w14:paraId="07FBB514" w14:textId="54187333" w:rsidR="00D0436F" w:rsidRPr="009018D0" w:rsidRDefault="00D0436F">
      <w:pPr>
        <w:pStyle w:val="ListParagraph"/>
        <w:numPr>
          <w:ilvl w:val="0"/>
          <w:numId w:val="92"/>
        </w:numPr>
        <w:autoSpaceDE w:val="0"/>
        <w:autoSpaceDN w:val="0"/>
        <w:adjustRightInd w:val="0"/>
        <w:spacing w:after="0" w:line="360" w:lineRule="auto"/>
        <w:jc w:val="both"/>
        <w:rPr>
          <w:rFonts w:ascii="Symbol" w:hAnsi="Symbol" w:cs="Symbol"/>
          <w:sz w:val="24"/>
          <w:szCs w:val="24"/>
        </w:rPr>
      </w:pPr>
      <w:r w:rsidRPr="009018D0">
        <w:rPr>
          <w:rFonts w:ascii="Times New Roman" w:hAnsi="Times New Roman" w:cs="Times New Roman"/>
          <w:sz w:val="24"/>
          <w:szCs w:val="24"/>
        </w:rPr>
        <w:lastRenderedPageBreak/>
        <w:t xml:space="preserve">Turn off the power to equipment before inspecting it. </w:t>
      </w:r>
      <w:r w:rsidRPr="009018D0">
        <w:rPr>
          <w:rFonts w:ascii="Symbol" w:hAnsi="Symbol" w:cs="Symbol"/>
          <w:sz w:val="24"/>
          <w:szCs w:val="24"/>
        </w:rPr>
        <w:t></w:t>
      </w:r>
    </w:p>
    <w:p w14:paraId="5E5E7098" w14:textId="49084764" w:rsidR="00D0436F" w:rsidRPr="009018D0" w:rsidRDefault="00D0436F">
      <w:pPr>
        <w:pStyle w:val="ListParagraph"/>
        <w:numPr>
          <w:ilvl w:val="0"/>
          <w:numId w:val="92"/>
        </w:numPr>
        <w:autoSpaceDE w:val="0"/>
        <w:autoSpaceDN w:val="0"/>
        <w:adjustRightInd w:val="0"/>
        <w:spacing w:after="0" w:line="360" w:lineRule="auto"/>
        <w:jc w:val="both"/>
        <w:rPr>
          <w:rFonts w:ascii="Symbol" w:hAnsi="Symbol" w:cs="Symbol"/>
          <w:sz w:val="24"/>
          <w:szCs w:val="24"/>
        </w:rPr>
      </w:pPr>
      <w:r w:rsidRPr="009018D0">
        <w:rPr>
          <w:rFonts w:ascii="Times New Roman" w:hAnsi="Times New Roman" w:cs="Times New Roman"/>
          <w:sz w:val="24"/>
          <w:szCs w:val="24"/>
        </w:rPr>
        <w:t xml:space="preserve">Check circuits for proper grounding with respect to the power source. </w:t>
      </w:r>
      <w:r w:rsidRPr="009018D0">
        <w:rPr>
          <w:rFonts w:ascii="Symbol" w:hAnsi="Symbol" w:cs="Symbol"/>
          <w:sz w:val="24"/>
          <w:szCs w:val="24"/>
        </w:rPr>
        <w:t></w:t>
      </w:r>
    </w:p>
    <w:p w14:paraId="68125720" w14:textId="5DA79554" w:rsidR="00D0436F" w:rsidRPr="009018D0" w:rsidRDefault="00D0436F">
      <w:pPr>
        <w:pStyle w:val="ListParagraph"/>
        <w:numPr>
          <w:ilvl w:val="0"/>
          <w:numId w:val="92"/>
        </w:numPr>
        <w:autoSpaceDE w:val="0"/>
        <w:autoSpaceDN w:val="0"/>
        <w:adjustRightInd w:val="0"/>
        <w:spacing w:after="0" w:line="360" w:lineRule="auto"/>
        <w:jc w:val="both"/>
        <w:rPr>
          <w:rFonts w:ascii="Symbol" w:hAnsi="Symbol" w:cs="Symbol"/>
          <w:sz w:val="24"/>
          <w:szCs w:val="24"/>
        </w:rPr>
      </w:pPr>
      <w:r w:rsidRPr="009018D0">
        <w:rPr>
          <w:rFonts w:ascii="Times New Roman" w:hAnsi="Times New Roman" w:cs="Times New Roman"/>
          <w:sz w:val="24"/>
          <w:szCs w:val="24"/>
        </w:rPr>
        <w:t xml:space="preserve">Never change wiring with circuit plugged into power source. </w:t>
      </w:r>
      <w:r w:rsidRPr="009018D0">
        <w:rPr>
          <w:rFonts w:ascii="Symbol" w:hAnsi="Symbol" w:cs="Symbol"/>
          <w:sz w:val="24"/>
          <w:szCs w:val="24"/>
        </w:rPr>
        <w:t></w:t>
      </w:r>
    </w:p>
    <w:p w14:paraId="22A553A6" w14:textId="011894BB" w:rsidR="00D0436F" w:rsidRPr="009018D0" w:rsidRDefault="00D0436F">
      <w:pPr>
        <w:pStyle w:val="ListParagraph"/>
        <w:numPr>
          <w:ilvl w:val="0"/>
          <w:numId w:val="92"/>
        </w:numPr>
        <w:autoSpaceDE w:val="0"/>
        <w:autoSpaceDN w:val="0"/>
        <w:adjustRightInd w:val="0"/>
        <w:spacing w:after="0" w:line="360" w:lineRule="auto"/>
        <w:jc w:val="both"/>
        <w:rPr>
          <w:rFonts w:ascii="Times New Roman" w:hAnsi="Times New Roman" w:cs="Times New Roman"/>
          <w:sz w:val="24"/>
          <w:szCs w:val="24"/>
        </w:rPr>
      </w:pPr>
      <w:r w:rsidRPr="009018D0">
        <w:rPr>
          <w:rFonts w:ascii="Times New Roman" w:hAnsi="Times New Roman" w:cs="Times New Roman"/>
          <w:sz w:val="24"/>
          <w:szCs w:val="24"/>
        </w:rPr>
        <w:t xml:space="preserve">Never plug leads into power source unless they are connected to an established circuit. </w:t>
      </w:r>
      <w:r w:rsidRPr="009018D0">
        <w:rPr>
          <w:rFonts w:ascii="Symbol" w:hAnsi="Symbol" w:cs="Symbol"/>
          <w:sz w:val="24"/>
          <w:szCs w:val="24"/>
        </w:rPr>
        <w:t></w:t>
      </w:r>
    </w:p>
    <w:p w14:paraId="3B86C5CC" w14:textId="270E7BEA" w:rsidR="00D0436F" w:rsidRPr="009018D0" w:rsidRDefault="00D0436F">
      <w:pPr>
        <w:pStyle w:val="ListParagraph"/>
        <w:numPr>
          <w:ilvl w:val="0"/>
          <w:numId w:val="92"/>
        </w:numPr>
        <w:autoSpaceDE w:val="0"/>
        <w:autoSpaceDN w:val="0"/>
        <w:adjustRightInd w:val="0"/>
        <w:spacing w:after="0" w:line="360" w:lineRule="auto"/>
        <w:jc w:val="both"/>
        <w:rPr>
          <w:rFonts w:ascii="Times New Roman" w:hAnsi="Times New Roman" w:cs="Times New Roman"/>
          <w:sz w:val="24"/>
          <w:szCs w:val="24"/>
        </w:rPr>
      </w:pPr>
      <w:r w:rsidRPr="009018D0">
        <w:rPr>
          <w:rFonts w:ascii="Times New Roman" w:hAnsi="Times New Roman" w:cs="Times New Roman"/>
          <w:sz w:val="24"/>
          <w:szCs w:val="24"/>
        </w:rPr>
        <w:t>Keep access to electrical panels and disconnect switches clear and</w:t>
      </w:r>
    </w:p>
    <w:p w14:paraId="3C5EE951" w14:textId="71B47967" w:rsidR="00D0436F" w:rsidRPr="009018D0" w:rsidRDefault="00D0436F">
      <w:pPr>
        <w:pStyle w:val="ListParagraph"/>
        <w:numPr>
          <w:ilvl w:val="0"/>
          <w:numId w:val="92"/>
        </w:numPr>
        <w:autoSpaceDE w:val="0"/>
        <w:autoSpaceDN w:val="0"/>
        <w:adjustRightInd w:val="0"/>
        <w:spacing w:after="0" w:line="360" w:lineRule="auto"/>
        <w:jc w:val="both"/>
        <w:rPr>
          <w:rFonts w:ascii="Times New Roman" w:hAnsi="Times New Roman" w:cs="Times New Roman"/>
          <w:sz w:val="24"/>
          <w:szCs w:val="24"/>
        </w:rPr>
      </w:pPr>
      <w:r w:rsidRPr="009018D0">
        <w:rPr>
          <w:rFonts w:ascii="Times New Roman" w:hAnsi="Times New Roman" w:cs="Times New Roman"/>
          <w:sz w:val="24"/>
          <w:szCs w:val="24"/>
        </w:rPr>
        <w:t xml:space="preserve">Tools and equipment with non-conducting handles should be used when working with electrical devices. </w:t>
      </w:r>
      <w:r w:rsidRPr="009018D0">
        <w:rPr>
          <w:rFonts w:ascii="Symbol" w:hAnsi="Symbol" w:cs="Symbol"/>
          <w:sz w:val="24"/>
          <w:szCs w:val="24"/>
        </w:rPr>
        <w:t></w:t>
      </w:r>
    </w:p>
    <w:p w14:paraId="2029A9D6" w14:textId="33A24F01" w:rsidR="00D0436F" w:rsidRPr="009018D0" w:rsidRDefault="00D0436F">
      <w:pPr>
        <w:pStyle w:val="ListParagraph"/>
        <w:numPr>
          <w:ilvl w:val="0"/>
          <w:numId w:val="92"/>
        </w:numPr>
        <w:autoSpaceDE w:val="0"/>
        <w:autoSpaceDN w:val="0"/>
        <w:adjustRightInd w:val="0"/>
        <w:spacing w:after="0" w:line="360" w:lineRule="auto"/>
        <w:jc w:val="both"/>
        <w:rPr>
          <w:rFonts w:ascii="Symbol" w:hAnsi="Symbol" w:cs="Symbol"/>
          <w:sz w:val="24"/>
          <w:szCs w:val="24"/>
        </w:rPr>
      </w:pPr>
      <w:r w:rsidRPr="009018D0">
        <w:rPr>
          <w:rFonts w:ascii="Times New Roman" w:hAnsi="Times New Roman" w:cs="Times New Roman"/>
          <w:sz w:val="24"/>
          <w:szCs w:val="24"/>
        </w:rPr>
        <w:t xml:space="preserve">All current transmitting parts of any electrical devices must be enclosed. </w:t>
      </w:r>
      <w:r w:rsidRPr="009018D0">
        <w:rPr>
          <w:rFonts w:ascii="Symbol" w:hAnsi="Symbol" w:cs="Symbol"/>
          <w:sz w:val="24"/>
          <w:szCs w:val="24"/>
        </w:rPr>
        <w:t></w:t>
      </w:r>
    </w:p>
    <w:p w14:paraId="236FB7E0" w14:textId="77777777" w:rsidR="009018D0" w:rsidRDefault="00D0436F">
      <w:pPr>
        <w:pStyle w:val="ListParagraph"/>
        <w:numPr>
          <w:ilvl w:val="0"/>
          <w:numId w:val="92"/>
        </w:num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When checking an operating circuit, keep one hand either in a pocket or behind your back to avoid making a closed circuit through the body.</w:t>
      </w:r>
    </w:p>
    <w:p w14:paraId="79652F4F" w14:textId="0FEDD8F4" w:rsidR="00D0436F" w:rsidRPr="00F61C8D" w:rsidRDefault="00D0436F">
      <w:pPr>
        <w:pStyle w:val="ListParagraph"/>
        <w:numPr>
          <w:ilvl w:val="0"/>
          <w:numId w:val="92"/>
        </w:num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Avoid contacting circuits with wet hands or wet materials. </w:t>
      </w:r>
    </w:p>
    <w:p w14:paraId="39D4EF39" w14:textId="11116BE2" w:rsidR="00D0436F" w:rsidRPr="009018D0" w:rsidRDefault="00D0436F">
      <w:pPr>
        <w:pStyle w:val="ListParagraph"/>
        <w:numPr>
          <w:ilvl w:val="0"/>
          <w:numId w:val="92"/>
        </w:num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Wet cells should be placed on a piece of non-conducting material. </w:t>
      </w:r>
    </w:p>
    <w:p w14:paraId="38EA2B8F" w14:textId="55755381" w:rsidR="00D0436F" w:rsidRPr="00F61C8D" w:rsidRDefault="00D0436F">
      <w:pPr>
        <w:pStyle w:val="ListParagraph"/>
        <w:numPr>
          <w:ilvl w:val="0"/>
          <w:numId w:val="92"/>
        </w:num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Do not insert another fuse of larger capacity if an instrument keeps blowing fuses -this is a symptom requiring expert repairs. </w:t>
      </w:r>
    </w:p>
    <w:p w14:paraId="0A95DC3A" w14:textId="44C85BC4" w:rsidR="00D0436F" w:rsidRPr="009018D0" w:rsidRDefault="00D0436F">
      <w:pPr>
        <w:pStyle w:val="ListParagraph"/>
        <w:numPr>
          <w:ilvl w:val="0"/>
          <w:numId w:val="92"/>
        </w:num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Extension cords must be connected to a power strip equipped with a fuse. </w:t>
      </w:r>
    </w:p>
    <w:p w14:paraId="322E574A" w14:textId="55A7199E" w:rsidR="00D0436F" w:rsidRPr="009018D0" w:rsidRDefault="00D0436F">
      <w:pPr>
        <w:pStyle w:val="ListParagraph"/>
        <w:numPr>
          <w:ilvl w:val="0"/>
          <w:numId w:val="92"/>
        </w:num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Maintain a workspace clear of extraneous material such as books, papers, and clothes. </w:t>
      </w:r>
    </w:p>
    <w:p w14:paraId="36D790E5" w14:textId="54D68565" w:rsidR="00D0436F" w:rsidRPr="009018D0" w:rsidRDefault="00D0436F">
      <w:pPr>
        <w:pStyle w:val="ListParagraph"/>
        <w:numPr>
          <w:ilvl w:val="0"/>
          <w:numId w:val="92"/>
        </w:num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Do not use or store highly flammable solvents near electrical equipment. </w:t>
      </w:r>
    </w:p>
    <w:p w14:paraId="06DE60F6" w14:textId="08D0A40E" w:rsidR="00D0436F" w:rsidRPr="009018D0" w:rsidRDefault="00D0436F">
      <w:pPr>
        <w:pStyle w:val="ListParagraph"/>
        <w:numPr>
          <w:ilvl w:val="0"/>
          <w:numId w:val="92"/>
        </w:num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Multi-strip outlets (cube taps) should not be used in place of permanently installed receptacles. If additional outlets are required have them installed by an electrician.</w:t>
      </w:r>
    </w:p>
    <w:p w14:paraId="174482D0" w14:textId="4DB0F232" w:rsidR="00D153D7" w:rsidRDefault="009018D0" w:rsidP="005C3341">
      <w:pPr>
        <w:autoSpaceDE w:val="0"/>
        <w:autoSpaceDN w:val="0"/>
        <w:adjustRightInd w:val="0"/>
        <w:spacing w:after="0" w:line="360" w:lineRule="auto"/>
        <w:jc w:val="both"/>
        <w:rPr>
          <w:rFonts w:ascii="Symbol" w:hAnsi="Symbol" w:cs="Symbol"/>
          <w:sz w:val="24"/>
          <w:szCs w:val="24"/>
        </w:rPr>
      </w:pPr>
      <w:r>
        <w:rPr>
          <w:rFonts w:ascii="Times New Roman" w:hAnsi="Times New Roman" w:cs="Times New Roman"/>
          <w:noProof/>
          <w:sz w:val="24"/>
          <w:szCs w:val="24"/>
          <w:lang w:val="en-US"/>
        </w:rPr>
        <w:lastRenderedPageBreak/>
        <w:drawing>
          <wp:anchor distT="0" distB="0" distL="114300" distR="114300" simplePos="0" relativeHeight="251650048" behindDoc="0" locked="0" layoutInCell="1" allowOverlap="1" wp14:anchorId="15A13367" wp14:editId="1C9A0D01">
            <wp:simplePos x="0" y="0"/>
            <wp:positionH relativeFrom="margin">
              <wp:posOffset>2425700</wp:posOffset>
            </wp:positionH>
            <wp:positionV relativeFrom="margin">
              <wp:posOffset>3543300</wp:posOffset>
            </wp:positionV>
            <wp:extent cx="3377565" cy="2533650"/>
            <wp:effectExtent l="0" t="0" r="0" b="0"/>
            <wp:wrapSquare wrapText="bothSides"/>
            <wp:docPr id="450" name="Picture 450" descr="C:\Users\ADMIN\Downloads\IMG_20180709_133318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IMG_20180709_13331861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377565" cy="25336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lang w:val="en-US"/>
        </w:rPr>
        <w:drawing>
          <wp:anchor distT="0" distB="0" distL="114300" distR="114300" simplePos="0" relativeHeight="251656192" behindDoc="0" locked="0" layoutInCell="1" allowOverlap="1" wp14:anchorId="545BA6E9" wp14:editId="4BA32557">
            <wp:simplePos x="0" y="0"/>
            <wp:positionH relativeFrom="margin">
              <wp:posOffset>135890</wp:posOffset>
            </wp:positionH>
            <wp:positionV relativeFrom="margin">
              <wp:posOffset>3877945</wp:posOffset>
            </wp:positionV>
            <wp:extent cx="2585085" cy="1938655"/>
            <wp:effectExtent l="0" t="635" r="5080" b="5080"/>
            <wp:wrapSquare wrapText="bothSides"/>
            <wp:docPr id="449" name="Picture 449" descr="C:\Users\ADMIN\Downloads\IMG_20180709_133326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IMG_20180709_133326206.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5400000">
                      <a:off x="0" y="0"/>
                      <a:ext cx="2585085" cy="1938655"/>
                    </a:xfrm>
                    <a:prstGeom prst="rect">
                      <a:avLst/>
                    </a:prstGeom>
                    <a:noFill/>
                    <a:ln>
                      <a:noFill/>
                    </a:ln>
                  </pic:spPr>
                </pic:pic>
              </a:graphicData>
            </a:graphic>
          </wp:anchor>
        </w:drawing>
      </w:r>
    </w:p>
    <w:p w14:paraId="1848557D" w14:textId="77777777" w:rsidR="009526B8" w:rsidRDefault="009526B8" w:rsidP="005C3341">
      <w:pPr>
        <w:autoSpaceDE w:val="0"/>
        <w:autoSpaceDN w:val="0"/>
        <w:adjustRightInd w:val="0"/>
        <w:spacing w:after="0" w:line="360" w:lineRule="auto"/>
        <w:jc w:val="both"/>
        <w:rPr>
          <w:rFonts w:ascii="Symbol" w:hAnsi="Symbol" w:cs="Symbol"/>
          <w:sz w:val="24"/>
          <w:szCs w:val="24"/>
        </w:rPr>
      </w:pPr>
    </w:p>
    <w:p w14:paraId="2A045069" w14:textId="77777777" w:rsidR="009526B8" w:rsidRDefault="009526B8" w:rsidP="005C3341">
      <w:pPr>
        <w:autoSpaceDE w:val="0"/>
        <w:autoSpaceDN w:val="0"/>
        <w:adjustRightInd w:val="0"/>
        <w:spacing w:after="0" w:line="360" w:lineRule="auto"/>
        <w:jc w:val="both"/>
        <w:rPr>
          <w:rFonts w:ascii="Symbol" w:hAnsi="Symbol" w:cs="Symbol"/>
          <w:sz w:val="24"/>
          <w:szCs w:val="24"/>
        </w:rPr>
      </w:pPr>
    </w:p>
    <w:p w14:paraId="028DA83C" w14:textId="77777777" w:rsidR="009526B8" w:rsidRDefault="009526B8" w:rsidP="005C3341">
      <w:pPr>
        <w:autoSpaceDE w:val="0"/>
        <w:autoSpaceDN w:val="0"/>
        <w:adjustRightInd w:val="0"/>
        <w:spacing w:after="0" w:line="360" w:lineRule="auto"/>
        <w:jc w:val="both"/>
        <w:rPr>
          <w:rFonts w:ascii="Symbol" w:hAnsi="Symbol" w:cs="Symbol"/>
          <w:sz w:val="24"/>
          <w:szCs w:val="24"/>
        </w:rPr>
      </w:pPr>
    </w:p>
    <w:p w14:paraId="3A5B3224" w14:textId="77777777" w:rsidR="00D153D7" w:rsidRDefault="00D153D7" w:rsidP="005C3341">
      <w:pPr>
        <w:autoSpaceDE w:val="0"/>
        <w:autoSpaceDN w:val="0"/>
        <w:adjustRightInd w:val="0"/>
        <w:spacing w:after="0" w:line="360" w:lineRule="auto"/>
        <w:jc w:val="both"/>
        <w:rPr>
          <w:rFonts w:ascii="Symbol" w:hAnsi="Symbol" w:cs="Symbol"/>
          <w:sz w:val="24"/>
          <w:szCs w:val="24"/>
        </w:rPr>
      </w:pPr>
    </w:p>
    <w:p w14:paraId="579F5AFB" w14:textId="77777777" w:rsidR="00D153D7" w:rsidRDefault="00D153D7" w:rsidP="005C3341">
      <w:pPr>
        <w:autoSpaceDE w:val="0"/>
        <w:autoSpaceDN w:val="0"/>
        <w:adjustRightInd w:val="0"/>
        <w:spacing w:after="0" w:line="360" w:lineRule="auto"/>
        <w:jc w:val="both"/>
        <w:rPr>
          <w:rFonts w:ascii="Symbol" w:hAnsi="Symbol" w:cs="Symbol"/>
          <w:sz w:val="24"/>
          <w:szCs w:val="24"/>
        </w:rPr>
      </w:pPr>
    </w:p>
    <w:p w14:paraId="1772291A" w14:textId="77777777" w:rsidR="00D153D7" w:rsidRDefault="00D153D7" w:rsidP="005C3341">
      <w:pPr>
        <w:autoSpaceDE w:val="0"/>
        <w:autoSpaceDN w:val="0"/>
        <w:adjustRightInd w:val="0"/>
        <w:spacing w:after="0" w:line="360" w:lineRule="auto"/>
        <w:jc w:val="both"/>
        <w:rPr>
          <w:rFonts w:ascii="Symbol" w:hAnsi="Symbol" w:cs="Symbol"/>
          <w:sz w:val="24"/>
          <w:szCs w:val="24"/>
        </w:rPr>
      </w:pPr>
    </w:p>
    <w:p w14:paraId="119F7CBA" w14:textId="77777777" w:rsidR="00D153D7" w:rsidRDefault="00D153D7" w:rsidP="005C3341">
      <w:pPr>
        <w:autoSpaceDE w:val="0"/>
        <w:autoSpaceDN w:val="0"/>
        <w:adjustRightInd w:val="0"/>
        <w:spacing w:after="0" w:line="360" w:lineRule="auto"/>
        <w:jc w:val="both"/>
        <w:rPr>
          <w:rFonts w:ascii="Symbol" w:hAnsi="Symbol" w:cs="Symbol"/>
          <w:sz w:val="24"/>
          <w:szCs w:val="24"/>
        </w:rPr>
      </w:pPr>
    </w:p>
    <w:p w14:paraId="2E809A7A" w14:textId="77777777" w:rsidR="00D153D7" w:rsidRDefault="00D153D7" w:rsidP="005C3341">
      <w:pPr>
        <w:autoSpaceDE w:val="0"/>
        <w:autoSpaceDN w:val="0"/>
        <w:adjustRightInd w:val="0"/>
        <w:spacing w:after="0" w:line="360" w:lineRule="auto"/>
        <w:jc w:val="both"/>
        <w:rPr>
          <w:rFonts w:ascii="Symbol" w:hAnsi="Symbol" w:cs="Symbol"/>
          <w:sz w:val="24"/>
          <w:szCs w:val="24"/>
        </w:rPr>
      </w:pPr>
    </w:p>
    <w:p w14:paraId="16B308EC" w14:textId="77777777" w:rsidR="00D153D7" w:rsidRDefault="00D153D7" w:rsidP="005C3341">
      <w:pPr>
        <w:autoSpaceDE w:val="0"/>
        <w:autoSpaceDN w:val="0"/>
        <w:adjustRightInd w:val="0"/>
        <w:spacing w:after="0" w:line="360" w:lineRule="auto"/>
        <w:jc w:val="both"/>
        <w:rPr>
          <w:rFonts w:ascii="Symbol" w:hAnsi="Symbol" w:cs="Symbol"/>
          <w:sz w:val="24"/>
          <w:szCs w:val="24"/>
        </w:rPr>
      </w:pPr>
    </w:p>
    <w:p w14:paraId="7858D443" w14:textId="08C881B1" w:rsidR="00D0436F" w:rsidRDefault="00D0436F" w:rsidP="005C3341">
      <w:pPr>
        <w:spacing w:after="0" w:line="360" w:lineRule="auto"/>
        <w:jc w:val="both"/>
        <w:rPr>
          <w:rFonts w:ascii="Times New Roman" w:hAnsi="Times New Roman" w:cs="Times New Roman"/>
          <w:b/>
          <w:bCs/>
          <w:sz w:val="44"/>
          <w:szCs w:val="44"/>
        </w:rPr>
      </w:pPr>
    </w:p>
    <w:p w14:paraId="02D4040E" w14:textId="5CD2866C" w:rsidR="00D0436F" w:rsidRPr="001F361A" w:rsidRDefault="001F361A">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131" w:name="_Toc150853440"/>
      <w:r w:rsidRPr="001F361A">
        <w:rPr>
          <w:rFonts w:ascii="Times New Roman" w:eastAsia="Arial" w:hAnsi="Times New Roman" w:cs="Times New Roman"/>
          <w:b/>
          <w:bCs/>
          <w:color w:val="auto"/>
          <w:sz w:val="28"/>
          <w:szCs w:val="28"/>
        </w:rPr>
        <w:lastRenderedPageBreak/>
        <w:t>Energy management considerations</w:t>
      </w:r>
      <w:bookmarkEnd w:id="131"/>
    </w:p>
    <w:p w14:paraId="19175CDC" w14:textId="43608926" w:rsidR="006E651C" w:rsidRPr="006E651C" w:rsidRDefault="006E651C">
      <w:pPr>
        <w:pStyle w:val="ListParagraph"/>
        <w:numPr>
          <w:ilvl w:val="0"/>
          <w:numId w:val="93"/>
        </w:numPr>
        <w:spacing w:after="0" w:line="360" w:lineRule="auto"/>
        <w:jc w:val="both"/>
        <w:rPr>
          <w:rFonts w:ascii="Times New Roman" w:hAnsi="Times New Roman" w:cs="Times New Roman"/>
          <w:bCs/>
          <w:sz w:val="24"/>
          <w:szCs w:val="24"/>
        </w:rPr>
      </w:pPr>
      <w:r w:rsidRPr="006E651C">
        <w:rPr>
          <w:rFonts w:ascii="Times New Roman" w:hAnsi="Times New Roman" w:cs="Times New Roman"/>
          <w:bCs/>
          <w:sz w:val="24"/>
          <w:szCs w:val="24"/>
        </w:rPr>
        <w:t xml:space="preserve">Turn off lights and electrical </w:t>
      </w:r>
      <w:r w:rsidR="00F15D67" w:rsidRPr="006E651C">
        <w:rPr>
          <w:rFonts w:ascii="Times New Roman" w:hAnsi="Times New Roman" w:cs="Times New Roman"/>
          <w:bCs/>
          <w:sz w:val="24"/>
          <w:szCs w:val="24"/>
        </w:rPr>
        <w:t>equipment</w:t>
      </w:r>
      <w:r w:rsidRPr="006E651C">
        <w:rPr>
          <w:rFonts w:ascii="Times New Roman" w:hAnsi="Times New Roman" w:cs="Times New Roman"/>
          <w:bCs/>
          <w:sz w:val="24"/>
          <w:szCs w:val="24"/>
        </w:rPr>
        <w:t xml:space="preserve"> in any room when lights are no longer needed. Energy efficient / 3 star rated </w:t>
      </w:r>
      <w:r w:rsidR="00F15D67" w:rsidRPr="006E651C">
        <w:rPr>
          <w:rFonts w:ascii="Times New Roman" w:hAnsi="Times New Roman" w:cs="Times New Roman"/>
          <w:bCs/>
          <w:sz w:val="24"/>
          <w:szCs w:val="24"/>
        </w:rPr>
        <w:t>equipment</w:t>
      </w:r>
    </w:p>
    <w:p w14:paraId="519E4E28" w14:textId="476479EF" w:rsidR="006E651C" w:rsidRPr="006E651C" w:rsidRDefault="006E651C">
      <w:pPr>
        <w:pStyle w:val="ListParagraph"/>
        <w:numPr>
          <w:ilvl w:val="0"/>
          <w:numId w:val="93"/>
        </w:numPr>
        <w:spacing w:after="0" w:line="360" w:lineRule="auto"/>
        <w:jc w:val="both"/>
        <w:rPr>
          <w:rFonts w:ascii="Times New Roman" w:hAnsi="Times New Roman" w:cs="Times New Roman"/>
          <w:bCs/>
          <w:sz w:val="24"/>
          <w:szCs w:val="24"/>
        </w:rPr>
      </w:pPr>
      <w:r w:rsidRPr="006E651C">
        <w:rPr>
          <w:rFonts w:ascii="Times New Roman" w:hAnsi="Times New Roman" w:cs="Times New Roman"/>
          <w:bCs/>
          <w:sz w:val="24"/>
          <w:szCs w:val="24"/>
        </w:rPr>
        <w:t xml:space="preserve">When replacing, look for </w:t>
      </w:r>
    </w:p>
    <w:p w14:paraId="305229FB" w14:textId="06E81F6F" w:rsidR="006E651C" w:rsidRPr="006E651C" w:rsidRDefault="006E651C">
      <w:pPr>
        <w:pStyle w:val="ListParagraph"/>
        <w:numPr>
          <w:ilvl w:val="0"/>
          <w:numId w:val="93"/>
        </w:numPr>
        <w:spacing w:after="0" w:line="360" w:lineRule="auto"/>
        <w:jc w:val="both"/>
        <w:rPr>
          <w:rFonts w:ascii="Times New Roman" w:hAnsi="Times New Roman" w:cs="Times New Roman"/>
          <w:bCs/>
          <w:sz w:val="24"/>
          <w:szCs w:val="24"/>
        </w:rPr>
      </w:pPr>
      <w:r w:rsidRPr="006E651C">
        <w:rPr>
          <w:rFonts w:ascii="Times New Roman" w:hAnsi="Times New Roman" w:cs="Times New Roman"/>
          <w:bCs/>
          <w:sz w:val="24"/>
          <w:szCs w:val="24"/>
        </w:rPr>
        <w:t xml:space="preserve">Turn off computers, monitors, </w:t>
      </w:r>
      <w:r w:rsidR="00F15D67" w:rsidRPr="006E651C">
        <w:rPr>
          <w:rFonts w:ascii="Times New Roman" w:hAnsi="Times New Roman" w:cs="Times New Roman"/>
          <w:bCs/>
          <w:sz w:val="24"/>
          <w:szCs w:val="24"/>
        </w:rPr>
        <w:t>printers,</w:t>
      </w:r>
      <w:r w:rsidRPr="006E651C">
        <w:rPr>
          <w:rFonts w:ascii="Times New Roman" w:hAnsi="Times New Roman" w:cs="Times New Roman"/>
          <w:bCs/>
          <w:sz w:val="24"/>
          <w:szCs w:val="24"/>
        </w:rPr>
        <w:t xml:space="preserve"> and photocopiers when you leave your office for the evening.</w:t>
      </w:r>
    </w:p>
    <w:p w14:paraId="5B2155A7" w14:textId="77777777" w:rsidR="006E651C" w:rsidRPr="006E651C" w:rsidRDefault="006E651C">
      <w:pPr>
        <w:pStyle w:val="ListParagraph"/>
        <w:numPr>
          <w:ilvl w:val="0"/>
          <w:numId w:val="93"/>
        </w:numPr>
        <w:spacing w:after="0" w:line="360" w:lineRule="auto"/>
        <w:jc w:val="both"/>
        <w:rPr>
          <w:rFonts w:ascii="Times New Roman" w:hAnsi="Times New Roman" w:cs="Times New Roman"/>
          <w:bCs/>
          <w:sz w:val="24"/>
          <w:szCs w:val="24"/>
        </w:rPr>
      </w:pPr>
      <w:r w:rsidRPr="006E651C">
        <w:rPr>
          <w:rFonts w:ascii="Times New Roman" w:hAnsi="Times New Roman" w:cs="Times New Roman"/>
          <w:bCs/>
          <w:sz w:val="24"/>
          <w:szCs w:val="24"/>
        </w:rPr>
        <w:t>Control operating hours of AC unit- use manual control, timers, automatic controls.</w:t>
      </w:r>
    </w:p>
    <w:p w14:paraId="28DFCED9" w14:textId="77777777" w:rsidR="006E651C" w:rsidRPr="006E651C" w:rsidRDefault="006E651C">
      <w:pPr>
        <w:pStyle w:val="ListParagraph"/>
        <w:numPr>
          <w:ilvl w:val="0"/>
          <w:numId w:val="93"/>
        </w:numPr>
        <w:spacing w:after="0" w:line="360" w:lineRule="auto"/>
        <w:jc w:val="both"/>
        <w:rPr>
          <w:rFonts w:ascii="Times New Roman" w:hAnsi="Times New Roman" w:cs="Times New Roman"/>
          <w:bCs/>
          <w:sz w:val="24"/>
          <w:szCs w:val="24"/>
        </w:rPr>
      </w:pPr>
      <w:r w:rsidRPr="006E651C">
        <w:rPr>
          <w:rFonts w:ascii="Times New Roman" w:hAnsi="Times New Roman" w:cs="Times New Roman"/>
          <w:bCs/>
          <w:sz w:val="24"/>
          <w:szCs w:val="24"/>
        </w:rPr>
        <w:t xml:space="preserve">Keep doors and windows closed when using the AC. </w:t>
      </w:r>
    </w:p>
    <w:p w14:paraId="2D0F12E1" w14:textId="77777777" w:rsidR="006E651C" w:rsidRPr="006E651C" w:rsidRDefault="006E651C">
      <w:pPr>
        <w:pStyle w:val="ListParagraph"/>
        <w:numPr>
          <w:ilvl w:val="0"/>
          <w:numId w:val="93"/>
        </w:numPr>
        <w:spacing w:after="0" w:line="360" w:lineRule="auto"/>
        <w:jc w:val="both"/>
        <w:rPr>
          <w:rFonts w:ascii="Times New Roman" w:hAnsi="Times New Roman" w:cs="Times New Roman"/>
          <w:bCs/>
          <w:sz w:val="24"/>
          <w:szCs w:val="24"/>
        </w:rPr>
      </w:pPr>
      <w:r w:rsidRPr="006E651C">
        <w:rPr>
          <w:rFonts w:ascii="Times New Roman" w:hAnsi="Times New Roman" w:cs="Times New Roman"/>
          <w:bCs/>
          <w:sz w:val="24"/>
          <w:szCs w:val="24"/>
        </w:rPr>
        <w:t>Ensure that thermostat settings are not set too high or too low - aim for 24-25°C in winter and summer.</w:t>
      </w:r>
    </w:p>
    <w:p w14:paraId="3654167C" w14:textId="77777777" w:rsidR="006E651C" w:rsidRPr="006E651C" w:rsidRDefault="006E651C">
      <w:pPr>
        <w:pStyle w:val="ListParagraph"/>
        <w:numPr>
          <w:ilvl w:val="0"/>
          <w:numId w:val="93"/>
        </w:numPr>
        <w:spacing w:after="0" w:line="360" w:lineRule="auto"/>
        <w:jc w:val="both"/>
        <w:rPr>
          <w:rFonts w:ascii="Times New Roman" w:hAnsi="Times New Roman" w:cs="Times New Roman"/>
          <w:bCs/>
          <w:sz w:val="24"/>
          <w:szCs w:val="24"/>
        </w:rPr>
      </w:pPr>
      <w:r w:rsidRPr="006E651C">
        <w:rPr>
          <w:rFonts w:ascii="Times New Roman" w:hAnsi="Times New Roman" w:cs="Times New Roman"/>
          <w:bCs/>
          <w:sz w:val="24"/>
          <w:szCs w:val="24"/>
        </w:rPr>
        <w:t xml:space="preserve">Locate AC on shady side of building away from direct sunlight where possible. </w:t>
      </w:r>
    </w:p>
    <w:p w14:paraId="52EF573B" w14:textId="77777777" w:rsidR="006E651C" w:rsidRPr="006E651C" w:rsidRDefault="006E651C">
      <w:pPr>
        <w:pStyle w:val="ListParagraph"/>
        <w:numPr>
          <w:ilvl w:val="0"/>
          <w:numId w:val="93"/>
        </w:numPr>
        <w:spacing w:after="0" w:line="360" w:lineRule="auto"/>
        <w:jc w:val="both"/>
        <w:rPr>
          <w:rFonts w:ascii="Times New Roman" w:hAnsi="Times New Roman" w:cs="Times New Roman"/>
          <w:bCs/>
          <w:sz w:val="24"/>
          <w:szCs w:val="24"/>
        </w:rPr>
      </w:pPr>
      <w:r w:rsidRPr="006E651C">
        <w:rPr>
          <w:rFonts w:ascii="Times New Roman" w:hAnsi="Times New Roman" w:cs="Times New Roman"/>
          <w:bCs/>
          <w:sz w:val="24"/>
          <w:szCs w:val="24"/>
        </w:rPr>
        <w:t>Avoid frequent opening of doors/windows of the room</w:t>
      </w:r>
    </w:p>
    <w:p w14:paraId="42F25783" w14:textId="381CAB5A" w:rsidR="006E651C" w:rsidRPr="006E651C" w:rsidRDefault="006E651C">
      <w:pPr>
        <w:pStyle w:val="ListParagraph"/>
        <w:numPr>
          <w:ilvl w:val="0"/>
          <w:numId w:val="93"/>
        </w:numPr>
        <w:spacing w:after="0" w:line="360" w:lineRule="auto"/>
        <w:jc w:val="both"/>
        <w:rPr>
          <w:rFonts w:ascii="Times New Roman" w:hAnsi="Times New Roman" w:cs="Times New Roman"/>
          <w:bCs/>
          <w:sz w:val="24"/>
          <w:szCs w:val="24"/>
        </w:rPr>
      </w:pPr>
      <w:r w:rsidRPr="006E651C">
        <w:rPr>
          <w:rFonts w:ascii="Times New Roman" w:hAnsi="Times New Roman" w:cs="Times New Roman"/>
          <w:bCs/>
          <w:sz w:val="24"/>
          <w:szCs w:val="24"/>
        </w:rPr>
        <w:t xml:space="preserve">Regularly replace or clean the filter and have a mechanic clean the evaporator and condenser </w:t>
      </w:r>
      <w:r w:rsidR="00F15D67" w:rsidRPr="006E651C">
        <w:rPr>
          <w:rFonts w:ascii="Times New Roman" w:hAnsi="Times New Roman" w:cs="Times New Roman"/>
          <w:bCs/>
          <w:sz w:val="24"/>
          <w:szCs w:val="24"/>
        </w:rPr>
        <w:t>coils Clean</w:t>
      </w:r>
      <w:r w:rsidRPr="006E651C">
        <w:rPr>
          <w:rFonts w:ascii="Times New Roman" w:hAnsi="Times New Roman" w:cs="Times New Roman"/>
          <w:bCs/>
          <w:sz w:val="24"/>
          <w:szCs w:val="24"/>
        </w:rPr>
        <w:t xml:space="preserve"> and replace thermostat regularly. </w:t>
      </w:r>
    </w:p>
    <w:p w14:paraId="661417B3" w14:textId="77777777" w:rsidR="006E651C" w:rsidRPr="006E651C" w:rsidRDefault="006E651C">
      <w:pPr>
        <w:pStyle w:val="ListParagraph"/>
        <w:numPr>
          <w:ilvl w:val="0"/>
          <w:numId w:val="93"/>
        </w:numPr>
        <w:spacing w:after="0" w:line="360" w:lineRule="auto"/>
        <w:jc w:val="both"/>
        <w:rPr>
          <w:rFonts w:ascii="Times New Roman" w:hAnsi="Times New Roman" w:cs="Times New Roman"/>
          <w:bCs/>
          <w:sz w:val="24"/>
          <w:szCs w:val="24"/>
        </w:rPr>
      </w:pPr>
      <w:r w:rsidRPr="006E651C">
        <w:rPr>
          <w:rFonts w:ascii="Times New Roman" w:hAnsi="Times New Roman" w:cs="Times New Roman"/>
          <w:bCs/>
          <w:sz w:val="24"/>
          <w:szCs w:val="24"/>
        </w:rPr>
        <w:t xml:space="preserve">If your compressor doesn’t work properly, call a service person immediately. </w:t>
      </w:r>
    </w:p>
    <w:p w14:paraId="2BDE2970" w14:textId="77777777" w:rsidR="006E651C" w:rsidRPr="006E651C" w:rsidRDefault="006E651C">
      <w:pPr>
        <w:pStyle w:val="ListParagraph"/>
        <w:numPr>
          <w:ilvl w:val="0"/>
          <w:numId w:val="93"/>
        </w:numPr>
        <w:spacing w:after="0" w:line="360" w:lineRule="auto"/>
        <w:jc w:val="both"/>
        <w:rPr>
          <w:rFonts w:ascii="Times New Roman" w:hAnsi="Times New Roman" w:cs="Times New Roman"/>
          <w:bCs/>
          <w:sz w:val="24"/>
          <w:szCs w:val="24"/>
        </w:rPr>
      </w:pPr>
      <w:r w:rsidRPr="006E651C">
        <w:rPr>
          <w:rFonts w:ascii="Times New Roman" w:hAnsi="Times New Roman" w:cs="Times New Roman"/>
          <w:bCs/>
          <w:sz w:val="24"/>
          <w:szCs w:val="24"/>
        </w:rPr>
        <w:t>Turn off the fan when the room is not in use.</w:t>
      </w:r>
    </w:p>
    <w:p w14:paraId="04E86763" w14:textId="77777777" w:rsidR="006E651C" w:rsidRPr="006E651C" w:rsidRDefault="006E651C">
      <w:pPr>
        <w:pStyle w:val="ListParagraph"/>
        <w:numPr>
          <w:ilvl w:val="0"/>
          <w:numId w:val="93"/>
        </w:numPr>
        <w:spacing w:after="0" w:line="360" w:lineRule="auto"/>
        <w:jc w:val="both"/>
        <w:rPr>
          <w:rFonts w:ascii="Times New Roman" w:hAnsi="Times New Roman" w:cs="Times New Roman"/>
          <w:bCs/>
          <w:sz w:val="24"/>
          <w:szCs w:val="24"/>
        </w:rPr>
      </w:pPr>
      <w:r w:rsidRPr="006E651C">
        <w:rPr>
          <w:rFonts w:ascii="Times New Roman" w:hAnsi="Times New Roman" w:cs="Times New Roman"/>
          <w:bCs/>
          <w:sz w:val="24"/>
          <w:szCs w:val="24"/>
        </w:rPr>
        <w:t>Inspect the fan each year.</w:t>
      </w:r>
    </w:p>
    <w:p w14:paraId="62D2EF32" w14:textId="77777777" w:rsidR="006E651C" w:rsidRPr="006E651C" w:rsidRDefault="006E651C">
      <w:pPr>
        <w:pStyle w:val="ListParagraph"/>
        <w:numPr>
          <w:ilvl w:val="0"/>
          <w:numId w:val="93"/>
        </w:numPr>
        <w:spacing w:after="0" w:line="360" w:lineRule="auto"/>
        <w:jc w:val="both"/>
        <w:rPr>
          <w:rFonts w:ascii="Times New Roman" w:hAnsi="Times New Roman" w:cs="Times New Roman"/>
          <w:bCs/>
          <w:sz w:val="24"/>
          <w:szCs w:val="24"/>
        </w:rPr>
      </w:pPr>
      <w:r w:rsidRPr="006E651C">
        <w:rPr>
          <w:rFonts w:ascii="Times New Roman" w:hAnsi="Times New Roman" w:cs="Times New Roman"/>
          <w:bCs/>
          <w:sz w:val="24"/>
          <w:szCs w:val="24"/>
        </w:rPr>
        <w:t xml:space="preserve">Ensure fans are cleaned every month or two. </w:t>
      </w:r>
    </w:p>
    <w:p w14:paraId="512F2DC6" w14:textId="77777777" w:rsidR="006E651C" w:rsidRPr="006E651C" w:rsidRDefault="006E651C">
      <w:pPr>
        <w:pStyle w:val="ListParagraph"/>
        <w:numPr>
          <w:ilvl w:val="0"/>
          <w:numId w:val="93"/>
        </w:numPr>
        <w:spacing w:after="0" w:line="360" w:lineRule="auto"/>
        <w:jc w:val="both"/>
        <w:rPr>
          <w:rFonts w:ascii="Times New Roman" w:hAnsi="Times New Roman" w:cs="Times New Roman"/>
          <w:bCs/>
          <w:sz w:val="24"/>
          <w:szCs w:val="24"/>
        </w:rPr>
      </w:pPr>
      <w:r w:rsidRPr="006E651C">
        <w:rPr>
          <w:rFonts w:ascii="Times New Roman" w:hAnsi="Times New Roman" w:cs="Times New Roman"/>
          <w:bCs/>
          <w:sz w:val="24"/>
          <w:szCs w:val="24"/>
        </w:rPr>
        <w:t xml:space="preserve"> Dust the areas surrounding the ceiling fan.</w:t>
      </w:r>
    </w:p>
    <w:p w14:paraId="19FBF241" w14:textId="77777777" w:rsidR="006E651C" w:rsidRPr="006E651C" w:rsidRDefault="006E651C">
      <w:pPr>
        <w:pStyle w:val="ListParagraph"/>
        <w:numPr>
          <w:ilvl w:val="0"/>
          <w:numId w:val="93"/>
        </w:numPr>
        <w:spacing w:after="0" w:line="360" w:lineRule="auto"/>
        <w:jc w:val="both"/>
        <w:rPr>
          <w:rFonts w:ascii="Times New Roman" w:hAnsi="Times New Roman" w:cs="Times New Roman"/>
          <w:bCs/>
          <w:sz w:val="24"/>
          <w:szCs w:val="24"/>
        </w:rPr>
      </w:pPr>
      <w:r w:rsidRPr="006E651C">
        <w:rPr>
          <w:rFonts w:ascii="Times New Roman" w:hAnsi="Times New Roman" w:cs="Times New Roman"/>
          <w:bCs/>
          <w:sz w:val="24"/>
          <w:szCs w:val="24"/>
        </w:rPr>
        <w:t>Seal ductwork leaks</w:t>
      </w:r>
    </w:p>
    <w:p w14:paraId="71895B9C" w14:textId="4A964112" w:rsidR="006E651C" w:rsidRPr="006E651C" w:rsidRDefault="006E651C">
      <w:pPr>
        <w:pStyle w:val="ListParagraph"/>
        <w:numPr>
          <w:ilvl w:val="0"/>
          <w:numId w:val="93"/>
        </w:numPr>
        <w:spacing w:after="0" w:line="360" w:lineRule="auto"/>
        <w:jc w:val="both"/>
        <w:rPr>
          <w:rFonts w:ascii="Times New Roman" w:hAnsi="Times New Roman" w:cs="Times New Roman"/>
          <w:bCs/>
          <w:sz w:val="24"/>
          <w:szCs w:val="24"/>
        </w:rPr>
      </w:pPr>
      <w:r w:rsidRPr="006E651C">
        <w:rPr>
          <w:rFonts w:ascii="Times New Roman" w:hAnsi="Times New Roman" w:cs="Times New Roman"/>
          <w:bCs/>
          <w:sz w:val="24"/>
          <w:szCs w:val="24"/>
        </w:rPr>
        <w:t xml:space="preserve">Clean filters and allow free </w:t>
      </w:r>
      <w:r w:rsidR="00395F75" w:rsidRPr="006E651C">
        <w:rPr>
          <w:rFonts w:ascii="Times New Roman" w:hAnsi="Times New Roman" w:cs="Times New Roman"/>
          <w:bCs/>
          <w:sz w:val="24"/>
          <w:szCs w:val="24"/>
        </w:rPr>
        <w:t>airflow</w:t>
      </w:r>
      <w:r w:rsidRPr="006E651C">
        <w:rPr>
          <w:rFonts w:ascii="Times New Roman" w:hAnsi="Times New Roman" w:cs="Times New Roman"/>
          <w:bCs/>
          <w:sz w:val="24"/>
          <w:szCs w:val="24"/>
        </w:rPr>
        <w:t xml:space="preserve"> to grills </w:t>
      </w:r>
    </w:p>
    <w:p w14:paraId="3D8C721F" w14:textId="77777777" w:rsidR="006E651C" w:rsidRPr="006E651C" w:rsidRDefault="006E651C">
      <w:pPr>
        <w:pStyle w:val="ListParagraph"/>
        <w:numPr>
          <w:ilvl w:val="0"/>
          <w:numId w:val="93"/>
        </w:numPr>
        <w:spacing w:after="0" w:line="360" w:lineRule="auto"/>
        <w:jc w:val="both"/>
        <w:rPr>
          <w:rFonts w:ascii="Times New Roman" w:hAnsi="Times New Roman" w:cs="Times New Roman"/>
          <w:bCs/>
          <w:sz w:val="24"/>
          <w:szCs w:val="24"/>
        </w:rPr>
      </w:pPr>
      <w:r w:rsidRPr="006E651C">
        <w:rPr>
          <w:rFonts w:ascii="Times New Roman" w:hAnsi="Times New Roman" w:cs="Times New Roman"/>
          <w:bCs/>
          <w:sz w:val="24"/>
          <w:szCs w:val="24"/>
        </w:rPr>
        <w:t>Seal unused building openings</w:t>
      </w:r>
    </w:p>
    <w:p w14:paraId="5002F23E" w14:textId="133F8ADE" w:rsidR="006E651C" w:rsidRPr="006E651C" w:rsidRDefault="006E651C">
      <w:pPr>
        <w:pStyle w:val="ListParagraph"/>
        <w:numPr>
          <w:ilvl w:val="0"/>
          <w:numId w:val="93"/>
        </w:numPr>
        <w:spacing w:after="0" w:line="360" w:lineRule="auto"/>
        <w:jc w:val="both"/>
        <w:rPr>
          <w:rFonts w:ascii="Times New Roman" w:hAnsi="Times New Roman" w:cs="Times New Roman"/>
          <w:bCs/>
          <w:sz w:val="24"/>
          <w:szCs w:val="24"/>
        </w:rPr>
      </w:pPr>
      <w:r w:rsidRPr="006E651C">
        <w:rPr>
          <w:rFonts w:ascii="Times New Roman" w:hAnsi="Times New Roman" w:cs="Times New Roman"/>
          <w:bCs/>
          <w:sz w:val="24"/>
          <w:szCs w:val="24"/>
        </w:rPr>
        <w:t xml:space="preserve">Insulate: doors, pipes, ductwork to avoid energy loss </w:t>
      </w:r>
      <w:r w:rsidR="00395F75" w:rsidRPr="006E651C">
        <w:rPr>
          <w:rFonts w:ascii="Times New Roman" w:hAnsi="Times New Roman" w:cs="Times New Roman"/>
          <w:bCs/>
          <w:sz w:val="24"/>
          <w:szCs w:val="24"/>
        </w:rPr>
        <w:t>due</w:t>
      </w:r>
      <w:r w:rsidRPr="006E651C">
        <w:rPr>
          <w:rFonts w:ascii="Times New Roman" w:hAnsi="Times New Roman" w:cs="Times New Roman"/>
          <w:bCs/>
          <w:sz w:val="24"/>
          <w:szCs w:val="24"/>
        </w:rPr>
        <w:t xml:space="preserve"> to leakage</w:t>
      </w:r>
    </w:p>
    <w:p w14:paraId="1C140C58" w14:textId="30860482" w:rsidR="006E651C" w:rsidRPr="006E651C" w:rsidRDefault="006E651C">
      <w:pPr>
        <w:pStyle w:val="ListParagraph"/>
        <w:numPr>
          <w:ilvl w:val="0"/>
          <w:numId w:val="93"/>
        </w:numPr>
        <w:spacing w:after="0" w:line="360" w:lineRule="auto"/>
        <w:jc w:val="both"/>
        <w:rPr>
          <w:rFonts w:ascii="Times New Roman" w:hAnsi="Times New Roman" w:cs="Times New Roman"/>
          <w:bCs/>
          <w:sz w:val="24"/>
          <w:szCs w:val="24"/>
        </w:rPr>
      </w:pPr>
      <w:r w:rsidRPr="006E651C">
        <w:rPr>
          <w:rFonts w:ascii="Times New Roman" w:hAnsi="Times New Roman" w:cs="Times New Roman"/>
          <w:bCs/>
          <w:sz w:val="24"/>
          <w:szCs w:val="24"/>
        </w:rPr>
        <w:t xml:space="preserve">Use automated lighting Controls- Timers o Outside lighting o Playgrounds o Parking lots o Restricted-access areas- Motion sensors o Rest rooms o Principal &amp; senior staff offices </w:t>
      </w:r>
      <w:r w:rsidR="00F15D67" w:rsidRPr="006E651C">
        <w:rPr>
          <w:rFonts w:ascii="Times New Roman" w:hAnsi="Times New Roman" w:cs="Times New Roman"/>
          <w:bCs/>
          <w:sz w:val="24"/>
          <w:szCs w:val="24"/>
        </w:rPr>
        <w:t>of</w:t>
      </w:r>
      <w:r w:rsidRPr="006E651C">
        <w:rPr>
          <w:rFonts w:ascii="Times New Roman" w:hAnsi="Times New Roman" w:cs="Times New Roman"/>
          <w:bCs/>
          <w:sz w:val="24"/>
          <w:szCs w:val="24"/>
        </w:rPr>
        <w:t xml:space="preserve"> Low-traffic areas- Dimmers o Auditoriums o Meeting rooms- De-energize fixtures/ballasts not in use- Reduce lighting to minimum acceptable level for safety/security o Parking areas </w:t>
      </w:r>
      <w:r w:rsidR="00F15D67" w:rsidRPr="006E651C">
        <w:rPr>
          <w:rFonts w:ascii="Times New Roman" w:hAnsi="Times New Roman" w:cs="Times New Roman"/>
          <w:bCs/>
          <w:sz w:val="24"/>
          <w:szCs w:val="24"/>
        </w:rPr>
        <w:t>of</w:t>
      </w:r>
      <w:r w:rsidRPr="006E651C">
        <w:rPr>
          <w:rFonts w:ascii="Times New Roman" w:hAnsi="Times New Roman" w:cs="Times New Roman"/>
          <w:bCs/>
          <w:sz w:val="24"/>
          <w:szCs w:val="24"/>
        </w:rPr>
        <w:t xml:space="preserve"> Canteen o Corridors</w:t>
      </w:r>
    </w:p>
    <w:p w14:paraId="0D02BBE1" w14:textId="24138BB7" w:rsidR="001F361A" w:rsidRPr="006E651C" w:rsidRDefault="006E651C">
      <w:pPr>
        <w:pStyle w:val="ListParagraph"/>
        <w:numPr>
          <w:ilvl w:val="0"/>
          <w:numId w:val="93"/>
        </w:numPr>
        <w:spacing w:after="0" w:line="360" w:lineRule="auto"/>
        <w:jc w:val="both"/>
        <w:rPr>
          <w:rFonts w:ascii="Times New Roman" w:hAnsi="Times New Roman" w:cs="Times New Roman"/>
          <w:bCs/>
          <w:sz w:val="24"/>
          <w:szCs w:val="24"/>
        </w:rPr>
      </w:pPr>
      <w:r w:rsidRPr="006E651C">
        <w:rPr>
          <w:rFonts w:ascii="Times New Roman" w:hAnsi="Times New Roman" w:cs="Times New Roman"/>
          <w:bCs/>
          <w:sz w:val="24"/>
          <w:szCs w:val="24"/>
        </w:rPr>
        <w:t>Clean lamps for maximum illumination ˚ Repair broken fixtures ˚ Replace non-working lamps/bulbs ˚ Install lowest acceptable wattage bulb ˚ Install energy-</w:t>
      </w:r>
      <w:r w:rsidRPr="006E651C">
        <w:rPr>
          <w:rFonts w:ascii="Times New Roman" w:hAnsi="Times New Roman" w:cs="Times New Roman"/>
          <w:bCs/>
          <w:sz w:val="24"/>
          <w:szCs w:val="24"/>
        </w:rPr>
        <w:lastRenderedPageBreak/>
        <w:t>efficient ballasts ˚ Add reflectors to existing lighting ˚ Label panels and switches so lighting can be monitored, and controls can be accessed</w:t>
      </w:r>
    </w:p>
    <w:p w14:paraId="1AAC4E5A" w14:textId="77777777" w:rsidR="000F4653" w:rsidRDefault="000F4653" w:rsidP="005C3341">
      <w:pPr>
        <w:spacing w:after="0" w:line="360" w:lineRule="auto"/>
        <w:jc w:val="both"/>
        <w:rPr>
          <w:rFonts w:ascii="Times New Roman" w:hAnsi="Times New Roman" w:cs="Times New Roman"/>
          <w:b/>
          <w:sz w:val="32"/>
          <w:szCs w:val="32"/>
        </w:rPr>
      </w:pPr>
    </w:p>
    <w:p w14:paraId="5F468E30" w14:textId="77777777" w:rsidR="00915B90" w:rsidRDefault="00915B90" w:rsidP="005C3341">
      <w:pPr>
        <w:spacing w:after="0" w:line="360" w:lineRule="auto"/>
        <w:jc w:val="both"/>
        <w:rPr>
          <w:rFonts w:ascii="Times New Roman" w:hAnsi="Times New Roman" w:cs="Times New Roman"/>
          <w:b/>
          <w:sz w:val="32"/>
          <w:szCs w:val="32"/>
        </w:rPr>
      </w:pPr>
    </w:p>
    <w:p w14:paraId="30C9C0D3" w14:textId="77777777" w:rsidR="00915B90" w:rsidRDefault="00915B90" w:rsidP="005C3341">
      <w:pPr>
        <w:spacing w:after="0" w:line="360" w:lineRule="auto"/>
        <w:jc w:val="both"/>
        <w:rPr>
          <w:rFonts w:ascii="Times New Roman" w:hAnsi="Times New Roman" w:cs="Times New Roman"/>
          <w:b/>
          <w:sz w:val="32"/>
          <w:szCs w:val="32"/>
        </w:rPr>
      </w:pPr>
    </w:p>
    <w:p w14:paraId="46F71C05" w14:textId="77777777" w:rsidR="00915B90" w:rsidRDefault="00915B90" w:rsidP="005C3341">
      <w:pPr>
        <w:spacing w:after="0" w:line="360" w:lineRule="auto"/>
        <w:jc w:val="both"/>
        <w:rPr>
          <w:rFonts w:ascii="Times New Roman" w:hAnsi="Times New Roman" w:cs="Times New Roman"/>
          <w:b/>
          <w:sz w:val="32"/>
          <w:szCs w:val="32"/>
        </w:rPr>
      </w:pPr>
    </w:p>
    <w:p w14:paraId="10FABC98" w14:textId="77777777" w:rsidR="00915B90" w:rsidRDefault="00915B90" w:rsidP="005C3341">
      <w:pPr>
        <w:spacing w:after="0" w:line="360" w:lineRule="auto"/>
        <w:jc w:val="both"/>
        <w:rPr>
          <w:rFonts w:ascii="Times New Roman" w:hAnsi="Times New Roman" w:cs="Times New Roman"/>
          <w:b/>
          <w:sz w:val="32"/>
          <w:szCs w:val="32"/>
        </w:rPr>
      </w:pPr>
    </w:p>
    <w:p w14:paraId="7E21BF59" w14:textId="77777777" w:rsidR="00915B90" w:rsidRDefault="00915B90" w:rsidP="005C3341">
      <w:pPr>
        <w:spacing w:after="0" w:line="360" w:lineRule="auto"/>
        <w:jc w:val="both"/>
        <w:rPr>
          <w:rFonts w:ascii="Times New Roman" w:hAnsi="Times New Roman" w:cs="Times New Roman"/>
          <w:b/>
          <w:sz w:val="32"/>
          <w:szCs w:val="32"/>
        </w:rPr>
      </w:pPr>
    </w:p>
    <w:p w14:paraId="047CC388" w14:textId="77777777" w:rsidR="009526B8" w:rsidRDefault="009526B8" w:rsidP="005C3341">
      <w:pPr>
        <w:spacing w:after="0" w:line="360" w:lineRule="auto"/>
        <w:jc w:val="both"/>
        <w:rPr>
          <w:rFonts w:ascii="Times New Roman" w:hAnsi="Times New Roman" w:cs="Times New Roman"/>
          <w:b/>
          <w:sz w:val="32"/>
          <w:szCs w:val="32"/>
        </w:rPr>
      </w:pPr>
    </w:p>
    <w:p w14:paraId="4165D88D" w14:textId="77777777" w:rsidR="009526B8" w:rsidRDefault="009526B8" w:rsidP="005C3341">
      <w:pPr>
        <w:spacing w:after="0" w:line="360" w:lineRule="auto"/>
        <w:jc w:val="both"/>
        <w:rPr>
          <w:rFonts w:ascii="Times New Roman" w:hAnsi="Times New Roman" w:cs="Times New Roman"/>
          <w:b/>
          <w:sz w:val="32"/>
          <w:szCs w:val="32"/>
        </w:rPr>
      </w:pPr>
    </w:p>
    <w:p w14:paraId="7B317BA2" w14:textId="77777777" w:rsidR="009526B8" w:rsidRDefault="009526B8" w:rsidP="005C3341">
      <w:pPr>
        <w:spacing w:after="0" w:line="360" w:lineRule="auto"/>
        <w:jc w:val="both"/>
        <w:rPr>
          <w:rFonts w:ascii="Times New Roman" w:hAnsi="Times New Roman" w:cs="Times New Roman"/>
          <w:b/>
          <w:sz w:val="32"/>
          <w:szCs w:val="32"/>
        </w:rPr>
      </w:pPr>
    </w:p>
    <w:p w14:paraId="3460F1B6" w14:textId="77777777" w:rsidR="009526B8" w:rsidRDefault="009526B8" w:rsidP="005C3341">
      <w:pPr>
        <w:spacing w:after="0" w:line="360" w:lineRule="auto"/>
        <w:jc w:val="both"/>
        <w:rPr>
          <w:rFonts w:ascii="Times New Roman" w:hAnsi="Times New Roman" w:cs="Times New Roman"/>
          <w:b/>
          <w:sz w:val="32"/>
          <w:szCs w:val="32"/>
        </w:rPr>
      </w:pPr>
    </w:p>
    <w:p w14:paraId="06259056" w14:textId="77777777" w:rsidR="009526B8" w:rsidRDefault="009526B8" w:rsidP="005C3341">
      <w:pPr>
        <w:spacing w:after="0" w:line="360" w:lineRule="auto"/>
        <w:jc w:val="both"/>
        <w:rPr>
          <w:rFonts w:ascii="Times New Roman" w:hAnsi="Times New Roman" w:cs="Times New Roman"/>
          <w:b/>
          <w:sz w:val="32"/>
          <w:szCs w:val="32"/>
        </w:rPr>
      </w:pPr>
    </w:p>
    <w:p w14:paraId="6A1EF613" w14:textId="77777777" w:rsidR="009526B8" w:rsidRDefault="009526B8" w:rsidP="005C3341">
      <w:pPr>
        <w:spacing w:after="0" w:line="360" w:lineRule="auto"/>
        <w:jc w:val="both"/>
        <w:rPr>
          <w:rFonts w:ascii="Times New Roman" w:hAnsi="Times New Roman" w:cs="Times New Roman"/>
          <w:b/>
          <w:sz w:val="32"/>
          <w:szCs w:val="32"/>
        </w:rPr>
      </w:pPr>
    </w:p>
    <w:p w14:paraId="40D33801" w14:textId="77777777" w:rsidR="009526B8" w:rsidRDefault="009526B8" w:rsidP="005C3341">
      <w:pPr>
        <w:spacing w:after="0" w:line="360" w:lineRule="auto"/>
        <w:jc w:val="both"/>
        <w:rPr>
          <w:rFonts w:ascii="Times New Roman" w:hAnsi="Times New Roman" w:cs="Times New Roman"/>
          <w:b/>
          <w:sz w:val="32"/>
          <w:szCs w:val="32"/>
        </w:rPr>
      </w:pPr>
    </w:p>
    <w:p w14:paraId="021856EF" w14:textId="77777777" w:rsidR="009526B8" w:rsidRDefault="009526B8" w:rsidP="005C3341">
      <w:pPr>
        <w:spacing w:after="0" w:line="360" w:lineRule="auto"/>
        <w:jc w:val="both"/>
        <w:rPr>
          <w:rFonts w:ascii="Times New Roman" w:hAnsi="Times New Roman" w:cs="Times New Roman"/>
          <w:b/>
          <w:sz w:val="32"/>
          <w:szCs w:val="32"/>
        </w:rPr>
      </w:pPr>
    </w:p>
    <w:p w14:paraId="7ACBB6C2" w14:textId="77777777" w:rsidR="009526B8" w:rsidRDefault="009526B8" w:rsidP="005C3341">
      <w:pPr>
        <w:spacing w:after="0" w:line="360" w:lineRule="auto"/>
        <w:jc w:val="both"/>
        <w:rPr>
          <w:rFonts w:ascii="Times New Roman" w:hAnsi="Times New Roman" w:cs="Times New Roman"/>
          <w:b/>
          <w:sz w:val="32"/>
          <w:szCs w:val="32"/>
        </w:rPr>
      </w:pPr>
    </w:p>
    <w:p w14:paraId="742F298F" w14:textId="77777777" w:rsidR="009526B8" w:rsidRDefault="009526B8" w:rsidP="005C3341">
      <w:pPr>
        <w:spacing w:after="0" w:line="360" w:lineRule="auto"/>
        <w:jc w:val="both"/>
        <w:rPr>
          <w:rFonts w:ascii="Times New Roman" w:hAnsi="Times New Roman" w:cs="Times New Roman"/>
          <w:b/>
          <w:sz w:val="32"/>
          <w:szCs w:val="32"/>
        </w:rPr>
      </w:pPr>
    </w:p>
    <w:p w14:paraId="505A583F" w14:textId="77777777" w:rsidR="009526B8" w:rsidRDefault="009526B8" w:rsidP="005C3341">
      <w:pPr>
        <w:spacing w:after="0" w:line="360" w:lineRule="auto"/>
        <w:jc w:val="both"/>
        <w:rPr>
          <w:rFonts w:ascii="Times New Roman" w:hAnsi="Times New Roman" w:cs="Times New Roman"/>
          <w:b/>
          <w:sz w:val="32"/>
          <w:szCs w:val="32"/>
        </w:rPr>
      </w:pPr>
    </w:p>
    <w:p w14:paraId="34F8481F" w14:textId="77777777" w:rsidR="009526B8" w:rsidRDefault="009526B8" w:rsidP="005C3341">
      <w:pPr>
        <w:spacing w:after="0" w:line="360" w:lineRule="auto"/>
        <w:jc w:val="both"/>
        <w:rPr>
          <w:rFonts w:ascii="Times New Roman" w:hAnsi="Times New Roman" w:cs="Times New Roman"/>
          <w:b/>
          <w:sz w:val="32"/>
          <w:szCs w:val="32"/>
        </w:rPr>
      </w:pPr>
    </w:p>
    <w:p w14:paraId="33F3A1EF" w14:textId="77777777" w:rsidR="009526B8" w:rsidRDefault="009526B8" w:rsidP="005C3341">
      <w:pPr>
        <w:spacing w:after="0" w:line="360" w:lineRule="auto"/>
        <w:jc w:val="both"/>
        <w:rPr>
          <w:rFonts w:ascii="Times New Roman" w:hAnsi="Times New Roman" w:cs="Times New Roman"/>
          <w:b/>
          <w:sz w:val="32"/>
          <w:szCs w:val="32"/>
        </w:rPr>
      </w:pPr>
    </w:p>
    <w:p w14:paraId="24980B0B" w14:textId="77777777" w:rsidR="009526B8" w:rsidRDefault="009526B8" w:rsidP="005C3341">
      <w:pPr>
        <w:spacing w:after="0" w:line="360" w:lineRule="auto"/>
        <w:jc w:val="both"/>
        <w:rPr>
          <w:rFonts w:ascii="Times New Roman" w:hAnsi="Times New Roman" w:cs="Times New Roman"/>
          <w:b/>
          <w:sz w:val="32"/>
          <w:szCs w:val="32"/>
        </w:rPr>
      </w:pPr>
    </w:p>
    <w:p w14:paraId="77EC67D4" w14:textId="77777777" w:rsidR="009526B8" w:rsidRDefault="009526B8" w:rsidP="005C3341">
      <w:pPr>
        <w:spacing w:after="0" w:line="360" w:lineRule="auto"/>
        <w:jc w:val="both"/>
        <w:rPr>
          <w:rFonts w:ascii="Times New Roman" w:hAnsi="Times New Roman" w:cs="Times New Roman"/>
          <w:b/>
          <w:sz w:val="32"/>
          <w:szCs w:val="32"/>
        </w:rPr>
      </w:pPr>
    </w:p>
    <w:p w14:paraId="6FB6B902" w14:textId="77777777" w:rsidR="00915B90" w:rsidRDefault="00915B90" w:rsidP="005C3341">
      <w:pPr>
        <w:spacing w:after="0" w:line="360" w:lineRule="auto"/>
        <w:jc w:val="both"/>
        <w:rPr>
          <w:rFonts w:ascii="Times New Roman" w:hAnsi="Times New Roman" w:cs="Times New Roman"/>
          <w:b/>
          <w:sz w:val="32"/>
          <w:szCs w:val="32"/>
        </w:rPr>
      </w:pPr>
    </w:p>
    <w:p w14:paraId="068991BB" w14:textId="1895B137" w:rsidR="007554EB" w:rsidRPr="00395F75" w:rsidRDefault="007554EB">
      <w:pPr>
        <w:pStyle w:val="Heading1"/>
        <w:numPr>
          <w:ilvl w:val="0"/>
          <w:numId w:val="65"/>
        </w:numPr>
        <w:spacing w:before="0" w:line="360" w:lineRule="auto"/>
        <w:jc w:val="both"/>
        <w:rPr>
          <w:rFonts w:ascii="Times New Roman" w:eastAsia="Arial" w:hAnsi="Times New Roman" w:cs="Times New Roman"/>
          <w:b/>
          <w:bCs/>
          <w:sz w:val="28"/>
          <w:szCs w:val="28"/>
        </w:rPr>
      </w:pPr>
      <w:bookmarkStart w:id="132" w:name="_Toc147142174"/>
      <w:bookmarkStart w:id="133" w:name="_Toc150853441"/>
      <w:r w:rsidRPr="00395F75">
        <w:rPr>
          <w:rFonts w:ascii="Times New Roman" w:eastAsia="Arial" w:hAnsi="Times New Roman" w:cs="Times New Roman"/>
          <w:b/>
          <w:bCs/>
          <w:sz w:val="28"/>
          <w:szCs w:val="28"/>
        </w:rPr>
        <w:lastRenderedPageBreak/>
        <w:t xml:space="preserve">Chapter </w:t>
      </w:r>
      <w:r w:rsidR="008E7D66">
        <w:rPr>
          <w:rFonts w:ascii="Times New Roman" w:eastAsia="Arial" w:hAnsi="Times New Roman" w:cs="Times New Roman"/>
          <w:b/>
          <w:bCs/>
          <w:sz w:val="28"/>
          <w:szCs w:val="28"/>
        </w:rPr>
        <w:t>9 – Mechanical Safety</w:t>
      </w:r>
      <w:bookmarkEnd w:id="132"/>
      <w:bookmarkEnd w:id="133"/>
    </w:p>
    <w:p w14:paraId="454A2ED9" w14:textId="42D6A781" w:rsidR="0005493C" w:rsidRPr="00395F75" w:rsidRDefault="007554EB" w:rsidP="005C3341">
      <w:pPr>
        <w:spacing w:after="0" w:line="360" w:lineRule="auto"/>
        <w:jc w:val="both"/>
        <w:rPr>
          <w:rFonts w:ascii="Times New Roman" w:hAnsi="Times New Roman" w:cs="Times New Roman"/>
          <w:b/>
          <w:sz w:val="32"/>
          <w:szCs w:val="32"/>
        </w:rPr>
      </w:pPr>
      <w:r w:rsidRPr="00EF3504">
        <w:rPr>
          <w:rFonts w:ascii="Times New Roman" w:hAnsi="Times New Roman" w:cs="Times New Roman"/>
          <w:b/>
          <w:sz w:val="32"/>
          <w:szCs w:val="32"/>
        </w:rPr>
        <w:t xml:space="preserve"> MECHANICAL SAFETY</w:t>
      </w:r>
    </w:p>
    <w:p w14:paraId="49F41D10" w14:textId="60148B2B" w:rsidR="007554EB" w:rsidRPr="00395F75" w:rsidRDefault="007554EB">
      <w:pPr>
        <w:pStyle w:val="Heading2"/>
        <w:numPr>
          <w:ilvl w:val="1"/>
          <w:numId w:val="65"/>
        </w:numPr>
        <w:spacing w:before="0" w:after="0" w:line="360" w:lineRule="auto"/>
        <w:jc w:val="both"/>
        <w:rPr>
          <w:rFonts w:ascii="Times New Roman" w:eastAsia="Arial" w:hAnsi="Times New Roman"/>
          <w:i w:val="0"/>
          <w:iCs w:val="0"/>
        </w:rPr>
      </w:pPr>
      <w:bookmarkStart w:id="134" w:name="_Toc150853442"/>
      <w:r w:rsidRPr="00395F75">
        <w:rPr>
          <w:rFonts w:ascii="Times New Roman" w:eastAsia="Arial" w:hAnsi="Times New Roman"/>
          <w:i w:val="0"/>
          <w:iCs w:val="0"/>
        </w:rPr>
        <w:t>Introduction</w:t>
      </w:r>
      <w:bookmarkEnd w:id="134"/>
    </w:p>
    <w:p w14:paraId="350BCDAC" w14:textId="364CDB39" w:rsidR="0062214E" w:rsidRDefault="0053417D" w:rsidP="005C3341">
      <w:pPr>
        <w:spacing w:after="0" w:line="360" w:lineRule="auto"/>
        <w:jc w:val="both"/>
        <w:rPr>
          <w:rFonts w:ascii="Times New Roman" w:hAnsi="Times New Roman" w:cs="Times New Roman"/>
          <w:sz w:val="24"/>
        </w:rPr>
      </w:pPr>
      <w:r w:rsidRPr="0053417D">
        <w:rPr>
          <w:rFonts w:ascii="Times New Roman" w:hAnsi="Times New Roman" w:cs="Times New Roman"/>
          <w:sz w:val="24"/>
          <w:szCs w:val="24"/>
        </w:rPr>
        <w:t xml:space="preserve">The safety of students, technicians and staff who are using workshop or laboratories in mechanical engineering department is our concern. </w:t>
      </w:r>
      <w:r w:rsidR="007554EB" w:rsidRPr="0053417D">
        <w:rPr>
          <w:rFonts w:ascii="Times New Roman" w:hAnsi="Times New Roman" w:cs="Times New Roman"/>
          <w:sz w:val="24"/>
          <w:szCs w:val="24"/>
        </w:rPr>
        <w:t>Within all laboratories as well as the Mechanical Workshop at the BMS College of Engineering, Bengaluru, there are various hazards from rotating machinery, grind wheels, hand-held drilling machines, saws and cutting tools, guillotine, bending and punching tools etc.</w:t>
      </w:r>
      <w:r>
        <w:rPr>
          <w:rFonts w:ascii="Times New Roman" w:hAnsi="Times New Roman" w:cs="Times New Roman"/>
          <w:sz w:val="24"/>
          <w:szCs w:val="24"/>
        </w:rPr>
        <w:t xml:space="preserve"> </w:t>
      </w:r>
      <w:r w:rsidR="007554EB" w:rsidRPr="00003410">
        <w:rPr>
          <w:rFonts w:ascii="Times New Roman" w:hAnsi="Times New Roman" w:cs="Times New Roman"/>
          <w:sz w:val="24"/>
        </w:rPr>
        <w:t xml:space="preserve">The prime rule of safety within a mechanical workshop as well as with other labs is that of good housekeeping and general tidiness. In </w:t>
      </w:r>
      <w:r w:rsidR="00F15D67" w:rsidRPr="00003410">
        <w:rPr>
          <w:rFonts w:ascii="Times New Roman" w:hAnsi="Times New Roman" w:cs="Times New Roman"/>
          <w:sz w:val="24"/>
        </w:rPr>
        <w:t>addition,</w:t>
      </w:r>
      <w:r w:rsidR="007554EB" w:rsidRPr="00003410">
        <w:rPr>
          <w:rFonts w:ascii="Times New Roman" w:hAnsi="Times New Roman" w:cs="Times New Roman"/>
          <w:sz w:val="24"/>
        </w:rPr>
        <w:t xml:space="preserve"> students are not permitted entrance to the mechanical workshop and labs unless approval has been obtained from the lab superintendent or technician. </w:t>
      </w:r>
    </w:p>
    <w:p w14:paraId="20DE17AD" w14:textId="77777777" w:rsidR="0062214E" w:rsidRPr="0062214E" w:rsidRDefault="0062214E" w:rsidP="005C3341">
      <w:pPr>
        <w:spacing w:after="0" w:line="360" w:lineRule="auto"/>
        <w:jc w:val="both"/>
        <w:rPr>
          <w:sz w:val="24"/>
          <w:szCs w:val="24"/>
        </w:rPr>
      </w:pPr>
      <w:r w:rsidRPr="0062214E">
        <w:rPr>
          <w:rFonts w:ascii="Times New Roman" w:eastAsia="Times New Roman" w:hAnsi="Times New Roman" w:cs="Times New Roman"/>
          <w:sz w:val="24"/>
          <w:szCs w:val="24"/>
        </w:rPr>
        <w:t>Before starting with workshop or laboratories work you must know everything concerning your safety. Emergency situations should take more attention. You must locate and know all emergency exits. That will help you in case of emergency situations to flow smoothly and directly to the emergency exits outside of all the building and danger.</w:t>
      </w:r>
    </w:p>
    <w:p w14:paraId="033F19AC" w14:textId="77777777" w:rsidR="007554EB" w:rsidRDefault="007554EB" w:rsidP="005C3341">
      <w:pPr>
        <w:spacing w:after="0" w:line="360" w:lineRule="auto"/>
        <w:jc w:val="both"/>
        <w:rPr>
          <w:rFonts w:ascii="Times New Roman" w:hAnsi="Times New Roman" w:cs="Times New Roman"/>
          <w:sz w:val="24"/>
        </w:rPr>
      </w:pPr>
      <w:r w:rsidRPr="00003410">
        <w:rPr>
          <w:rFonts w:ascii="Times New Roman" w:hAnsi="Times New Roman" w:cs="Times New Roman"/>
          <w:sz w:val="24"/>
        </w:rPr>
        <w:t>The tools and equipment are for student use in conducting class experiments or building approved projects. Safe operation is important to ensure successful project or experiment completion, but most importantly to ensure the personal safety of the operator and those observing. The following procedure will help to ensure the safe operation and avoid injury.</w:t>
      </w:r>
    </w:p>
    <w:p w14:paraId="26C89C73" w14:textId="291768F5" w:rsidR="007554EB" w:rsidRPr="00395F75" w:rsidRDefault="007554EB">
      <w:pPr>
        <w:pStyle w:val="Heading2"/>
        <w:numPr>
          <w:ilvl w:val="1"/>
          <w:numId w:val="65"/>
        </w:numPr>
        <w:spacing w:before="0" w:after="0" w:line="360" w:lineRule="auto"/>
        <w:jc w:val="both"/>
        <w:rPr>
          <w:rFonts w:ascii="Times New Roman" w:eastAsia="Arial" w:hAnsi="Times New Roman"/>
          <w:i w:val="0"/>
          <w:iCs w:val="0"/>
        </w:rPr>
      </w:pPr>
      <w:bookmarkStart w:id="135" w:name="_Toc150853443"/>
      <w:r w:rsidRPr="00395F75">
        <w:rPr>
          <w:rFonts w:ascii="Times New Roman" w:eastAsia="Arial" w:hAnsi="Times New Roman"/>
          <w:i w:val="0"/>
          <w:iCs w:val="0"/>
        </w:rPr>
        <w:t>General safe working procedure</w:t>
      </w:r>
      <w:bookmarkEnd w:id="135"/>
    </w:p>
    <w:p w14:paraId="2AD73BA8" w14:textId="77777777" w:rsidR="00395F75" w:rsidRPr="001E411D" w:rsidRDefault="00395F75">
      <w:pPr>
        <w:pStyle w:val="NoSpacing"/>
        <w:numPr>
          <w:ilvl w:val="0"/>
          <w:numId w:val="44"/>
        </w:numPr>
        <w:spacing w:line="360" w:lineRule="auto"/>
        <w:jc w:val="both"/>
        <w:rPr>
          <w:rFonts w:ascii="Times New Roman" w:eastAsia="Wingdings" w:hAnsi="Times New Roman" w:cs="Times New Roman"/>
          <w:sz w:val="24"/>
          <w:szCs w:val="24"/>
          <w:vertAlign w:val="superscript"/>
        </w:rPr>
      </w:pPr>
      <w:proofErr w:type="spellStart"/>
      <w:r w:rsidRPr="001E411D">
        <w:rPr>
          <w:rFonts w:ascii="Times New Roman" w:hAnsi="Times New Roman" w:cs="Times New Roman"/>
          <w:sz w:val="24"/>
          <w:szCs w:val="24"/>
        </w:rPr>
        <w:t>Shemak</w:t>
      </w:r>
      <w:proofErr w:type="spellEnd"/>
      <w:r w:rsidRPr="001E411D">
        <w:rPr>
          <w:rFonts w:ascii="Times New Roman" w:hAnsi="Times New Roman" w:cs="Times New Roman"/>
          <w:sz w:val="24"/>
          <w:szCs w:val="24"/>
        </w:rPr>
        <w:t xml:space="preserve"> and thoub dress are forbidden inside workshop.</w:t>
      </w:r>
    </w:p>
    <w:p w14:paraId="1E18658A" w14:textId="77777777" w:rsidR="00395F75" w:rsidRPr="001E411D" w:rsidRDefault="00395F75">
      <w:pPr>
        <w:pStyle w:val="NoSpacing"/>
        <w:numPr>
          <w:ilvl w:val="0"/>
          <w:numId w:val="44"/>
        </w:numPr>
        <w:spacing w:line="360" w:lineRule="auto"/>
        <w:jc w:val="both"/>
        <w:rPr>
          <w:rFonts w:ascii="Times New Roman" w:eastAsia="Wingdings" w:hAnsi="Times New Roman" w:cs="Times New Roman"/>
          <w:sz w:val="24"/>
          <w:szCs w:val="24"/>
          <w:vertAlign w:val="superscript"/>
        </w:rPr>
      </w:pPr>
      <w:r w:rsidRPr="001E411D">
        <w:rPr>
          <w:rFonts w:ascii="Times New Roman" w:hAnsi="Times New Roman" w:cs="Times New Roman"/>
          <w:sz w:val="24"/>
          <w:szCs w:val="24"/>
        </w:rPr>
        <w:t>Safety shoes must be worn inside workshop.</w:t>
      </w:r>
    </w:p>
    <w:p w14:paraId="28FC19E1" w14:textId="77777777" w:rsidR="00395F75" w:rsidRPr="001E411D" w:rsidRDefault="00395F75">
      <w:pPr>
        <w:pStyle w:val="NoSpacing"/>
        <w:numPr>
          <w:ilvl w:val="0"/>
          <w:numId w:val="44"/>
        </w:numPr>
        <w:spacing w:line="360" w:lineRule="auto"/>
        <w:jc w:val="both"/>
        <w:rPr>
          <w:rFonts w:ascii="Times New Roman" w:eastAsia="Wingdings" w:hAnsi="Times New Roman" w:cs="Times New Roman"/>
          <w:sz w:val="24"/>
          <w:szCs w:val="24"/>
          <w:vertAlign w:val="superscript"/>
        </w:rPr>
      </w:pPr>
      <w:r w:rsidRPr="001E411D">
        <w:rPr>
          <w:rFonts w:ascii="Times New Roman" w:hAnsi="Times New Roman" w:cs="Times New Roman"/>
          <w:sz w:val="24"/>
          <w:szCs w:val="24"/>
        </w:rPr>
        <w:t>Suitable safety glasses must be worn when machines are running.</w:t>
      </w:r>
    </w:p>
    <w:p w14:paraId="6A798FCC" w14:textId="77777777" w:rsidR="00395F75" w:rsidRPr="001E411D" w:rsidRDefault="00395F75">
      <w:pPr>
        <w:pStyle w:val="NoSpacing"/>
        <w:numPr>
          <w:ilvl w:val="0"/>
          <w:numId w:val="44"/>
        </w:numPr>
        <w:spacing w:line="360" w:lineRule="auto"/>
        <w:jc w:val="both"/>
        <w:rPr>
          <w:rFonts w:ascii="Times New Roman" w:eastAsia="Wingdings" w:hAnsi="Times New Roman" w:cs="Times New Roman"/>
          <w:sz w:val="24"/>
          <w:szCs w:val="24"/>
          <w:vertAlign w:val="superscript"/>
        </w:rPr>
      </w:pPr>
      <w:r w:rsidRPr="001E411D">
        <w:rPr>
          <w:rFonts w:ascii="Times New Roman" w:hAnsi="Times New Roman" w:cs="Times New Roman"/>
          <w:sz w:val="24"/>
          <w:szCs w:val="24"/>
        </w:rPr>
        <w:t>Ask workshop supervisor before using any new equipment.</w:t>
      </w:r>
    </w:p>
    <w:p w14:paraId="548E74C0" w14:textId="77777777" w:rsidR="00395F75" w:rsidRPr="001E411D" w:rsidRDefault="00395F75">
      <w:pPr>
        <w:pStyle w:val="NoSpacing"/>
        <w:numPr>
          <w:ilvl w:val="0"/>
          <w:numId w:val="44"/>
        </w:numPr>
        <w:spacing w:line="360" w:lineRule="auto"/>
        <w:jc w:val="both"/>
        <w:rPr>
          <w:rFonts w:ascii="Times New Roman" w:eastAsia="Wingdings" w:hAnsi="Times New Roman" w:cs="Times New Roman"/>
          <w:sz w:val="24"/>
          <w:szCs w:val="24"/>
          <w:vertAlign w:val="superscript"/>
        </w:rPr>
      </w:pPr>
      <w:r w:rsidRPr="001E411D">
        <w:rPr>
          <w:rFonts w:ascii="Times New Roman" w:hAnsi="Times New Roman" w:cs="Times New Roman"/>
          <w:sz w:val="24"/>
          <w:szCs w:val="24"/>
        </w:rPr>
        <w:t>Take care when using compressed air</w:t>
      </w:r>
      <w:r>
        <w:rPr>
          <w:rFonts w:ascii="Times New Roman" w:hAnsi="Times New Roman" w:cs="Times New Roman"/>
          <w:sz w:val="24"/>
          <w:szCs w:val="24"/>
        </w:rPr>
        <w:t xml:space="preserve"> – do not waste</w:t>
      </w:r>
    </w:p>
    <w:p w14:paraId="7821DC50" w14:textId="77777777" w:rsidR="00395F75" w:rsidRPr="001E411D" w:rsidRDefault="00395F75">
      <w:pPr>
        <w:pStyle w:val="NoSpacing"/>
        <w:numPr>
          <w:ilvl w:val="0"/>
          <w:numId w:val="44"/>
        </w:numPr>
        <w:spacing w:line="360" w:lineRule="auto"/>
        <w:jc w:val="both"/>
        <w:rPr>
          <w:rFonts w:ascii="Times New Roman" w:eastAsia="Wingdings" w:hAnsi="Times New Roman" w:cs="Times New Roman"/>
          <w:sz w:val="24"/>
          <w:szCs w:val="24"/>
          <w:vertAlign w:val="superscript"/>
        </w:rPr>
      </w:pPr>
      <w:r w:rsidRPr="001E411D">
        <w:rPr>
          <w:rFonts w:ascii="Times New Roman" w:hAnsi="Times New Roman" w:cs="Times New Roman"/>
          <w:sz w:val="24"/>
          <w:szCs w:val="24"/>
        </w:rPr>
        <w:t>Always keep machines cleaned after use.</w:t>
      </w:r>
    </w:p>
    <w:p w14:paraId="460DDEDA" w14:textId="77777777" w:rsidR="00395F75" w:rsidRPr="001E411D" w:rsidRDefault="00395F75">
      <w:pPr>
        <w:pStyle w:val="NoSpacing"/>
        <w:numPr>
          <w:ilvl w:val="0"/>
          <w:numId w:val="44"/>
        </w:numPr>
        <w:spacing w:line="360" w:lineRule="auto"/>
        <w:jc w:val="both"/>
        <w:rPr>
          <w:rFonts w:ascii="Times New Roman" w:eastAsia="Wingdings" w:hAnsi="Times New Roman" w:cs="Times New Roman"/>
          <w:sz w:val="24"/>
          <w:szCs w:val="24"/>
          <w:vertAlign w:val="superscript"/>
        </w:rPr>
      </w:pPr>
      <w:r w:rsidRPr="001E411D">
        <w:rPr>
          <w:rFonts w:ascii="Times New Roman" w:hAnsi="Times New Roman" w:cs="Times New Roman"/>
          <w:sz w:val="24"/>
          <w:szCs w:val="24"/>
        </w:rPr>
        <w:t>Hearing protection should be worn for noisy machines.</w:t>
      </w:r>
    </w:p>
    <w:p w14:paraId="5B60E7E9" w14:textId="77777777" w:rsidR="00395F75" w:rsidRDefault="00395F75">
      <w:pPr>
        <w:numPr>
          <w:ilvl w:val="0"/>
          <w:numId w:val="44"/>
        </w:numPr>
        <w:tabs>
          <w:tab w:val="left" w:pos="349"/>
        </w:tabs>
        <w:spacing w:after="0" w:line="360" w:lineRule="auto"/>
        <w:jc w:val="both"/>
        <w:rPr>
          <w:rFonts w:ascii="Wingdings" w:eastAsia="Wingdings" w:hAnsi="Wingdings" w:cs="Wingdings"/>
          <w:sz w:val="24"/>
          <w:szCs w:val="24"/>
          <w:vertAlign w:val="superscript"/>
        </w:rPr>
      </w:pPr>
      <w:r w:rsidRPr="001E411D">
        <w:rPr>
          <w:rFonts w:ascii="Times New Roman" w:eastAsia="Times New Roman" w:hAnsi="Times New Roman" w:cs="Times New Roman"/>
          <w:bCs/>
          <w:sz w:val="24"/>
          <w:szCs w:val="24"/>
        </w:rPr>
        <w:t>Working alone after normal hours is not permitted.</w:t>
      </w:r>
    </w:p>
    <w:p w14:paraId="1E758648" w14:textId="77777777" w:rsidR="00395F75" w:rsidRDefault="00894386">
      <w:pPr>
        <w:numPr>
          <w:ilvl w:val="0"/>
          <w:numId w:val="44"/>
        </w:numPr>
        <w:tabs>
          <w:tab w:val="left" w:pos="349"/>
        </w:tabs>
        <w:spacing w:after="0" w:line="360" w:lineRule="auto"/>
        <w:jc w:val="both"/>
        <w:rPr>
          <w:rFonts w:ascii="Wingdings" w:eastAsia="Wingdings" w:hAnsi="Wingdings" w:cs="Wingdings"/>
          <w:sz w:val="24"/>
          <w:szCs w:val="24"/>
          <w:vertAlign w:val="superscript"/>
        </w:rPr>
      </w:pPr>
      <w:r w:rsidRPr="00395F75">
        <w:rPr>
          <w:rFonts w:ascii="Times New Roman" w:eastAsia="Times New Roman" w:hAnsi="Times New Roman" w:cs="Times New Roman"/>
          <w:bCs/>
          <w:sz w:val="24"/>
          <w:szCs w:val="24"/>
        </w:rPr>
        <w:t>only</w:t>
      </w:r>
      <w:r w:rsidR="007554EB" w:rsidRPr="00395F75">
        <w:rPr>
          <w:rFonts w:ascii="Times New Roman" w:eastAsia="Times New Roman" w:hAnsi="Times New Roman" w:cs="Times New Roman"/>
          <w:bCs/>
          <w:sz w:val="24"/>
          <w:szCs w:val="24"/>
        </w:rPr>
        <w:t xml:space="preserve"> use tools and machines for their intended purpose.</w:t>
      </w:r>
    </w:p>
    <w:p w14:paraId="28BD4CFA" w14:textId="77777777" w:rsidR="00395F75" w:rsidRDefault="007554EB">
      <w:pPr>
        <w:numPr>
          <w:ilvl w:val="0"/>
          <w:numId w:val="44"/>
        </w:numPr>
        <w:tabs>
          <w:tab w:val="left" w:pos="349"/>
        </w:tabs>
        <w:spacing w:after="0" w:line="360" w:lineRule="auto"/>
        <w:jc w:val="both"/>
        <w:rPr>
          <w:rFonts w:ascii="Wingdings" w:eastAsia="Wingdings" w:hAnsi="Wingdings" w:cs="Wingdings"/>
          <w:sz w:val="24"/>
          <w:szCs w:val="24"/>
          <w:vertAlign w:val="superscript"/>
        </w:rPr>
      </w:pPr>
      <w:r w:rsidRPr="00395F75">
        <w:rPr>
          <w:rFonts w:ascii="Times New Roman" w:eastAsia="Times New Roman" w:hAnsi="Times New Roman" w:cs="Times New Roman"/>
          <w:bCs/>
          <w:sz w:val="24"/>
          <w:szCs w:val="24"/>
        </w:rPr>
        <w:lastRenderedPageBreak/>
        <w:t xml:space="preserve">Report all damaged equipment and do not use it until a qualified person has repaired it. </w:t>
      </w:r>
    </w:p>
    <w:p w14:paraId="286986F5" w14:textId="77777777" w:rsidR="00395F75" w:rsidRDefault="00894386">
      <w:pPr>
        <w:numPr>
          <w:ilvl w:val="0"/>
          <w:numId w:val="44"/>
        </w:numPr>
        <w:tabs>
          <w:tab w:val="left" w:pos="349"/>
        </w:tabs>
        <w:spacing w:after="0" w:line="360" w:lineRule="auto"/>
        <w:jc w:val="both"/>
        <w:rPr>
          <w:rFonts w:ascii="Wingdings" w:eastAsia="Wingdings" w:hAnsi="Wingdings" w:cs="Wingdings"/>
          <w:sz w:val="24"/>
          <w:szCs w:val="24"/>
          <w:vertAlign w:val="superscript"/>
        </w:rPr>
      </w:pPr>
      <w:r w:rsidRPr="00395F75">
        <w:rPr>
          <w:rFonts w:ascii="Times New Roman" w:eastAsia="Times New Roman" w:hAnsi="Times New Roman" w:cs="Times New Roman"/>
          <w:bCs/>
          <w:sz w:val="24"/>
          <w:szCs w:val="24"/>
        </w:rPr>
        <w:t>do</w:t>
      </w:r>
      <w:r w:rsidR="007554EB" w:rsidRPr="00395F75">
        <w:rPr>
          <w:rFonts w:ascii="Times New Roman" w:eastAsia="Times New Roman" w:hAnsi="Times New Roman" w:cs="Times New Roman"/>
          <w:bCs/>
          <w:sz w:val="24"/>
          <w:szCs w:val="24"/>
        </w:rPr>
        <w:t xml:space="preserve"> not operate a machine if you are wearing loose clothing. </w:t>
      </w:r>
    </w:p>
    <w:p w14:paraId="71632267" w14:textId="77777777" w:rsidR="00395F75" w:rsidRDefault="007554EB">
      <w:pPr>
        <w:numPr>
          <w:ilvl w:val="0"/>
          <w:numId w:val="44"/>
        </w:numPr>
        <w:tabs>
          <w:tab w:val="left" w:pos="349"/>
        </w:tabs>
        <w:spacing w:after="0" w:line="360" w:lineRule="auto"/>
        <w:jc w:val="both"/>
        <w:rPr>
          <w:rFonts w:ascii="Wingdings" w:eastAsia="Wingdings" w:hAnsi="Wingdings" w:cs="Wingdings"/>
          <w:sz w:val="24"/>
          <w:szCs w:val="24"/>
          <w:vertAlign w:val="superscript"/>
        </w:rPr>
      </w:pPr>
      <w:r w:rsidRPr="00395F75">
        <w:rPr>
          <w:rFonts w:ascii="Times New Roman" w:eastAsia="Times New Roman" w:hAnsi="Times New Roman" w:cs="Times New Roman"/>
          <w:bCs/>
          <w:sz w:val="24"/>
          <w:szCs w:val="24"/>
        </w:rPr>
        <w:t xml:space="preserve">Long hair needs to be properly restrained. </w:t>
      </w:r>
    </w:p>
    <w:p w14:paraId="000ACDEA" w14:textId="01DB93D5" w:rsidR="00395F75" w:rsidRPr="00395F75" w:rsidRDefault="007554EB">
      <w:pPr>
        <w:numPr>
          <w:ilvl w:val="0"/>
          <w:numId w:val="44"/>
        </w:numPr>
        <w:tabs>
          <w:tab w:val="left" w:pos="349"/>
        </w:tabs>
        <w:spacing w:after="0" w:line="360" w:lineRule="auto"/>
        <w:jc w:val="both"/>
        <w:rPr>
          <w:rFonts w:ascii="Wingdings" w:eastAsia="Wingdings" w:hAnsi="Wingdings" w:cs="Wingdings"/>
          <w:sz w:val="24"/>
          <w:szCs w:val="24"/>
          <w:vertAlign w:val="superscript"/>
        </w:rPr>
      </w:pPr>
      <w:r w:rsidRPr="00395F75">
        <w:rPr>
          <w:rFonts w:ascii="Times New Roman" w:hAnsi="Times New Roman" w:cs="Times New Roman"/>
          <w:sz w:val="24"/>
        </w:rPr>
        <w:t xml:space="preserve">Always use clamps to hold a work piece in the drilling machine table. Do not attempt to hold   the work piece by hand. Brass is particularly liable to seize on the drill bit unless the correct type of bit is </w:t>
      </w:r>
      <w:r w:rsidR="00F15D67" w:rsidRPr="00395F75">
        <w:rPr>
          <w:rFonts w:ascii="Times New Roman" w:hAnsi="Times New Roman" w:cs="Times New Roman"/>
          <w:sz w:val="24"/>
        </w:rPr>
        <w:t>used,</w:t>
      </w:r>
      <w:r w:rsidRPr="00395F75">
        <w:rPr>
          <w:rFonts w:ascii="Times New Roman" w:hAnsi="Times New Roman" w:cs="Times New Roman"/>
          <w:sz w:val="24"/>
        </w:rPr>
        <w:t xml:space="preserve"> and the bit kept sharp. Get advice from trained technical staff if you are at any time unsure. Do not take risks. Return all drill bits to their proper holder.</w:t>
      </w:r>
    </w:p>
    <w:p w14:paraId="468E864C" w14:textId="77777777" w:rsidR="00395F75" w:rsidRDefault="007554EB">
      <w:pPr>
        <w:numPr>
          <w:ilvl w:val="0"/>
          <w:numId w:val="44"/>
        </w:numPr>
        <w:tabs>
          <w:tab w:val="left" w:pos="349"/>
        </w:tabs>
        <w:spacing w:after="0" w:line="360" w:lineRule="auto"/>
        <w:jc w:val="both"/>
        <w:rPr>
          <w:rFonts w:ascii="Wingdings" w:eastAsia="Wingdings" w:hAnsi="Wingdings" w:cs="Wingdings"/>
          <w:sz w:val="24"/>
          <w:szCs w:val="24"/>
          <w:vertAlign w:val="superscript"/>
        </w:rPr>
      </w:pPr>
      <w:r w:rsidRPr="00395F75">
        <w:rPr>
          <w:rFonts w:ascii="Times New Roman" w:hAnsi="Times New Roman" w:cs="Times New Roman"/>
          <w:sz w:val="24"/>
        </w:rPr>
        <w:t>Do not use hand tools of the wrong size and ensure that the hand tool (whether spanner or screwdriver etc.) fits the work correctly.</w:t>
      </w:r>
    </w:p>
    <w:p w14:paraId="54CF5DD2" w14:textId="77777777" w:rsidR="00395F75" w:rsidRDefault="007554EB">
      <w:pPr>
        <w:numPr>
          <w:ilvl w:val="0"/>
          <w:numId w:val="44"/>
        </w:numPr>
        <w:tabs>
          <w:tab w:val="left" w:pos="349"/>
        </w:tabs>
        <w:spacing w:after="0" w:line="360" w:lineRule="auto"/>
        <w:jc w:val="both"/>
        <w:rPr>
          <w:rFonts w:ascii="Wingdings" w:eastAsia="Wingdings" w:hAnsi="Wingdings" w:cs="Wingdings"/>
          <w:sz w:val="24"/>
          <w:szCs w:val="24"/>
          <w:vertAlign w:val="superscript"/>
        </w:rPr>
      </w:pPr>
      <w:r w:rsidRPr="00395F75">
        <w:rPr>
          <w:rFonts w:ascii="Times New Roman" w:hAnsi="Times New Roman" w:cs="Times New Roman"/>
          <w:sz w:val="24"/>
        </w:rPr>
        <w:t xml:space="preserve">Never use hand files unless they have a proper handle fitted. The pointed tang of a file can slip and pierce the palm of the hand. </w:t>
      </w:r>
    </w:p>
    <w:p w14:paraId="1C4F7F2D" w14:textId="77777777" w:rsidR="00395F75" w:rsidRPr="00395F75" w:rsidRDefault="007554EB">
      <w:pPr>
        <w:numPr>
          <w:ilvl w:val="0"/>
          <w:numId w:val="44"/>
        </w:numPr>
        <w:tabs>
          <w:tab w:val="left" w:pos="349"/>
        </w:tabs>
        <w:spacing w:after="0" w:line="360" w:lineRule="auto"/>
        <w:jc w:val="both"/>
        <w:rPr>
          <w:rFonts w:ascii="Wingdings" w:eastAsia="Wingdings" w:hAnsi="Wingdings" w:cs="Wingdings"/>
          <w:sz w:val="24"/>
          <w:szCs w:val="24"/>
          <w:vertAlign w:val="superscript"/>
        </w:rPr>
      </w:pPr>
      <w:r w:rsidRPr="00395F75">
        <w:rPr>
          <w:rFonts w:ascii="Times New Roman" w:hAnsi="Times New Roman" w:cs="Times New Roman"/>
          <w:sz w:val="24"/>
        </w:rPr>
        <w:t>Ensure that hand-cutting tools are sharp - a blunt hand tool will slip easily and can cause injury. When using a hand tool remember to apply the force for cutting or filing in a direction away from the body.</w:t>
      </w:r>
    </w:p>
    <w:p w14:paraId="2571FB2D" w14:textId="77777777" w:rsidR="00395F75" w:rsidRDefault="007554EB">
      <w:pPr>
        <w:numPr>
          <w:ilvl w:val="0"/>
          <w:numId w:val="44"/>
        </w:numPr>
        <w:tabs>
          <w:tab w:val="left" w:pos="349"/>
        </w:tabs>
        <w:spacing w:after="0" w:line="360" w:lineRule="auto"/>
        <w:jc w:val="both"/>
        <w:rPr>
          <w:rFonts w:ascii="Wingdings" w:eastAsia="Wingdings" w:hAnsi="Wingdings" w:cs="Wingdings"/>
          <w:sz w:val="24"/>
          <w:szCs w:val="24"/>
          <w:vertAlign w:val="superscript"/>
        </w:rPr>
      </w:pPr>
      <w:r w:rsidRPr="00395F75">
        <w:rPr>
          <w:rFonts w:ascii="Times New Roman" w:hAnsi="Times New Roman" w:cs="Times New Roman"/>
          <w:sz w:val="24"/>
        </w:rPr>
        <w:t xml:space="preserve">Keep machine tools, workbenches and surrounding areas clean of loose metal sward and chippings. </w:t>
      </w:r>
    </w:p>
    <w:p w14:paraId="43AE5607" w14:textId="26CB08EF" w:rsidR="00395F75" w:rsidRDefault="007554EB">
      <w:pPr>
        <w:numPr>
          <w:ilvl w:val="0"/>
          <w:numId w:val="44"/>
        </w:numPr>
        <w:tabs>
          <w:tab w:val="left" w:pos="349"/>
        </w:tabs>
        <w:spacing w:after="0" w:line="360" w:lineRule="auto"/>
        <w:jc w:val="both"/>
        <w:rPr>
          <w:rFonts w:ascii="Wingdings" w:eastAsia="Wingdings" w:hAnsi="Wingdings" w:cs="Wingdings"/>
          <w:sz w:val="24"/>
          <w:szCs w:val="24"/>
          <w:vertAlign w:val="superscript"/>
        </w:rPr>
      </w:pPr>
      <w:r w:rsidRPr="00395F75">
        <w:rPr>
          <w:rFonts w:ascii="Times New Roman" w:hAnsi="Times New Roman" w:cs="Times New Roman"/>
          <w:sz w:val="24"/>
        </w:rPr>
        <w:t>If the machining operation requires you to do so, (</w:t>
      </w:r>
      <w:r w:rsidR="00F15D67" w:rsidRPr="00395F75">
        <w:rPr>
          <w:rFonts w:ascii="Times New Roman" w:hAnsi="Times New Roman" w:cs="Times New Roman"/>
          <w:sz w:val="24"/>
        </w:rPr>
        <w:t>e.g.,</w:t>
      </w:r>
      <w:r w:rsidRPr="00395F75">
        <w:rPr>
          <w:rFonts w:ascii="Times New Roman" w:hAnsi="Times New Roman" w:cs="Times New Roman"/>
          <w:sz w:val="24"/>
        </w:rPr>
        <w:t xml:space="preserve"> drilling, grinding a tool) always use safety glasses as well as the machine guard. </w:t>
      </w:r>
    </w:p>
    <w:p w14:paraId="7207BE25" w14:textId="77777777" w:rsidR="00395F75" w:rsidRDefault="007554EB">
      <w:pPr>
        <w:numPr>
          <w:ilvl w:val="0"/>
          <w:numId w:val="44"/>
        </w:numPr>
        <w:tabs>
          <w:tab w:val="left" w:pos="349"/>
        </w:tabs>
        <w:spacing w:after="0" w:line="360" w:lineRule="auto"/>
        <w:jc w:val="both"/>
        <w:rPr>
          <w:rFonts w:ascii="Wingdings" w:eastAsia="Wingdings" w:hAnsi="Wingdings" w:cs="Wingdings"/>
          <w:sz w:val="24"/>
          <w:szCs w:val="24"/>
          <w:vertAlign w:val="superscript"/>
        </w:rPr>
      </w:pPr>
      <w:r w:rsidRPr="00395F75">
        <w:rPr>
          <w:rFonts w:ascii="Times New Roman" w:hAnsi="Times New Roman" w:cs="Times New Roman"/>
          <w:sz w:val="24"/>
        </w:rPr>
        <w:t xml:space="preserve">Abrasive grind wheels can cause serious eye </w:t>
      </w:r>
      <w:r w:rsidR="006C21EF" w:rsidRPr="00395F75">
        <w:rPr>
          <w:rFonts w:ascii="Times New Roman" w:hAnsi="Times New Roman" w:cs="Times New Roman"/>
          <w:sz w:val="24"/>
        </w:rPr>
        <w:t>incident</w:t>
      </w:r>
      <w:r w:rsidRPr="00395F75">
        <w:rPr>
          <w:rFonts w:ascii="Times New Roman" w:hAnsi="Times New Roman" w:cs="Times New Roman"/>
          <w:sz w:val="24"/>
        </w:rPr>
        <w:t xml:space="preserve"> due to grit being thrown from the grind wheel - wear appropriate eye protection. Grinding wheels are subject to additional legislation and must only be mounted and adjusted by a trained workshop technician. </w:t>
      </w:r>
    </w:p>
    <w:p w14:paraId="237CA277" w14:textId="77777777" w:rsidR="00395F75" w:rsidRDefault="007554EB">
      <w:pPr>
        <w:numPr>
          <w:ilvl w:val="0"/>
          <w:numId w:val="44"/>
        </w:numPr>
        <w:tabs>
          <w:tab w:val="left" w:pos="349"/>
        </w:tabs>
        <w:spacing w:after="0" w:line="360" w:lineRule="auto"/>
        <w:jc w:val="both"/>
        <w:rPr>
          <w:rFonts w:ascii="Wingdings" w:eastAsia="Wingdings" w:hAnsi="Wingdings" w:cs="Wingdings"/>
          <w:sz w:val="24"/>
          <w:szCs w:val="24"/>
          <w:vertAlign w:val="superscript"/>
        </w:rPr>
      </w:pPr>
      <w:r w:rsidRPr="00395F75">
        <w:rPr>
          <w:rFonts w:ascii="Times New Roman" w:hAnsi="Times New Roman" w:cs="Times New Roman"/>
          <w:sz w:val="24"/>
        </w:rPr>
        <w:t xml:space="preserve">Never use compressed air for cleaning clothing and machinery. </w:t>
      </w:r>
    </w:p>
    <w:p w14:paraId="3623EF01" w14:textId="77777777" w:rsidR="00395F75" w:rsidRDefault="007554EB">
      <w:pPr>
        <w:numPr>
          <w:ilvl w:val="0"/>
          <w:numId w:val="44"/>
        </w:numPr>
        <w:tabs>
          <w:tab w:val="left" w:pos="349"/>
        </w:tabs>
        <w:spacing w:after="0" w:line="360" w:lineRule="auto"/>
        <w:jc w:val="both"/>
        <w:rPr>
          <w:rFonts w:ascii="Wingdings" w:eastAsia="Wingdings" w:hAnsi="Wingdings" w:cs="Wingdings"/>
          <w:sz w:val="24"/>
          <w:szCs w:val="24"/>
          <w:vertAlign w:val="superscript"/>
        </w:rPr>
      </w:pPr>
      <w:r w:rsidRPr="00395F75">
        <w:rPr>
          <w:rFonts w:ascii="Times New Roman" w:hAnsi="Times New Roman" w:cs="Times New Roman"/>
          <w:sz w:val="24"/>
        </w:rPr>
        <w:t xml:space="preserve">Only one person will operate a machine at any one time. </w:t>
      </w:r>
    </w:p>
    <w:p w14:paraId="42A543B9" w14:textId="659C6614" w:rsidR="00395F75" w:rsidRDefault="007554EB">
      <w:pPr>
        <w:numPr>
          <w:ilvl w:val="0"/>
          <w:numId w:val="44"/>
        </w:numPr>
        <w:tabs>
          <w:tab w:val="left" w:pos="349"/>
        </w:tabs>
        <w:spacing w:after="0" w:line="360" w:lineRule="auto"/>
        <w:jc w:val="both"/>
        <w:rPr>
          <w:rFonts w:ascii="Wingdings" w:eastAsia="Wingdings" w:hAnsi="Wingdings" w:cs="Wingdings"/>
          <w:sz w:val="24"/>
          <w:szCs w:val="24"/>
          <w:vertAlign w:val="superscript"/>
        </w:rPr>
      </w:pPr>
      <w:r w:rsidRPr="00395F75">
        <w:rPr>
          <w:rFonts w:ascii="Times New Roman" w:hAnsi="Times New Roman" w:cs="Times New Roman"/>
          <w:sz w:val="24"/>
        </w:rPr>
        <w:t xml:space="preserve">Ensure the safety of yourself and others by being aware of your surroundings. If you see someone committing an unsafe act, report it to the supervisor immediately. As the machine operator you are responsible for the safety of the people in your immediate area. It is your responsibility to look around and be sure that everyone within your range is wearing safety glasses. </w:t>
      </w:r>
      <w:r w:rsidR="00F15D67" w:rsidRPr="00395F75">
        <w:rPr>
          <w:rFonts w:ascii="Times New Roman" w:hAnsi="Times New Roman" w:cs="Times New Roman"/>
          <w:sz w:val="24"/>
        </w:rPr>
        <w:t>Likewise,</w:t>
      </w:r>
      <w:r w:rsidRPr="00395F75">
        <w:rPr>
          <w:rFonts w:ascii="Times New Roman" w:hAnsi="Times New Roman" w:cs="Times New Roman"/>
          <w:sz w:val="24"/>
        </w:rPr>
        <w:t xml:space="preserve"> a welder </w:t>
      </w:r>
      <w:r w:rsidRPr="00395F75">
        <w:rPr>
          <w:rFonts w:ascii="Times New Roman" w:hAnsi="Times New Roman" w:cs="Times New Roman"/>
          <w:sz w:val="24"/>
        </w:rPr>
        <w:lastRenderedPageBreak/>
        <w:t xml:space="preserve">must be sure not to start welding if people without welding helmets are watching him. </w:t>
      </w:r>
    </w:p>
    <w:p w14:paraId="37A411BC" w14:textId="77777777" w:rsidR="00395F75" w:rsidRPr="00395F75" w:rsidRDefault="007554EB">
      <w:pPr>
        <w:numPr>
          <w:ilvl w:val="0"/>
          <w:numId w:val="44"/>
        </w:numPr>
        <w:tabs>
          <w:tab w:val="left" w:pos="349"/>
        </w:tabs>
        <w:spacing w:after="0" w:line="360" w:lineRule="auto"/>
        <w:jc w:val="both"/>
        <w:rPr>
          <w:rFonts w:ascii="Wingdings" w:eastAsia="Wingdings" w:hAnsi="Wingdings" w:cs="Wingdings"/>
          <w:sz w:val="24"/>
          <w:szCs w:val="24"/>
          <w:vertAlign w:val="superscript"/>
        </w:rPr>
      </w:pPr>
      <w:r w:rsidRPr="00395F75">
        <w:rPr>
          <w:rFonts w:ascii="Times New Roman" w:hAnsi="Times New Roman" w:cs="Times New Roman"/>
          <w:sz w:val="24"/>
        </w:rPr>
        <w:t>Use hoisting and lifting equipment when moving heavy weights around. Make sure that slings are correctly placed. If you are not sure, ask and do not take risks.</w:t>
      </w:r>
    </w:p>
    <w:p w14:paraId="02E85056" w14:textId="77777777" w:rsidR="00395F75" w:rsidRDefault="007554EB">
      <w:pPr>
        <w:numPr>
          <w:ilvl w:val="0"/>
          <w:numId w:val="44"/>
        </w:numPr>
        <w:tabs>
          <w:tab w:val="left" w:pos="349"/>
        </w:tabs>
        <w:spacing w:after="0" w:line="360" w:lineRule="auto"/>
        <w:jc w:val="both"/>
        <w:rPr>
          <w:rFonts w:ascii="Wingdings" w:eastAsia="Wingdings" w:hAnsi="Wingdings" w:cs="Wingdings"/>
          <w:sz w:val="24"/>
          <w:szCs w:val="24"/>
          <w:vertAlign w:val="superscript"/>
        </w:rPr>
      </w:pPr>
      <w:r w:rsidRPr="00395F75">
        <w:rPr>
          <w:rFonts w:ascii="Times New Roman" w:hAnsi="Times New Roman" w:cs="Times New Roman"/>
          <w:sz w:val="24"/>
        </w:rPr>
        <w:t xml:space="preserve">Always ensure that when you leave a machine or piece of equipment that it is in a safe condition for the next person to approach and use. </w:t>
      </w:r>
    </w:p>
    <w:p w14:paraId="20D0682A" w14:textId="77777777" w:rsidR="00395F75" w:rsidRDefault="007554EB">
      <w:pPr>
        <w:numPr>
          <w:ilvl w:val="0"/>
          <w:numId w:val="44"/>
        </w:numPr>
        <w:tabs>
          <w:tab w:val="left" w:pos="349"/>
        </w:tabs>
        <w:spacing w:after="0" w:line="360" w:lineRule="auto"/>
        <w:jc w:val="both"/>
        <w:rPr>
          <w:rFonts w:ascii="Wingdings" w:eastAsia="Wingdings" w:hAnsi="Wingdings" w:cs="Wingdings"/>
          <w:sz w:val="24"/>
          <w:szCs w:val="24"/>
          <w:vertAlign w:val="superscript"/>
        </w:rPr>
      </w:pPr>
      <w:r w:rsidRPr="00395F75">
        <w:rPr>
          <w:rFonts w:ascii="Times New Roman" w:hAnsi="Times New Roman" w:cs="Times New Roman"/>
          <w:sz w:val="24"/>
        </w:rPr>
        <w:t xml:space="preserve">You may not wear gloves while operating machinery. Holding objects with a rag near moving machinery is also not permitted. Gloves, rags, etc. can be easily caught in machines that are in motion, pulling the operator into the equipment. </w:t>
      </w:r>
    </w:p>
    <w:p w14:paraId="05C005B7" w14:textId="77777777" w:rsidR="00395F75" w:rsidRDefault="007554EB">
      <w:pPr>
        <w:numPr>
          <w:ilvl w:val="0"/>
          <w:numId w:val="44"/>
        </w:numPr>
        <w:tabs>
          <w:tab w:val="left" w:pos="349"/>
        </w:tabs>
        <w:spacing w:after="0" w:line="360" w:lineRule="auto"/>
        <w:jc w:val="both"/>
        <w:rPr>
          <w:rFonts w:ascii="Wingdings" w:eastAsia="Wingdings" w:hAnsi="Wingdings" w:cs="Wingdings"/>
          <w:sz w:val="24"/>
          <w:szCs w:val="24"/>
          <w:vertAlign w:val="superscript"/>
        </w:rPr>
      </w:pPr>
      <w:r w:rsidRPr="00395F75">
        <w:rPr>
          <w:rFonts w:ascii="Times New Roman" w:hAnsi="Times New Roman" w:cs="Times New Roman"/>
          <w:sz w:val="24"/>
        </w:rPr>
        <w:t xml:space="preserve">Machinery may not be left running unattended. You must be at the controls of the machine you are using whenever it is in motion. </w:t>
      </w:r>
    </w:p>
    <w:p w14:paraId="1F185293" w14:textId="77777777" w:rsidR="00395F75" w:rsidRDefault="007554EB">
      <w:pPr>
        <w:numPr>
          <w:ilvl w:val="0"/>
          <w:numId w:val="44"/>
        </w:numPr>
        <w:tabs>
          <w:tab w:val="left" w:pos="349"/>
        </w:tabs>
        <w:spacing w:after="0" w:line="360" w:lineRule="auto"/>
        <w:jc w:val="both"/>
        <w:rPr>
          <w:rFonts w:ascii="Wingdings" w:eastAsia="Wingdings" w:hAnsi="Wingdings" w:cs="Wingdings"/>
          <w:sz w:val="24"/>
          <w:szCs w:val="24"/>
          <w:vertAlign w:val="superscript"/>
        </w:rPr>
      </w:pPr>
      <w:r w:rsidRPr="00395F75">
        <w:rPr>
          <w:rFonts w:ascii="Times New Roman" w:hAnsi="Times New Roman" w:cs="Times New Roman"/>
          <w:sz w:val="24"/>
        </w:rPr>
        <w:t xml:space="preserve">Observers must not distract the operator of a machine as this may cause serious injury to the operator or the observers. </w:t>
      </w:r>
    </w:p>
    <w:p w14:paraId="2CBA7C66" w14:textId="5FD8E6BA" w:rsidR="007554EB" w:rsidRPr="00395F75" w:rsidRDefault="007554EB">
      <w:pPr>
        <w:numPr>
          <w:ilvl w:val="0"/>
          <w:numId w:val="44"/>
        </w:numPr>
        <w:tabs>
          <w:tab w:val="left" w:pos="349"/>
        </w:tabs>
        <w:spacing w:after="0" w:line="360" w:lineRule="auto"/>
        <w:jc w:val="both"/>
        <w:rPr>
          <w:rFonts w:ascii="Wingdings" w:eastAsia="Wingdings" w:hAnsi="Wingdings" w:cs="Wingdings"/>
          <w:sz w:val="24"/>
          <w:szCs w:val="24"/>
          <w:vertAlign w:val="superscript"/>
        </w:rPr>
      </w:pPr>
      <w:r w:rsidRPr="00395F75">
        <w:rPr>
          <w:rFonts w:ascii="Times New Roman" w:hAnsi="Times New Roman" w:cs="Times New Roman"/>
          <w:sz w:val="24"/>
        </w:rPr>
        <w:t xml:space="preserve">Observe the limitations of all machines. </w:t>
      </w:r>
    </w:p>
    <w:p w14:paraId="09431A84" w14:textId="77777777" w:rsidR="007554EB" w:rsidRPr="00003410" w:rsidRDefault="007554EB" w:rsidP="005C3341">
      <w:pPr>
        <w:spacing w:after="0" w:line="360" w:lineRule="auto"/>
        <w:jc w:val="both"/>
        <w:rPr>
          <w:rFonts w:ascii="Times New Roman" w:hAnsi="Times New Roman" w:cs="Times New Roman"/>
          <w:b/>
          <w:sz w:val="24"/>
        </w:rPr>
      </w:pPr>
      <w:r w:rsidRPr="00003410">
        <w:rPr>
          <w:rFonts w:ascii="Times New Roman" w:hAnsi="Times New Roman" w:cs="Times New Roman"/>
          <w:b/>
          <w:sz w:val="24"/>
        </w:rPr>
        <w:t xml:space="preserve">NOTE 1: If you are in doubt about the operating procedures of any piece of technical equipment, find out before you switch it on, or attempt to use it, otherwise damage may be caused to the equipment or injury to yourself or some other person who may happen to be in the vicinity at that time. </w:t>
      </w:r>
    </w:p>
    <w:p w14:paraId="6E5CFC0A" w14:textId="77777777" w:rsidR="007554EB" w:rsidRPr="00003410" w:rsidRDefault="007554EB" w:rsidP="005C3341">
      <w:pPr>
        <w:spacing w:after="0" w:line="360" w:lineRule="auto"/>
        <w:jc w:val="both"/>
        <w:rPr>
          <w:rFonts w:ascii="Times New Roman" w:hAnsi="Times New Roman" w:cs="Times New Roman"/>
          <w:b/>
          <w:sz w:val="24"/>
        </w:rPr>
      </w:pPr>
      <w:r w:rsidRPr="00003410">
        <w:rPr>
          <w:rFonts w:ascii="Times New Roman" w:hAnsi="Times New Roman" w:cs="Times New Roman"/>
          <w:b/>
          <w:sz w:val="24"/>
        </w:rPr>
        <w:t xml:space="preserve">NOTE 2: It is the responsibility of the </w:t>
      </w:r>
      <w:r w:rsidR="006F54DD">
        <w:rPr>
          <w:rFonts w:ascii="Times New Roman" w:hAnsi="Times New Roman" w:cs="Times New Roman"/>
          <w:b/>
          <w:sz w:val="24"/>
        </w:rPr>
        <w:t>supervisor</w:t>
      </w:r>
      <w:r w:rsidRPr="00003410">
        <w:rPr>
          <w:rFonts w:ascii="Times New Roman" w:hAnsi="Times New Roman" w:cs="Times New Roman"/>
          <w:b/>
          <w:sz w:val="24"/>
        </w:rPr>
        <w:t xml:space="preserve"> in charge of the workshop to ensure that staffs who use the workshop only occasionally adopt the same safety precautions and procedures as full-time workshop personnel. </w:t>
      </w:r>
    </w:p>
    <w:p w14:paraId="7449C628" w14:textId="7E3FBD3D" w:rsidR="007554EB" w:rsidRPr="00395F75" w:rsidRDefault="007554EB">
      <w:pPr>
        <w:pStyle w:val="Heading2"/>
        <w:numPr>
          <w:ilvl w:val="1"/>
          <w:numId w:val="65"/>
        </w:numPr>
        <w:spacing w:before="0" w:after="0" w:line="360" w:lineRule="auto"/>
        <w:jc w:val="both"/>
        <w:rPr>
          <w:rFonts w:ascii="Times New Roman" w:eastAsia="Arial" w:hAnsi="Times New Roman"/>
          <w:i w:val="0"/>
          <w:iCs w:val="0"/>
        </w:rPr>
      </w:pPr>
      <w:bookmarkStart w:id="136" w:name="_Toc150853444"/>
      <w:r w:rsidRPr="00395F75">
        <w:rPr>
          <w:rFonts w:ascii="Times New Roman" w:eastAsia="Arial" w:hAnsi="Times New Roman"/>
          <w:i w:val="0"/>
          <w:iCs w:val="0"/>
        </w:rPr>
        <w:t>Hand Tools</w:t>
      </w:r>
      <w:bookmarkEnd w:id="136"/>
      <w:r w:rsidRPr="00395F75">
        <w:rPr>
          <w:rFonts w:ascii="Times New Roman" w:eastAsia="Arial" w:hAnsi="Times New Roman"/>
          <w:i w:val="0"/>
          <w:iCs w:val="0"/>
        </w:rPr>
        <w:t xml:space="preserve"> </w:t>
      </w:r>
    </w:p>
    <w:p w14:paraId="4D43ECBC" w14:textId="77777777" w:rsidR="007554EB" w:rsidRDefault="007554EB" w:rsidP="005C3341">
      <w:pPr>
        <w:spacing w:after="0" w:line="360" w:lineRule="auto"/>
        <w:jc w:val="both"/>
        <w:rPr>
          <w:rFonts w:ascii="Times New Roman" w:hAnsi="Times New Roman" w:cs="Times New Roman"/>
          <w:sz w:val="24"/>
        </w:rPr>
      </w:pPr>
      <w:r w:rsidRPr="00003410">
        <w:rPr>
          <w:rFonts w:ascii="Times New Roman" w:hAnsi="Times New Roman" w:cs="Times New Roman"/>
          <w:sz w:val="24"/>
        </w:rPr>
        <w:t xml:space="preserve">Hand tools are non-powered. They include anything from axes to wrenches. The greatest hazards posed by hand tools result from misuse and improper maintenance. </w:t>
      </w:r>
    </w:p>
    <w:p w14:paraId="41DDBA0B" w14:textId="585D9062" w:rsidR="007554EB" w:rsidRDefault="007554EB">
      <w:pPr>
        <w:numPr>
          <w:ilvl w:val="0"/>
          <w:numId w:val="44"/>
        </w:numPr>
        <w:tabs>
          <w:tab w:val="left" w:pos="349"/>
        </w:tabs>
        <w:spacing w:after="0" w:line="360" w:lineRule="auto"/>
        <w:jc w:val="both"/>
        <w:rPr>
          <w:rFonts w:ascii="Times New Roman" w:hAnsi="Times New Roman" w:cs="Times New Roman"/>
          <w:sz w:val="24"/>
        </w:rPr>
      </w:pPr>
      <w:r w:rsidRPr="00003410">
        <w:rPr>
          <w:rFonts w:ascii="Times New Roman" w:hAnsi="Times New Roman" w:cs="Times New Roman"/>
          <w:sz w:val="24"/>
        </w:rPr>
        <w:t xml:space="preserve">Hammers or mallets with broken handles or loose heads should not be used. </w:t>
      </w:r>
    </w:p>
    <w:p w14:paraId="7237185A" w14:textId="1878E67B" w:rsidR="007554EB" w:rsidRDefault="007554EB">
      <w:pPr>
        <w:numPr>
          <w:ilvl w:val="0"/>
          <w:numId w:val="44"/>
        </w:numPr>
        <w:tabs>
          <w:tab w:val="left" w:pos="349"/>
        </w:tabs>
        <w:spacing w:after="0" w:line="360" w:lineRule="auto"/>
        <w:jc w:val="both"/>
        <w:rPr>
          <w:rFonts w:ascii="Times New Roman" w:hAnsi="Times New Roman" w:cs="Times New Roman"/>
          <w:sz w:val="24"/>
        </w:rPr>
      </w:pPr>
      <w:r w:rsidRPr="00003410">
        <w:rPr>
          <w:rFonts w:ascii="Times New Roman" w:hAnsi="Times New Roman" w:cs="Times New Roman"/>
          <w:sz w:val="24"/>
        </w:rPr>
        <w:t xml:space="preserve">Mushroom heads on chisels and punches should be "dressed" properly or the tool should be discarded. </w:t>
      </w:r>
    </w:p>
    <w:p w14:paraId="46AE252A" w14:textId="712EBF38" w:rsidR="007554EB" w:rsidRDefault="007554EB">
      <w:pPr>
        <w:numPr>
          <w:ilvl w:val="0"/>
          <w:numId w:val="44"/>
        </w:numPr>
        <w:tabs>
          <w:tab w:val="left" w:pos="349"/>
        </w:tabs>
        <w:spacing w:after="0" w:line="360" w:lineRule="auto"/>
        <w:jc w:val="both"/>
        <w:rPr>
          <w:rFonts w:ascii="Times New Roman" w:hAnsi="Times New Roman" w:cs="Times New Roman"/>
          <w:sz w:val="24"/>
        </w:rPr>
      </w:pPr>
      <w:r w:rsidRPr="00003410">
        <w:rPr>
          <w:rFonts w:ascii="Times New Roman" w:hAnsi="Times New Roman" w:cs="Times New Roman"/>
          <w:sz w:val="24"/>
        </w:rPr>
        <w:t>While chipping, use prescribed type of goggles and chip in a di</w:t>
      </w:r>
      <w:r w:rsidRPr="00395F75">
        <w:rPr>
          <w:rFonts w:ascii="Times New Roman" w:hAnsi="Times New Roman" w:cs="Times New Roman"/>
          <w:sz w:val="24"/>
        </w:rPr>
        <w:t>rection where flying chips can do no harm. Use a screen if necessary.</w:t>
      </w:r>
      <w:r w:rsidRPr="00003410">
        <w:rPr>
          <w:rFonts w:ascii="Times New Roman" w:hAnsi="Times New Roman" w:cs="Times New Roman"/>
          <w:sz w:val="24"/>
        </w:rPr>
        <w:t xml:space="preserve"> </w:t>
      </w:r>
    </w:p>
    <w:p w14:paraId="21D48876" w14:textId="296AAC93" w:rsidR="007554EB" w:rsidRDefault="007554EB">
      <w:pPr>
        <w:numPr>
          <w:ilvl w:val="0"/>
          <w:numId w:val="44"/>
        </w:numPr>
        <w:tabs>
          <w:tab w:val="left" w:pos="349"/>
        </w:tabs>
        <w:spacing w:after="0" w:line="360" w:lineRule="auto"/>
        <w:jc w:val="both"/>
        <w:rPr>
          <w:rFonts w:ascii="Times New Roman" w:hAnsi="Times New Roman" w:cs="Times New Roman"/>
          <w:sz w:val="24"/>
        </w:rPr>
      </w:pPr>
      <w:r w:rsidRPr="00003410">
        <w:rPr>
          <w:rFonts w:ascii="Times New Roman" w:hAnsi="Times New Roman" w:cs="Times New Roman"/>
          <w:sz w:val="24"/>
        </w:rPr>
        <w:t xml:space="preserve">All files should be equipped with handles. </w:t>
      </w:r>
    </w:p>
    <w:p w14:paraId="7183E64A" w14:textId="7C6B4629" w:rsidR="007554EB" w:rsidRDefault="007554EB">
      <w:pPr>
        <w:numPr>
          <w:ilvl w:val="0"/>
          <w:numId w:val="44"/>
        </w:numPr>
        <w:tabs>
          <w:tab w:val="left" w:pos="349"/>
        </w:tabs>
        <w:spacing w:after="0" w:line="360" w:lineRule="auto"/>
        <w:jc w:val="both"/>
        <w:rPr>
          <w:rFonts w:ascii="Times New Roman" w:hAnsi="Times New Roman" w:cs="Times New Roman"/>
          <w:sz w:val="24"/>
        </w:rPr>
      </w:pPr>
      <w:r w:rsidRPr="00003410">
        <w:rPr>
          <w:rFonts w:ascii="Times New Roman" w:hAnsi="Times New Roman" w:cs="Times New Roman"/>
          <w:sz w:val="24"/>
        </w:rPr>
        <w:lastRenderedPageBreak/>
        <w:t xml:space="preserve">Use wrenches properly sized for the job. Be sure wrench jaws are not sprung, chipped, or have worn teeth. Never use a wrench as a hammer. </w:t>
      </w:r>
    </w:p>
    <w:p w14:paraId="6C269366" w14:textId="3A6F8D07" w:rsidR="007554EB" w:rsidRDefault="007554EB">
      <w:pPr>
        <w:numPr>
          <w:ilvl w:val="0"/>
          <w:numId w:val="44"/>
        </w:numPr>
        <w:tabs>
          <w:tab w:val="left" w:pos="349"/>
        </w:tabs>
        <w:spacing w:after="0" w:line="360" w:lineRule="auto"/>
        <w:jc w:val="both"/>
        <w:rPr>
          <w:rFonts w:ascii="Times New Roman" w:hAnsi="Times New Roman" w:cs="Times New Roman"/>
          <w:sz w:val="24"/>
        </w:rPr>
      </w:pPr>
      <w:r w:rsidRPr="00003410">
        <w:rPr>
          <w:rFonts w:ascii="Times New Roman" w:hAnsi="Times New Roman" w:cs="Times New Roman"/>
          <w:sz w:val="24"/>
        </w:rPr>
        <w:t xml:space="preserve">Clean grease and oil from hands before using tools to prevent slipping. To prevent injury or damage to your project use only tools that are in good condition. </w:t>
      </w:r>
    </w:p>
    <w:p w14:paraId="1EF1AD43" w14:textId="64822261" w:rsidR="007554EB" w:rsidRDefault="007554EB">
      <w:pPr>
        <w:numPr>
          <w:ilvl w:val="0"/>
          <w:numId w:val="44"/>
        </w:numPr>
        <w:tabs>
          <w:tab w:val="left" w:pos="349"/>
        </w:tabs>
        <w:spacing w:after="0" w:line="360" w:lineRule="auto"/>
        <w:jc w:val="both"/>
        <w:rPr>
          <w:rFonts w:ascii="Times New Roman" w:hAnsi="Times New Roman" w:cs="Times New Roman"/>
          <w:sz w:val="24"/>
        </w:rPr>
      </w:pPr>
      <w:r w:rsidRPr="00003410">
        <w:rPr>
          <w:rFonts w:ascii="Times New Roman" w:hAnsi="Times New Roman" w:cs="Times New Roman"/>
          <w:sz w:val="24"/>
        </w:rPr>
        <w:t xml:space="preserve">Use tools only for the job that they were designed for. Screwdrivers are for turning screws; hammers are for striking objects; parallel bars are for holding material in place until clamped; etc. </w:t>
      </w:r>
    </w:p>
    <w:p w14:paraId="3890AAE6" w14:textId="174C820B" w:rsidR="007554EB" w:rsidRDefault="007554EB">
      <w:pPr>
        <w:numPr>
          <w:ilvl w:val="0"/>
          <w:numId w:val="44"/>
        </w:numPr>
        <w:tabs>
          <w:tab w:val="left" w:pos="349"/>
        </w:tabs>
        <w:spacing w:after="0" w:line="360" w:lineRule="auto"/>
        <w:jc w:val="both"/>
        <w:rPr>
          <w:rFonts w:ascii="Times New Roman" w:hAnsi="Times New Roman" w:cs="Times New Roman"/>
          <w:sz w:val="24"/>
        </w:rPr>
      </w:pPr>
      <w:r w:rsidRPr="00003410">
        <w:rPr>
          <w:rFonts w:ascii="Times New Roman" w:hAnsi="Times New Roman" w:cs="Times New Roman"/>
          <w:sz w:val="24"/>
        </w:rPr>
        <w:t xml:space="preserve">A chisel or punch head that becomes mushroomed should be given to the supervisor for repair. Mushroomed heads can chip off and cause </w:t>
      </w:r>
      <w:r w:rsidR="006C21EF">
        <w:rPr>
          <w:rFonts w:ascii="Times New Roman" w:hAnsi="Times New Roman" w:cs="Times New Roman"/>
          <w:sz w:val="24"/>
        </w:rPr>
        <w:t>incident</w:t>
      </w:r>
      <w:r w:rsidRPr="00003410">
        <w:rPr>
          <w:rFonts w:ascii="Times New Roman" w:hAnsi="Times New Roman" w:cs="Times New Roman"/>
          <w:sz w:val="24"/>
        </w:rPr>
        <w:t xml:space="preserve">. </w:t>
      </w:r>
    </w:p>
    <w:p w14:paraId="20F8FEF1" w14:textId="6D25AF91" w:rsidR="007554EB" w:rsidRDefault="007554EB">
      <w:pPr>
        <w:numPr>
          <w:ilvl w:val="0"/>
          <w:numId w:val="44"/>
        </w:numPr>
        <w:tabs>
          <w:tab w:val="left" w:pos="349"/>
        </w:tabs>
        <w:spacing w:after="0" w:line="360" w:lineRule="auto"/>
        <w:jc w:val="both"/>
        <w:rPr>
          <w:rFonts w:ascii="Times New Roman" w:hAnsi="Times New Roman" w:cs="Times New Roman"/>
          <w:sz w:val="24"/>
        </w:rPr>
      </w:pPr>
      <w:r w:rsidRPr="00003410">
        <w:rPr>
          <w:rFonts w:ascii="Times New Roman" w:hAnsi="Times New Roman" w:cs="Times New Roman"/>
          <w:sz w:val="24"/>
        </w:rPr>
        <w:t xml:space="preserve">Cut away from your hands and body when using a knife or sharp object. </w:t>
      </w:r>
    </w:p>
    <w:p w14:paraId="0B591EAC" w14:textId="59CD4A21" w:rsidR="007554EB" w:rsidRDefault="007554EB">
      <w:pPr>
        <w:numPr>
          <w:ilvl w:val="0"/>
          <w:numId w:val="44"/>
        </w:numPr>
        <w:tabs>
          <w:tab w:val="left" w:pos="349"/>
        </w:tabs>
        <w:spacing w:after="0" w:line="360" w:lineRule="auto"/>
        <w:jc w:val="both"/>
        <w:rPr>
          <w:rFonts w:ascii="Times New Roman" w:hAnsi="Times New Roman" w:cs="Times New Roman"/>
          <w:sz w:val="24"/>
        </w:rPr>
      </w:pPr>
      <w:r w:rsidRPr="00003410">
        <w:rPr>
          <w:rFonts w:ascii="Times New Roman" w:hAnsi="Times New Roman" w:cs="Times New Roman"/>
          <w:sz w:val="24"/>
        </w:rPr>
        <w:t xml:space="preserve">Use a wrench on nuts and bolts, not pliers. </w:t>
      </w:r>
    </w:p>
    <w:p w14:paraId="74FA6C05" w14:textId="33A1C8F4" w:rsidR="007554EB" w:rsidRDefault="007554EB">
      <w:pPr>
        <w:numPr>
          <w:ilvl w:val="0"/>
          <w:numId w:val="44"/>
        </w:numPr>
        <w:tabs>
          <w:tab w:val="left" w:pos="349"/>
        </w:tabs>
        <w:spacing w:after="0" w:line="360" w:lineRule="auto"/>
        <w:jc w:val="both"/>
        <w:rPr>
          <w:rFonts w:ascii="Times New Roman" w:hAnsi="Times New Roman" w:cs="Times New Roman"/>
          <w:sz w:val="24"/>
        </w:rPr>
      </w:pPr>
      <w:r w:rsidRPr="00003410">
        <w:rPr>
          <w:rFonts w:ascii="Times New Roman" w:hAnsi="Times New Roman" w:cs="Times New Roman"/>
          <w:sz w:val="24"/>
        </w:rPr>
        <w:t xml:space="preserve">Use open-end or adjustable wrenches that fit the nut snugly to prevent slipping and injuring fingers or damaging parts. </w:t>
      </w:r>
    </w:p>
    <w:p w14:paraId="460EFD38" w14:textId="60A700DF" w:rsidR="007554EB" w:rsidRDefault="007554EB">
      <w:pPr>
        <w:numPr>
          <w:ilvl w:val="0"/>
          <w:numId w:val="44"/>
        </w:numPr>
        <w:tabs>
          <w:tab w:val="left" w:pos="349"/>
        </w:tabs>
        <w:spacing w:after="0" w:line="360" w:lineRule="auto"/>
        <w:jc w:val="both"/>
        <w:rPr>
          <w:rFonts w:ascii="Times New Roman" w:hAnsi="Times New Roman" w:cs="Times New Roman"/>
          <w:sz w:val="24"/>
        </w:rPr>
      </w:pPr>
      <w:r w:rsidRPr="00003410">
        <w:rPr>
          <w:rFonts w:ascii="Times New Roman" w:hAnsi="Times New Roman" w:cs="Times New Roman"/>
          <w:sz w:val="24"/>
        </w:rPr>
        <w:t xml:space="preserve">Use the correct size tool for the job. That includes screwdrivers. </w:t>
      </w:r>
    </w:p>
    <w:p w14:paraId="6CCC9BEB" w14:textId="5A352614" w:rsidR="007554EB" w:rsidRPr="00395F75" w:rsidRDefault="007554EB">
      <w:pPr>
        <w:numPr>
          <w:ilvl w:val="0"/>
          <w:numId w:val="44"/>
        </w:numPr>
        <w:tabs>
          <w:tab w:val="left" w:pos="349"/>
        </w:tabs>
        <w:spacing w:after="0" w:line="360" w:lineRule="auto"/>
        <w:jc w:val="both"/>
        <w:rPr>
          <w:rFonts w:ascii="Times New Roman" w:hAnsi="Times New Roman" w:cs="Times New Roman"/>
          <w:sz w:val="24"/>
        </w:rPr>
      </w:pPr>
      <w:r w:rsidRPr="00003410">
        <w:rPr>
          <w:rFonts w:ascii="Times New Roman" w:hAnsi="Times New Roman" w:cs="Times New Roman"/>
          <w:sz w:val="24"/>
        </w:rPr>
        <w:t xml:space="preserve">All power tools must be turned off and have come to a complete stop before the operator can set them down. NO EXCEPTIONS. </w:t>
      </w:r>
    </w:p>
    <w:p w14:paraId="00867CD6" w14:textId="28B7A878" w:rsidR="007554EB" w:rsidRPr="00395F75" w:rsidRDefault="007554EB">
      <w:pPr>
        <w:pStyle w:val="Heading2"/>
        <w:numPr>
          <w:ilvl w:val="1"/>
          <w:numId w:val="65"/>
        </w:numPr>
        <w:spacing w:before="0" w:after="0" w:line="360" w:lineRule="auto"/>
        <w:jc w:val="both"/>
        <w:rPr>
          <w:rFonts w:ascii="Times New Roman" w:eastAsia="Arial" w:hAnsi="Times New Roman"/>
          <w:i w:val="0"/>
          <w:iCs w:val="0"/>
        </w:rPr>
      </w:pPr>
      <w:bookmarkStart w:id="137" w:name="_Toc150853445"/>
      <w:r w:rsidRPr="00395F75">
        <w:rPr>
          <w:rFonts w:ascii="Times New Roman" w:eastAsia="Arial" w:hAnsi="Times New Roman"/>
          <w:i w:val="0"/>
          <w:iCs w:val="0"/>
        </w:rPr>
        <w:t>Machine Tools</w:t>
      </w:r>
      <w:bookmarkEnd w:id="137"/>
      <w:r w:rsidRPr="00395F75">
        <w:rPr>
          <w:rFonts w:ascii="Times New Roman" w:eastAsia="Arial" w:hAnsi="Times New Roman"/>
          <w:i w:val="0"/>
          <w:iCs w:val="0"/>
        </w:rPr>
        <w:t xml:space="preserve"> </w:t>
      </w:r>
    </w:p>
    <w:p w14:paraId="426FD7F6" w14:textId="1DE6799D" w:rsidR="007554EB" w:rsidRPr="00395F75" w:rsidRDefault="007554EB">
      <w:pPr>
        <w:pStyle w:val="ListParagraph"/>
        <w:numPr>
          <w:ilvl w:val="0"/>
          <w:numId w:val="94"/>
        </w:numPr>
        <w:spacing w:after="0" w:line="360" w:lineRule="auto"/>
        <w:jc w:val="both"/>
        <w:rPr>
          <w:rFonts w:ascii="Times New Roman" w:hAnsi="Times New Roman" w:cs="Times New Roman"/>
          <w:sz w:val="24"/>
        </w:rPr>
      </w:pPr>
      <w:r w:rsidRPr="00395F75">
        <w:rPr>
          <w:rFonts w:ascii="Times New Roman" w:hAnsi="Times New Roman" w:cs="Times New Roman"/>
          <w:sz w:val="24"/>
        </w:rPr>
        <w:t xml:space="preserve">Stand to one side-never directly in line-with work being fed through machines such as circular saws, jointers, or wood shapers. </w:t>
      </w:r>
    </w:p>
    <w:p w14:paraId="57BCD760" w14:textId="2DD43EA6" w:rsidR="007554EB" w:rsidRPr="00395F75" w:rsidRDefault="007554EB">
      <w:pPr>
        <w:pStyle w:val="ListParagraph"/>
        <w:numPr>
          <w:ilvl w:val="0"/>
          <w:numId w:val="94"/>
        </w:numPr>
        <w:spacing w:after="0" w:line="360" w:lineRule="auto"/>
        <w:jc w:val="both"/>
        <w:rPr>
          <w:rFonts w:ascii="Times New Roman" w:hAnsi="Times New Roman" w:cs="Times New Roman"/>
          <w:sz w:val="24"/>
        </w:rPr>
      </w:pPr>
      <w:r w:rsidRPr="00395F75">
        <w:rPr>
          <w:rFonts w:ascii="Times New Roman" w:hAnsi="Times New Roman" w:cs="Times New Roman"/>
          <w:sz w:val="24"/>
        </w:rPr>
        <w:t xml:space="preserve">Revolving shafts, although apparently smooth, will catch loose or ragged clothing, gloves, jewellery, hair, or wiping rags. Proper clothes and caution are always necessary when working around any revolving machinery. Shirtsleeves should be rolled up. Neckties should not be worn. </w:t>
      </w:r>
    </w:p>
    <w:p w14:paraId="029F6F78" w14:textId="42742C23" w:rsidR="007554EB" w:rsidRPr="00395F75" w:rsidRDefault="007554EB">
      <w:pPr>
        <w:pStyle w:val="ListParagraph"/>
        <w:numPr>
          <w:ilvl w:val="0"/>
          <w:numId w:val="94"/>
        </w:numPr>
        <w:spacing w:after="0" w:line="360" w:lineRule="auto"/>
        <w:jc w:val="both"/>
        <w:rPr>
          <w:rFonts w:ascii="Times New Roman" w:hAnsi="Times New Roman" w:cs="Times New Roman"/>
          <w:sz w:val="24"/>
        </w:rPr>
      </w:pPr>
      <w:r w:rsidRPr="00395F75">
        <w:rPr>
          <w:rFonts w:ascii="Times New Roman" w:hAnsi="Times New Roman" w:cs="Times New Roman"/>
          <w:sz w:val="24"/>
        </w:rPr>
        <w:t xml:space="preserve">Goggles must be worn whenever flying chips, particles of material, liquids, chemicals, or sparks may cause eye injury. </w:t>
      </w:r>
    </w:p>
    <w:p w14:paraId="39841028" w14:textId="7DCE1FA4" w:rsidR="007554EB" w:rsidRPr="00395F75" w:rsidRDefault="007554EB">
      <w:pPr>
        <w:pStyle w:val="ListParagraph"/>
        <w:numPr>
          <w:ilvl w:val="0"/>
          <w:numId w:val="94"/>
        </w:numPr>
        <w:spacing w:after="0" w:line="360" w:lineRule="auto"/>
        <w:jc w:val="both"/>
        <w:rPr>
          <w:rFonts w:ascii="Times New Roman" w:hAnsi="Times New Roman" w:cs="Times New Roman"/>
          <w:sz w:val="24"/>
        </w:rPr>
      </w:pPr>
      <w:r w:rsidRPr="00395F75">
        <w:rPr>
          <w:rFonts w:ascii="Times New Roman" w:hAnsi="Times New Roman" w:cs="Times New Roman"/>
          <w:sz w:val="24"/>
        </w:rPr>
        <w:t xml:space="preserve">Whenever possible, ground all power tools. </w:t>
      </w:r>
    </w:p>
    <w:p w14:paraId="1A6CA5E7" w14:textId="67A0CA1E" w:rsidR="007554EB" w:rsidRPr="00395F75" w:rsidRDefault="007554EB">
      <w:pPr>
        <w:pStyle w:val="ListParagraph"/>
        <w:numPr>
          <w:ilvl w:val="0"/>
          <w:numId w:val="94"/>
        </w:numPr>
        <w:spacing w:after="0" w:line="360" w:lineRule="auto"/>
        <w:jc w:val="both"/>
        <w:rPr>
          <w:rFonts w:ascii="Times New Roman" w:hAnsi="Times New Roman" w:cs="Times New Roman"/>
          <w:sz w:val="24"/>
        </w:rPr>
      </w:pPr>
      <w:r w:rsidRPr="00395F75">
        <w:rPr>
          <w:rFonts w:ascii="Times New Roman" w:hAnsi="Times New Roman" w:cs="Times New Roman"/>
          <w:sz w:val="24"/>
        </w:rPr>
        <w:t xml:space="preserve">Machinery should be inspected regularly to insure cleanliness and proper operation. </w:t>
      </w:r>
    </w:p>
    <w:p w14:paraId="55255174" w14:textId="1E76BE56" w:rsidR="007554EB" w:rsidRPr="00395F75" w:rsidRDefault="007554EB">
      <w:pPr>
        <w:pStyle w:val="ListParagraph"/>
        <w:numPr>
          <w:ilvl w:val="0"/>
          <w:numId w:val="94"/>
        </w:numPr>
        <w:spacing w:after="0" w:line="360" w:lineRule="auto"/>
        <w:jc w:val="both"/>
        <w:rPr>
          <w:rFonts w:ascii="Times New Roman" w:hAnsi="Times New Roman" w:cs="Times New Roman"/>
          <w:sz w:val="24"/>
        </w:rPr>
      </w:pPr>
      <w:r w:rsidRPr="00395F75">
        <w:rPr>
          <w:rFonts w:ascii="Times New Roman" w:hAnsi="Times New Roman" w:cs="Times New Roman"/>
          <w:sz w:val="24"/>
        </w:rPr>
        <w:t xml:space="preserve">Machinery should be placed and anchored securely to prevent tipping or other movement. </w:t>
      </w:r>
    </w:p>
    <w:p w14:paraId="13B2B45F" w14:textId="4C70B020" w:rsidR="007554EB" w:rsidRPr="00395F75" w:rsidRDefault="007554EB">
      <w:pPr>
        <w:pStyle w:val="ListParagraph"/>
        <w:numPr>
          <w:ilvl w:val="0"/>
          <w:numId w:val="94"/>
        </w:numPr>
        <w:spacing w:after="0" w:line="360" w:lineRule="auto"/>
        <w:jc w:val="both"/>
        <w:rPr>
          <w:rFonts w:ascii="Times New Roman" w:hAnsi="Times New Roman" w:cs="Times New Roman"/>
          <w:sz w:val="24"/>
        </w:rPr>
      </w:pPr>
      <w:r w:rsidRPr="00395F75">
        <w:rPr>
          <w:rFonts w:ascii="Times New Roman" w:hAnsi="Times New Roman" w:cs="Times New Roman"/>
          <w:sz w:val="24"/>
        </w:rPr>
        <w:lastRenderedPageBreak/>
        <w:t xml:space="preserve">There should be a power shut-off switch within reach of the operator at each machine. </w:t>
      </w:r>
    </w:p>
    <w:p w14:paraId="49BE6333" w14:textId="33289F25" w:rsidR="007554EB" w:rsidRPr="00395F75" w:rsidRDefault="007554EB">
      <w:pPr>
        <w:pStyle w:val="ListParagraph"/>
        <w:numPr>
          <w:ilvl w:val="0"/>
          <w:numId w:val="94"/>
        </w:numPr>
        <w:spacing w:after="0" w:line="360" w:lineRule="auto"/>
        <w:jc w:val="both"/>
        <w:rPr>
          <w:rFonts w:ascii="Times New Roman" w:hAnsi="Times New Roman" w:cs="Times New Roman"/>
          <w:sz w:val="24"/>
        </w:rPr>
      </w:pPr>
      <w:r w:rsidRPr="00395F75">
        <w:rPr>
          <w:rFonts w:ascii="Times New Roman" w:hAnsi="Times New Roman" w:cs="Times New Roman"/>
          <w:sz w:val="24"/>
        </w:rPr>
        <w:t xml:space="preserve">Machinery should be equipped with an emergency stop button which is </w:t>
      </w:r>
      <w:r w:rsidR="00F15D67" w:rsidRPr="00395F75">
        <w:rPr>
          <w:rFonts w:ascii="Times New Roman" w:hAnsi="Times New Roman" w:cs="Times New Roman"/>
          <w:sz w:val="24"/>
        </w:rPr>
        <w:t>coloured</w:t>
      </w:r>
      <w:r w:rsidRPr="00395F75">
        <w:rPr>
          <w:rFonts w:ascii="Times New Roman" w:hAnsi="Times New Roman" w:cs="Times New Roman"/>
          <w:sz w:val="24"/>
        </w:rPr>
        <w:t xml:space="preserve"> red. </w:t>
      </w:r>
    </w:p>
    <w:p w14:paraId="27F06855" w14:textId="1A218F06" w:rsidR="007554EB" w:rsidRPr="00395F75" w:rsidRDefault="007554EB">
      <w:pPr>
        <w:pStyle w:val="ListParagraph"/>
        <w:numPr>
          <w:ilvl w:val="0"/>
          <w:numId w:val="94"/>
        </w:numPr>
        <w:spacing w:after="0" w:line="360" w:lineRule="auto"/>
        <w:jc w:val="both"/>
        <w:rPr>
          <w:rFonts w:ascii="Times New Roman" w:hAnsi="Times New Roman" w:cs="Times New Roman"/>
          <w:sz w:val="24"/>
        </w:rPr>
      </w:pPr>
      <w:r w:rsidRPr="00395F75">
        <w:rPr>
          <w:rFonts w:ascii="Times New Roman" w:hAnsi="Times New Roman" w:cs="Times New Roman"/>
          <w:sz w:val="24"/>
        </w:rPr>
        <w:t xml:space="preserve">Manually operated valves and switches controlling the operation of machines should be identified and readily accessible. </w:t>
      </w:r>
    </w:p>
    <w:p w14:paraId="4CDF3F53" w14:textId="70AD2FB5" w:rsidR="007554EB" w:rsidRPr="00395F75" w:rsidRDefault="007554EB">
      <w:pPr>
        <w:pStyle w:val="ListParagraph"/>
        <w:numPr>
          <w:ilvl w:val="0"/>
          <w:numId w:val="94"/>
        </w:numPr>
        <w:spacing w:after="0" w:line="360" w:lineRule="auto"/>
        <w:jc w:val="both"/>
        <w:rPr>
          <w:rFonts w:ascii="Times New Roman" w:hAnsi="Times New Roman" w:cs="Times New Roman"/>
          <w:sz w:val="24"/>
        </w:rPr>
      </w:pPr>
      <w:r w:rsidRPr="00395F75">
        <w:rPr>
          <w:rFonts w:ascii="Times New Roman" w:hAnsi="Times New Roman" w:cs="Times New Roman"/>
          <w:sz w:val="24"/>
        </w:rPr>
        <w:t xml:space="preserve">Machines must be shut down before cleaning, repairing, or oiling. Disconnect or use Lock Out techniques. </w:t>
      </w:r>
    </w:p>
    <w:p w14:paraId="2B8D20B4" w14:textId="3F0C2D7D" w:rsidR="007554EB" w:rsidRPr="00395F75" w:rsidRDefault="007554EB">
      <w:pPr>
        <w:pStyle w:val="ListParagraph"/>
        <w:numPr>
          <w:ilvl w:val="0"/>
          <w:numId w:val="94"/>
        </w:numPr>
        <w:spacing w:after="0" w:line="360" w:lineRule="auto"/>
        <w:jc w:val="both"/>
        <w:rPr>
          <w:rFonts w:ascii="Times New Roman" w:hAnsi="Times New Roman" w:cs="Times New Roman"/>
          <w:sz w:val="24"/>
        </w:rPr>
      </w:pPr>
      <w:r w:rsidRPr="00395F75">
        <w:rPr>
          <w:rFonts w:ascii="Times New Roman" w:hAnsi="Times New Roman" w:cs="Times New Roman"/>
          <w:sz w:val="24"/>
        </w:rPr>
        <w:t xml:space="preserve">Keys or adjusting tools must never be left so that they may creep, be thrown, or fall when a machine is started. </w:t>
      </w:r>
    </w:p>
    <w:p w14:paraId="523CAE39" w14:textId="77777777" w:rsidR="00395F75" w:rsidRDefault="007554EB">
      <w:pPr>
        <w:pStyle w:val="ListParagraph"/>
        <w:numPr>
          <w:ilvl w:val="0"/>
          <w:numId w:val="94"/>
        </w:numPr>
        <w:spacing w:after="0" w:line="360" w:lineRule="auto"/>
        <w:jc w:val="both"/>
        <w:rPr>
          <w:rFonts w:ascii="Times New Roman" w:hAnsi="Times New Roman" w:cs="Times New Roman"/>
          <w:sz w:val="24"/>
        </w:rPr>
      </w:pPr>
      <w:r w:rsidRPr="00395F75">
        <w:rPr>
          <w:rFonts w:ascii="Times New Roman" w:hAnsi="Times New Roman" w:cs="Times New Roman"/>
          <w:sz w:val="24"/>
        </w:rPr>
        <w:t xml:space="preserve">When drilling or tapping material sees that it is securely fastened by blocks or clamps so that it cannot spin or climb the drill. In no case should the operator rely on his hands to secure the material from turning. </w:t>
      </w:r>
    </w:p>
    <w:p w14:paraId="2436A385" w14:textId="77777777" w:rsidR="00395F75" w:rsidRDefault="007554EB">
      <w:pPr>
        <w:pStyle w:val="ListParagraph"/>
        <w:numPr>
          <w:ilvl w:val="0"/>
          <w:numId w:val="94"/>
        </w:numPr>
        <w:spacing w:after="0" w:line="360" w:lineRule="auto"/>
        <w:jc w:val="both"/>
        <w:rPr>
          <w:rFonts w:ascii="Times New Roman" w:hAnsi="Times New Roman" w:cs="Times New Roman"/>
          <w:sz w:val="24"/>
        </w:rPr>
      </w:pPr>
      <w:r w:rsidRPr="00395F75">
        <w:rPr>
          <w:rFonts w:ascii="Times New Roman" w:hAnsi="Times New Roman" w:cs="Times New Roman"/>
          <w:sz w:val="24"/>
        </w:rPr>
        <w:t xml:space="preserve">Use a brush, special tool, or hook to remove chips, shavings, or other material from work. </w:t>
      </w:r>
    </w:p>
    <w:p w14:paraId="16903DCA" w14:textId="77777777" w:rsidR="00395F75" w:rsidRDefault="007554EB">
      <w:pPr>
        <w:pStyle w:val="ListParagraph"/>
        <w:numPr>
          <w:ilvl w:val="0"/>
          <w:numId w:val="94"/>
        </w:numPr>
        <w:spacing w:after="0" w:line="360" w:lineRule="auto"/>
        <w:jc w:val="both"/>
        <w:rPr>
          <w:rFonts w:ascii="Times New Roman" w:hAnsi="Times New Roman" w:cs="Times New Roman"/>
          <w:sz w:val="24"/>
        </w:rPr>
      </w:pPr>
      <w:r w:rsidRPr="00395F75">
        <w:rPr>
          <w:rFonts w:ascii="Times New Roman" w:hAnsi="Times New Roman" w:cs="Times New Roman"/>
          <w:sz w:val="24"/>
        </w:rPr>
        <w:t xml:space="preserve">Transparent guards should be kept clean. </w:t>
      </w:r>
    </w:p>
    <w:p w14:paraId="2B66438D" w14:textId="346B61B5" w:rsidR="007554EB" w:rsidRDefault="007554EB">
      <w:pPr>
        <w:pStyle w:val="ListParagraph"/>
        <w:numPr>
          <w:ilvl w:val="0"/>
          <w:numId w:val="94"/>
        </w:numPr>
        <w:spacing w:after="0" w:line="360" w:lineRule="auto"/>
        <w:jc w:val="both"/>
        <w:rPr>
          <w:rFonts w:ascii="Times New Roman" w:hAnsi="Times New Roman" w:cs="Times New Roman"/>
          <w:sz w:val="24"/>
        </w:rPr>
      </w:pPr>
      <w:r w:rsidRPr="00395F75">
        <w:rPr>
          <w:rFonts w:ascii="Times New Roman" w:hAnsi="Times New Roman" w:cs="Times New Roman"/>
          <w:sz w:val="24"/>
        </w:rPr>
        <w:t xml:space="preserve">Keep fingers clear of a machine's point-of-operation by using special tools or devices, such as push sticks, hooks, or pliers. </w:t>
      </w:r>
    </w:p>
    <w:p w14:paraId="132D57B9" w14:textId="388186E1" w:rsidR="00395F75" w:rsidRDefault="00395F75">
      <w:pPr>
        <w:pStyle w:val="ListParagraph"/>
        <w:numPr>
          <w:ilvl w:val="0"/>
          <w:numId w:val="94"/>
        </w:numPr>
        <w:spacing w:after="0" w:line="360" w:lineRule="auto"/>
        <w:jc w:val="both"/>
        <w:rPr>
          <w:rFonts w:ascii="Times New Roman" w:hAnsi="Times New Roman" w:cs="Times New Roman"/>
          <w:sz w:val="24"/>
        </w:rPr>
      </w:pPr>
      <w:r>
        <w:rPr>
          <w:rFonts w:ascii="Times New Roman" w:hAnsi="Times New Roman" w:cs="Times New Roman"/>
          <w:sz w:val="24"/>
        </w:rPr>
        <w:t>Energy efficient – well maintained power tools are used</w:t>
      </w:r>
    </w:p>
    <w:p w14:paraId="59F4FC4D" w14:textId="2FC7762B" w:rsidR="00395F75" w:rsidRPr="00395F75" w:rsidRDefault="00395F75">
      <w:pPr>
        <w:pStyle w:val="ListParagraph"/>
        <w:numPr>
          <w:ilvl w:val="0"/>
          <w:numId w:val="94"/>
        </w:numPr>
        <w:spacing w:after="0" w:line="360" w:lineRule="auto"/>
        <w:jc w:val="both"/>
        <w:rPr>
          <w:rFonts w:ascii="Times New Roman" w:hAnsi="Times New Roman" w:cs="Times New Roman"/>
          <w:sz w:val="24"/>
        </w:rPr>
      </w:pPr>
      <w:r>
        <w:rPr>
          <w:rFonts w:ascii="Times New Roman" w:hAnsi="Times New Roman" w:cs="Times New Roman"/>
          <w:sz w:val="24"/>
        </w:rPr>
        <w:t>Power tools to be switched of when not in use</w:t>
      </w:r>
    </w:p>
    <w:p w14:paraId="0D3A4780" w14:textId="77777777" w:rsidR="000129EC" w:rsidRDefault="000129EC" w:rsidP="005C3341">
      <w:pPr>
        <w:spacing w:after="0" w:line="360" w:lineRule="auto"/>
        <w:jc w:val="both"/>
        <w:rPr>
          <w:rFonts w:ascii="Times New Roman" w:hAnsi="Times New Roman" w:cs="Times New Roman"/>
          <w:sz w:val="24"/>
        </w:rPr>
      </w:pPr>
    </w:p>
    <w:p w14:paraId="0FD5B3B9" w14:textId="77777777" w:rsidR="000129EC" w:rsidRDefault="000129EC" w:rsidP="005C3341">
      <w:pPr>
        <w:spacing w:after="0" w:line="360" w:lineRule="auto"/>
        <w:jc w:val="both"/>
        <w:rPr>
          <w:rFonts w:ascii="Times New Roman" w:hAnsi="Times New Roman" w:cs="Times New Roman"/>
          <w:sz w:val="24"/>
        </w:rPr>
      </w:pPr>
      <w:r>
        <w:rPr>
          <w:rFonts w:ascii="Times New Roman" w:hAnsi="Times New Roman" w:cs="Times New Roman"/>
          <w:noProof/>
          <w:sz w:val="24"/>
          <w:lang w:val="en-US"/>
        </w:rPr>
        <w:lastRenderedPageBreak/>
        <w:drawing>
          <wp:inline distT="0" distB="0" distL="0" distR="0" wp14:anchorId="207B3897" wp14:editId="3236B2ED">
            <wp:extent cx="3522103" cy="3276600"/>
            <wp:effectExtent l="8255" t="0" r="0" b="0"/>
            <wp:docPr id="451" name="Picture 451" descr="C:\Users\ADMIN\Downloads\IMG_20180709_132604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wnloads\IMG_20180709_132604127.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4207" t="8580" r="16584" b="7922"/>
                    <a:stretch/>
                  </pic:blipFill>
                  <pic:spPr bwMode="auto">
                    <a:xfrm rot="5400000">
                      <a:off x="0" y="0"/>
                      <a:ext cx="3519142" cy="3273845"/>
                    </a:xfrm>
                    <a:prstGeom prst="rect">
                      <a:avLst/>
                    </a:prstGeom>
                    <a:noFill/>
                    <a:ln>
                      <a:noFill/>
                    </a:ln>
                    <a:extLst>
                      <a:ext uri="{53640926-AAD7-44D8-BBD7-CCE9431645EC}">
                        <a14:shadowObscured xmlns:a14="http://schemas.microsoft.com/office/drawing/2010/main"/>
                      </a:ext>
                    </a:extLst>
                  </pic:spPr>
                </pic:pic>
              </a:graphicData>
            </a:graphic>
          </wp:inline>
        </w:drawing>
      </w:r>
    </w:p>
    <w:p w14:paraId="145C78DB" w14:textId="77777777" w:rsidR="00805209" w:rsidRDefault="00805209" w:rsidP="005C3341">
      <w:pPr>
        <w:spacing w:after="0" w:line="360" w:lineRule="auto"/>
        <w:jc w:val="both"/>
        <w:rPr>
          <w:rFonts w:ascii="Times New Roman" w:hAnsi="Times New Roman" w:cs="Times New Roman"/>
          <w:b/>
          <w:sz w:val="24"/>
        </w:rPr>
      </w:pPr>
    </w:p>
    <w:p w14:paraId="3A952953" w14:textId="28E7E1EB" w:rsidR="007554EB" w:rsidRPr="00395F75" w:rsidRDefault="007554EB">
      <w:pPr>
        <w:pStyle w:val="Heading2"/>
        <w:numPr>
          <w:ilvl w:val="1"/>
          <w:numId w:val="65"/>
        </w:numPr>
        <w:spacing w:before="0" w:after="0" w:line="360" w:lineRule="auto"/>
        <w:jc w:val="both"/>
        <w:rPr>
          <w:rFonts w:ascii="Times New Roman" w:eastAsia="Arial" w:hAnsi="Times New Roman"/>
          <w:i w:val="0"/>
          <w:iCs w:val="0"/>
        </w:rPr>
      </w:pPr>
      <w:bookmarkStart w:id="138" w:name="_Toc150853446"/>
      <w:r w:rsidRPr="00395F75">
        <w:rPr>
          <w:rFonts w:ascii="Times New Roman" w:eastAsia="Arial" w:hAnsi="Times New Roman"/>
          <w:i w:val="0"/>
          <w:iCs w:val="0"/>
        </w:rPr>
        <w:t>Drill press</w:t>
      </w:r>
      <w:bookmarkEnd w:id="138"/>
      <w:r w:rsidRPr="00395F75">
        <w:rPr>
          <w:rFonts w:ascii="Times New Roman" w:eastAsia="Arial" w:hAnsi="Times New Roman"/>
          <w:i w:val="0"/>
          <w:iCs w:val="0"/>
        </w:rPr>
        <w:t xml:space="preserve"> </w:t>
      </w:r>
    </w:p>
    <w:p w14:paraId="075F1EBC" w14:textId="31750226" w:rsidR="007554EB" w:rsidRPr="00395F75" w:rsidRDefault="007554EB">
      <w:pPr>
        <w:pStyle w:val="ListParagraph"/>
        <w:numPr>
          <w:ilvl w:val="0"/>
          <w:numId w:val="95"/>
        </w:numPr>
        <w:spacing w:after="0" w:line="360" w:lineRule="auto"/>
        <w:jc w:val="both"/>
        <w:rPr>
          <w:rFonts w:ascii="Times New Roman" w:hAnsi="Times New Roman" w:cs="Times New Roman"/>
          <w:sz w:val="24"/>
        </w:rPr>
      </w:pPr>
      <w:r w:rsidRPr="00395F75">
        <w:rPr>
          <w:rFonts w:ascii="Times New Roman" w:hAnsi="Times New Roman" w:cs="Times New Roman"/>
          <w:sz w:val="24"/>
        </w:rPr>
        <w:t xml:space="preserve">Check the drill press head and table for security and condition before starting. </w:t>
      </w:r>
    </w:p>
    <w:p w14:paraId="672AD402" w14:textId="7165EDDB" w:rsidR="007554EB" w:rsidRPr="00395F75" w:rsidRDefault="007554EB">
      <w:pPr>
        <w:pStyle w:val="ListParagraph"/>
        <w:numPr>
          <w:ilvl w:val="0"/>
          <w:numId w:val="95"/>
        </w:numPr>
        <w:spacing w:after="0" w:line="360" w:lineRule="auto"/>
        <w:jc w:val="both"/>
        <w:rPr>
          <w:rFonts w:ascii="Times New Roman" w:hAnsi="Times New Roman" w:cs="Times New Roman"/>
          <w:sz w:val="24"/>
        </w:rPr>
      </w:pPr>
      <w:r w:rsidRPr="00395F75">
        <w:rPr>
          <w:rFonts w:ascii="Times New Roman" w:hAnsi="Times New Roman" w:cs="Times New Roman"/>
          <w:sz w:val="24"/>
        </w:rPr>
        <w:t xml:space="preserve">A </w:t>
      </w:r>
      <w:r w:rsidR="00F15D67" w:rsidRPr="00395F75">
        <w:rPr>
          <w:rFonts w:ascii="Times New Roman" w:hAnsi="Times New Roman" w:cs="Times New Roman"/>
          <w:sz w:val="24"/>
        </w:rPr>
        <w:t>centre</w:t>
      </w:r>
      <w:r w:rsidRPr="00395F75">
        <w:rPr>
          <w:rFonts w:ascii="Times New Roman" w:hAnsi="Times New Roman" w:cs="Times New Roman"/>
          <w:sz w:val="24"/>
        </w:rPr>
        <w:t xml:space="preserve"> punch will help locate the hole to be drilled in the correct place. </w:t>
      </w:r>
    </w:p>
    <w:p w14:paraId="71143607" w14:textId="44BAB300" w:rsidR="007554EB" w:rsidRPr="00395F75" w:rsidRDefault="007554EB">
      <w:pPr>
        <w:pStyle w:val="ListParagraph"/>
        <w:numPr>
          <w:ilvl w:val="0"/>
          <w:numId w:val="95"/>
        </w:numPr>
        <w:spacing w:after="0" w:line="360" w:lineRule="auto"/>
        <w:jc w:val="both"/>
        <w:rPr>
          <w:rFonts w:ascii="Times New Roman" w:hAnsi="Times New Roman" w:cs="Times New Roman"/>
          <w:sz w:val="24"/>
        </w:rPr>
      </w:pPr>
      <w:r w:rsidRPr="00395F75">
        <w:rPr>
          <w:rFonts w:ascii="Times New Roman" w:hAnsi="Times New Roman" w:cs="Times New Roman"/>
          <w:sz w:val="24"/>
        </w:rPr>
        <w:t xml:space="preserve">Clamp material to be drilled securely to the drill-table before starting the machine. </w:t>
      </w:r>
    </w:p>
    <w:p w14:paraId="2F699A90" w14:textId="33685612" w:rsidR="007554EB" w:rsidRPr="00395F75" w:rsidRDefault="007554EB">
      <w:pPr>
        <w:pStyle w:val="ListParagraph"/>
        <w:numPr>
          <w:ilvl w:val="0"/>
          <w:numId w:val="95"/>
        </w:numPr>
        <w:spacing w:after="0" w:line="360" w:lineRule="auto"/>
        <w:jc w:val="both"/>
        <w:rPr>
          <w:rFonts w:ascii="Times New Roman" w:hAnsi="Times New Roman" w:cs="Times New Roman"/>
          <w:sz w:val="24"/>
        </w:rPr>
      </w:pPr>
      <w:r w:rsidRPr="00395F75">
        <w:rPr>
          <w:rFonts w:ascii="Times New Roman" w:hAnsi="Times New Roman" w:cs="Times New Roman"/>
          <w:sz w:val="24"/>
        </w:rPr>
        <w:t xml:space="preserve">Tighten the chuck of the drill press and remove the release key before starting the machine or your arm may be twisted around the spindle. Never leave the key in the chuck. </w:t>
      </w:r>
    </w:p>
    <w:p w14:paraId="015B4F12" w14:textId="3865C5F7" w:rsidR="007554EB" w:rsidRPr="00395F75" w:rsidRDefault="007554EB">
      <w:pPr>
        <w:pStyle w:val="ListParagraph"/>
        <w:numPr>
          <w:ilvl w:val="0"/>
          <w:numId w:val="95"/>
        </w:numPr>
        <w:spacing w:after="0" w:line="360" w:lineRule="auto"/>
        <w:jc w:val="both"/>
        <w:rPr>
          <w:rFonts w:ascii="Times New Roman" w:hAnsi="Times New Roman" w:cs="Times New Roman"/>
          <w:sz w:val="24"/>
        </w:rPr>
      </w:pPr>
      <w:r w:rsidRPr="00395F75">
        <w:rPr>
          <w:rFonts w:ascii="Times New Roman" w:hAnsi="Times New Roman" w:cs="Times New Roman"/>
          <w:sz w:val="24"/>
        </w:rPr>
        <w:t xml:space="preserve">Use drills properly sharpened to cut the right size. </w:t>
      </w:r>
    </w:p>
    <w:p w14:paraId="26F52754" w14:textId="250E8089" w:rsidR="007554EB" w:rsidRPr="00395F75" w:rsidRDefault="007554EB">
      <w:pPr>
        <w:pStyle w:val="ListParagraph"/>
        <w:numPr>
          <w:ilvl w:val="0"/>
          <w:numId w:val="95"/>
        </w:numPr>
        <w:spacing w:after="0" w:line="360" w:lineRule="auto"/>
        <w:jc w:val="both"/>
        <w:rPr>
          <w:rFonts w:ascii="Times New Roman" w:hAnsi="Times New Roman" w:cs="Times New Roman"/>
          <w:sz w:val="24"/>
        </w:rPr>
      </w:pPr>
      <w:r w:rsidRPr="00395F75">
        <w:rPr>
          <w:rFonts w:ascii="Times New Roman" w:hAnsi="Times New Roman" w:cs="Times New Roman"/>
          <w:sz w:val="24"/>
        </w:rPr>
        <w:t xml:space="preserve">Run drills only at the correct speed and do not force or feed too fast. Broken drills can cause serious injury. </w:t>
      </w:r>
    </w:p>
    <w:p w14:paraId="25F2876D" w14:textId="498287E5" w:rsidR="007554EB" w:rsidRPr="00395F75" w:rsidRDefault="007554EB">
      <w:pPr>
        <w:pStyle w:val="ListParagraph"/>
        <w:numPr>
          <w:ilvl w:val="0"/>
          <w:numId w:val="95"/>
        </w:numPr>
        <w:spacing w:after="0" w:line="360" w:lineRule="auto"/>
        <w:jc w:val="both"/>
        <w:rPr>
          <w:rFonts w:ascii="Times New Roman" w:hAnsi="Times New Roman" w:cs="Times New Roman"/>
          <w:sz w:val="24"/>
        </w:rPr>
      </w:pPr>
      <w:r w:rsidRPr="00395F75">
        <w:rPr>
          <w:rFonts w:ascii="Times New Roman" w:hAnsi="Times New Roman" w:cs="Times New Roman"/>
          <w:sz w:val="24"/>
        </w:rPr>
        <w:t xml:space="preserve">If your work should slip from the clamp, never attempt to stop it with your hands. Stop machine to make any adjustment or repair. </w:t>
      </w:r>
    </w:p>
    <w:p w14:paraId="644231A1" w14:textId="6372E330" w:rsidR="007554EB" w:rsidRPr="00395F75" w:rsidRDefault="007554EB">
      <w:pPr>
        <w:pStyle w:val="ListParagraph"/>
        <w:numPr>
          <w:ilvl w:val="0"/>
          <w:numId w:val="95"/>
        </w:numPr>
        <w:spacing w:after="0" w:line="360" w:lineRule="auto"/>
        <w:jc w:val="both"/>
        <w:rPr>
          <w:rFonts w:ascii="Times New Roman" w:hAnsi="Times New Roman" w:cs="Times New Roman"/>
          <w:sz w:val="24"/>
        </w:rPr>
      </w:pPr>
      <w:r w:rsidRPr="00395F75">
        <w:rPr>
          <w:rFonts w:ascii="Times New Roman" w:hAnsi="Times New Roman" w:cs="Times New Roman"/>
          <w:sz w:val="24"/>
        </w:rPr>
        <w:t xml:space="preserve">Drill presses should never be forced by exerting excess pressure on the feed lever. </w:t>
      </w:r>
    </w:p>
    <w:p w14:paraId="5A76EB8E" w14:textId="3816F2F1" w:rsidR="007554EB" w:rsidRDefault="007554EB">
      <w:pPr>
        <w:pStyle w:val="ListParagraph"/>
        <w:numPr>
          <w:ilvl w:val="0"/>
          <w:numId w:val="95"/>
        </w:numPr>
        <w:spacing w:after="0" w:line="360" w:lineRule="auto"/>
        <w:jc w:val="both"/>
        <w:rPr>
          <w:rFonts w:ascii="Times New Roman" w:hAnsi="Times New Roman" w:cs="Times New Roman"/>
          <w:sz w:val="24"/>
        </w:rPr>
      </w:pPr>
      <w:r w:rsidRPr="00395F75">
        <w:rPr>
          <w:rFonts w:ascii="Times New Roman" w:hAnsi="Times New Roman" w:cs="Times New Roman"/>
          <w:sz w:val="24"/>
        </w:rPr>
        <w:t xml:space="preserve">Drive belts should be covered. </w:t>
      </w:r>
    </w:p>
    <w:p w14:paraId="2BCA5457" w14:textId="27E591A6" w:rsidR="00395F75" w:rsidRDefault="00395F75">
      <w:pPr>
        <w:pStyle w:val="ListParagraph"/>
        <w:numPr>
          <w:ilvl w:val="0"/>
          <w:numId w:val="95"/>
        </w:numPr>
        <w:spacing w:after="0" w:line="360" w:lineRule="auto"/>
        <w:jc w:val="both"/>
        <w:rPr>
          <w:rFonts w:ascii="Times New Roman" w:hAnsi="Times New Roman" w:cs="Times New Roman"/>
          <w:sz w:val="24"/>
        </w:rPr>
      </w:pPr>
      <w:r w:rsidRPr="00395F75">
        <w:rPr>
          <w:rFonts w:ascii="Times New Roman" w:hAnsi="Times New Roman" w:cs="Times New Roman"/>
          <w:sz w:val="24"/>
        </w:rPr>
        <w:t xml:space="preserve">Drive belts should be </w:t>
      </w:r>
      <w:r>
        <w:rPr>
          <w:rFonts w:ascii="Times New Roman" w:hAnsi="Times New Roman" w:cs="Times New Roman"/>
          <w:sz w:val="24"/>
        </w:rPr>
        <w:t xml:space="preserve">well lubricated and maintained to ensure </w:t>
      </w:r>
      <w:r w:rsidR="00F15D67">
        <w:rPr>
          <w:rFonts w:ascii="Times New Roman" w:hAnsi="Times New Roman" w:cs="Times New Roman"/>
          <w:sz w:val="24"/>
        </w:rPr>
        <w:t>optimising.</w:t>
      </w:r>
      <w:r w:rsidRPr="00395F75">
        <w:rPr>
          <w:rFonts w:ascii="Times New Roman" w:hAnsi="Times New Roman" w:cs="Times New Roman"/>
          <w:sz w:val="24"/>
        </w:rPr>
        <w:t xml:space="preserve"> </w:t>
      </w:r>
    </w:p>
    <w:p w14:paraId="1F3784B3" w14:textId="1A45AA87" w:rsidR="007554EB" w:rsidRPr="00395F75" w:rsidRDefault="007554EB">
      <w:pPr>
        <w:pStyle w:val="ListParagraph"/>
        <w:numPr>
          <w:ilvl w:val="0"/>
          <w:numId w:val="95"/>
        </w:numPr>
        <w:spacing w:after="0" w:line="360" w:lineRule="auto"/>
        <w:jc w:val="both"/>
        <w:rPr>
          <w:rFonts w:ascii="Times New Roman" w:hAnsi="Times New Roman" w:cs="Times New Roman"/>
          <w:sz w:val="24"/>
        </w:rPr>
      </w:pPr>
      <w:r w:rsidRPr="00395F75">
        <w:rPr>
          <w:rFonts w:ascii="Times New Roman" w:hAnsi="Times New Roman" w:cs="Times New Roman"/>
          <w:sz w:val="24"/>
        </w:rPr>
        <w:lastRenderedPageBreak/>
        <w:t xml:space="preserve">Hands are to be kept clear of the revolving spindle, chuck, </w:t>
      </w:r>
      <w:r w:rsidR="00F15D67" w:rsidRPr="00395F75">
        <w:rPr>
          <w:rFonts w:ascii="Times New Roman" w:hAnsi="Times New Roman" w:cs="Times New Roman"/>
          <w:sz w:val="24"/>
        </w:rPr>
        <w:t>drill,</w:t>
      </w:r>
      <w:r w:rsidRPr="00395F75">
        <w:rPr>
          <w:rFonts w:ascii="Times New Roman" w:hAnsi="Times New Roman" w:cs="Times New Roman"/>
          <w:sz w:val="24"/>
        </w:rPr>
        <w:t xml:space="preserve"> and chips. When drilling large holes drill a pilot hole with a small appropriate drill and then step up in size to prevent drill chatter. </w:t>
      </w:r>
    </w:p>
    <w:p w14:paraId="52396F39" w14:textId="4BD88BC7" w:rsidR="007554EB" w:rsidRPr="00395F75" w:rsidRDefault="007554EB">
      <w:pPr>
        <w:pStyle w:val="ListParagraph"/>
        <w:numPr>
          <w:ilvl w:val="0"/>
          <w:numId w:val="95"/>
        </w:numPr>
        <w:spacing w:after="0" w:line="360" w:lineRule="auto"/>
        <w:jc w:val="both"/>
        <w:rPr>
          <w:rFonts w:ascii="Times New Roman" w:hAnsi="Times New Roman" w:cs="Times New Roman"/>
          <w:sz w:val="24"/>
        </w:rPr>
      </w:pPr>
      <w:r w:rsidRPr="00395F75">
        <w:rPr>
          <w:rFonts w:ascii="Times New Roman" w:hAnsi="Times New Roman" w:cs="Times New Roman"/>
          <w:sz w:val="24"/>
        </w:rPr>
        <w:t xml:space="preserve">Be sure the drill press is stopped before removing the work piece, </w:t>
      </w:r>
      <w:r w:rsidR="00F15D67" w:rsidRPr="00395F75">
        <w:rPr>
          <w:rFonts w:ascii="Times New Roman" w:hAnsi="Times New Roman" w:cs="Times New Roman"/>
          <w:sz w:val="24"/>
        </w:rPr>
        <w:t>chips,</w:t>
      </w:r>
      <w:r w:rsidRPr="00395F75">
        <w:rPr>
          <w:rFonts w:ascii="Times New Roman" w:hAnsi="Times New Roman" w:cs="Times New Roman"/>
          <w:sz w:val="24"/>
        </w:rPr>
        <w:t xml:space="preserve"> or cuttings. </w:t>
      </w:r>
    </w:p>
    <w:p w14:paraId="006CC14A" w14:textId="0C78AD1B" w:rsidR="007554EB" w:rsidRPr="00395F75" w:rsidRDefault="007554EB">
      <w:pPr>
        <w:pStyle w:val="Heading2"/>
        <w:numPr>
          <w:ilvl w:val="1"/>
          <w:numId w:val="65"/>
        </w:numPr>
        <w:spacing w:before="0" w:after="0" w:line="360" w:lineRule="auto"/>
        <w:jc w:val="both"/>
        <w:rPr>
          <w:rFonts w:ascii="Times New Roman" w:eastAsia="Arial" w:hAnsi="Times New Roman"/>
          <w:i w:val="0"/>
          <w:iCs w:val="0"/>
        </w:rPr>
      </w:pPr>
      <w:bookmarkStart w:id="139" w:name="_Toc150853447"/>
      <w:r w:rsidRPr="00395F75">
        <w:rPr>
          <w:rFonts w:ascii="Times New Roman" w:eastAsia="Arial" w:hAnsi="Times New Roman"/>
          <w:i w:val="0"/>
          <w:iCs w:val="0"/>
        </w:rPr>
        <w:t>Electric drill (</w:t>
      </w:r>
      <w:r w:rsidR="00F15D67" w:rsidRPr="00395F75">
        <w:rPr>
          <w:rFonts w:ascii="Times New Roman" w:eastAsia="Arial" w:hAnsi="Times New Roman"/>
          <w:i w:val="0"/>
          <w:iCs w:val="0"/>
        </w:rPr>
        <w:t>handheld</w:t>
      </w:r>
      <w:r w:rsidRPr="00395F75">
        <w:rPr>
          <w:rFonts w:ascii="Times New Roman" w:eastAsia="Arial" w:hAnsi="Times New Roman"/>
          <w:i w:val="0"/>
          <w:iCs w:val="0"/>
        </w:rPr>
        <w:t>)</w:t>
      </w:r>
      <w:bookmarkEnd w:id="139"/>
      <w:r w:rsidRPr="00395F75">
        <w:rPr>
          <w:rFonts w:ascii="Times New Roman" w:eastAsia="Arial" w:hAnsi="Times New Roman"/>
          <w:i w:val="0"/>
          <w:iCs w:val="0"/>
        </w:rPr>
        <w:t xml:space="preserve"> </w:t>
      </w:r>
    </w:p>
    <w:p w14:paraId="673FF6B7" w14:textId="6342731B" w:rsidR="007554EB" w:rsidRDefault="00F15D67">
      <w:pPr>
        <w:pStyle w:val="ListParagraph"/>
        <w:numPr>
          <w:ilvl w:val="0"/>
          <w:numId w:val="95"/>
        </w:numPr>
        <w:spacing w:after="0" w:line="360" w:lineRule="auto"/>
        <w:jc w:val="both"/>
        <w:rPr>
          <w:rFonts w:ascii="Times New Roman" w:hAnsi="Times New Roman" w:cs="Times New Roman"/>
          <w:sz w:val="24"/>
        </w:rPr>
      </w:pPr>
      <w:r w:rsidRPr="00003410">
        <w:rPr>
          <w:rFonts w:ascii="Times New Roman" w:hAnsi="Times New Roman" w:cs="Times New Roman"/>
          <w:sz w:val="24"/>
        </w:rPr>
        <w:t>Centre</w:t>
      </w:r>
      <w:r w:rsidR="007554EB" w:rsidRPr="00003410">
        <w:rPr>
          <w:rFonts w:ascii="Times New Roman" w:hAnsi="Times New Roman" w:cs="Times New Roman"/>
          <w:sz w:val="24"/>
        </w:rPr>
        <w:t xml:space="preserve"> punch the hole to be drilled. </w:t>
      </w:r>
    </w:p>
    <w:p w14:paraId="1BE8CB96" w14:textId="4B1A9CFE" w:rsidR="007554EB" w:rsidRDefault="007554EB">
      <w:pPr>
        <w:pStyle w:val="ListParagraph"/>
        <w:numPr>
          <w:ilvl w:val="0"/>
          <w:numId w:val="95"/>
        </w:numPr>
        <w:spacing w:after="0" w:line="360" w:lineRule="auto"/>
        <w:jc w:val="both"/>
        <w:rPr>
          <w:rFonts w:ascii="Times New Roman" w:hAnsi="Times New Roman" w:cs="Times New Roman"/>
          <w:sz w:val="24"/>
        </w:rPr>
      </w:pPr>
      <w:r w:rsidRPr="00003410">
        <w:rPr>
          <w:rFonts w:ascii="Times New Roman" w:hAnsi="Times New Roman" w:cs="Times New Roman"/>
          <w:sz w:val="24"/>
        </w:rPr>
        <w:t xml:space="preserve">Tighten the drill using the chuck key and remove the chuck key immediately. </w:t>
      </w:r>
    </w:p>
    <w:p w14:paraId="4CD6F728" w14:textId="60568D54" w:rsidR="007554EB" w:rsidRDefault="007554EB">
      <w:pPr>
        <w:pStyle w:val="ListParagraph"/>
        <w:numPr>
          <w:ilvl w:val="0"/>
          <w:numId w:val="95"/>
        </w:numPr>
        <w:spacing w:after="0" w:line="360" w:lineRule="auto"/>
        <w:jc w:val="both"/>
        <w:rPr>
          <w:rFonts w:ascii="Times New Roman" w:hAnsi="Times New Roman" w:cs="Times New Roman"/>
          <w:sz w:val="24"/>
        </w:rPr>
      </w:pPr>
      <w:r w:rsidRPr="00003410">
        <w:rPr>
          <w:rFonts w:ascii="Times New Roman" w:hAnsi="Times New Roman" w:cs="Times New Roman"/>
          <w:sz w:val="24"/>
        </w:rPr>
        <w:t xml:space="preserve">Hold the drill motor </w:t>
      </w:r>
      <w:r w:rsidR="00F15D67" w:rsidRPr="00003410">
        <w:rPr>
          <w:rFonts w:ascii="Times New Roman" w:hAnsi="Times New Roman" w:cs="Times New Roman"/>
          <w:sz w:val="24"/>
        </w:rPr>
        <w:t>firmly and</w:t>
      </w:r>
      <w:r w:rsidRPr="00003410">
        <w:rPr>
          <w:rFonts w:ascii="Times New Roman" w:hAnsi="Times New Roman" w:cs="Times New Roman"/>
          <w:sz w:val="24"/>
        </w:rPr>
        <w:t xml:space="preserve"> keep hands away from the revolving spindle and drill. </w:t>
      </w:r>
    </w:p>
    <w:p w14:paraId="6DD4A62D" w14:textId="0BCFCE8C" w:rsidR="007554EB" w:rsidRDefault="007554EB">
      <w:pPr>
        <w:pStyle w:val="ListParagraph"/>
        <w:numPr>
          <w:ilvl w:val="0"/>
          <w:numId w:val="95"/>
        </w:numPr>
        <w:spacing w:after="0" w:line="360" w:lineRule="auto"/>
        <w:jc w:val="both"/>
        <w:rPr>
          <w:rFonts w:ascii="Times New Roman" w:hAnsi="Times New Roman" w:cs="Times New Roman"/>
          <w:sz w:val="24"/>
        </w:rPr>
      </w:pPr>
      <w:r w:rsidRPr="00003410">
        <w:rPr>
          <w:rFonts w:ascii="Times New Roman" w:hAnsi="Times New Roman" w:cs="Times New Roman"/>
          <w:sz w:val="24"/>
        </w:rPr>
        <w:t xml:space="preserve">Use a larger drill if a larger hole is needed. Using side pressure on the drill to "wobble" out the hole to increase the diameter will only damage the drill and cause it to break. </w:t>
      </w:r>
    </w:p>
    <w:p w14:paraId="11F7F4BA" w14:textId="7C1EDF03" w:rsidR="007554EB" w:rsidRDefault="007554EB">
      <w:pPr>
        <w:pStyle w:val="ListParagraph"/>
        <w:numPr>
          <w:ilvl w:val="0"/>
          <w:numId w:val="95"/>
        </w:numPr>
        <w:spacing w:after="0" w:line="360" w:lineRule="auto"/>
        <w:jc w:val="both"/>
        <w:rPr>
          <w:rFonts w:ascii="Times New Roman" w:hAnsi="Times New Roman" w:cs="Times New Roman"/>
          <w:sz w:val="24"/>
        </w:rPr>
      </w:pPr>
      <w:r w:rsidRPr="00003410">
        <w:rPr>
          <w:rFonts w:ascii="Times New Roman" w:hAnsi="Times New Roman" w:cs="Times New Roman"/>
          <w:sz w:val="24"/>
        </w:rPr>
        <w:t xml:space="preserve">Apply straight and steady pressure on the </w:t>
      </w:r>
      <w:r w:rsidR="00F15D67" w:rsidRPr="00003410">
        <w:rPr>
          <w:rFonts w:ascii="Times New Roman" w:hAnsi="Times New Roman" w:cs="Times New Roman"/>
          <w:sz w:val="24"/>
        </w:rPr>
        <w:t>drill and</w:t>
      </w:r>
      <w:r w:rsidRPr="00003410">
        <w:rPr>
          <w:rFonts w:ascii="Times New Roman" w:hAnsi="Times New Roman" w:cs="Times New Roman"/>
          <w:sz w:val="24"/>
        </w:rPr>
        <w:t xml:space="preserve"> ease up on the pressure as the drill begins to break through the material. </w:t>
      </w:r>
    </w:p>
    <w:p w14:paraId="70743818" w14:textId="5ADB783B" w:rsidR="007554EB" w:rsidRDefault="007554EB">
      <w:pPr>
        <w:pStyle w:val="ListParagraph"/>
        <w:numPr>
          <w:ilvl w:val="0"/>
          <w:numId w:val="95"/>
        </w:numPr>
        <w:spacing w:after="0" w:line="360" w:lineRule="auto"/>
        <w:jc w:val="both"/>
        <w:rPr>
          <w:rFonts w:ascii="Times New Roman" w:hAnsi="Times New Roman" w:cs="Times New Roman"/>
          <w:sz w:val="24"/>
        </w:rPr>
      </w:pPr>
      <w:r w:rsidRPr="00003410">
        <w:rPr>
          <w:rFonts w:ascii="Times New Roman" w:hAnsi="Times New Roman" w:cs="Times New Roman"/>
          <w:sz w:val="24"/>
        </w:rPr>
        <w:t xml:space="preserve">With the motor still running back out the drill as soon as the hole is drilled. </w:t>
      </w:r>
    </w:p>
    <w:p w14:paraId="43856BC4" w14:textId="4DF9EDD0" w:rsidR="007554EB" w:rsidRPr="00395F75" w:rsidRDefault="007554EB">
      <w:pPr>
        <w:pStyle w:val="ListParagraph"/>
        <w:numPr>
          <w:ilvl w:val="0"/>
          <w:numId w:val="95"/>
        </w:numPr>
        <w:spacing w:after="0" w:line="360" w:lineRule="auto"/>
        <w:jc w:val="both"/>
        <w:rPr>
          <w:rFonts w:ascii="Times New Roman" w:hAnsi="Times New Roman" w:cs="Times New Roman"/>
          <w:sz w:val="24"/>
        </w:rPr>
      </w:pPr>
      <w:r w:rsidRPr="00003410">
        <w:rPr>
          <w:rFonts w:ascii="Times New Roman" w:hAnsi="Times New Roman" w:cs="Times New Roman"/>
          <w:sz w:val="24"/>
        </w:rPr>
        <w:t xml:space="preserve">Turn off the drill and hold firmly until it comes to a complete stop before laying it on the workbench. </w:t>
      </w:r>
    </w:p>
    <w:p w14:paraId="708411AC" w14:textId="5C78F80F" w:rsidR="007554EB" w:rsidRPr="00395F75" w:rsidRDefault="007554EB">
      <w:pPr>
        <w:pStyle w:val="Heading2"/>
        <w:numPr>
          <w:ilvl w:val="1"/>
          <w:numId w:val="65"/>
        </w:numPr>
        <w:spacing w:before="0" w:after="0" w:line="360" w:lineRule="auto"/>
        <w:jc w:val="both"/>
        <w:rPr>
          <w:rFonts w:ascii="Times New Roman" w:eastAsia="Arial" w:hAnsi="Times New Roman"/>
          <w:i w:val="0"/>
          <w:iCs w:val="0"/>
        </w:rPr>
      </w:pPr>
      <w:bookmarkStart w:id="140" w:name="_Toc150853448"/>
      <w:r w:rsidRPr="00395F75">
        <w:rPr>
          <w:rFonts w:ascii="Times New Roman" w:eastAsia="Arial" w:hAnsi="Times New Roman"/>
          <w:i w:val="0"/>
          <w:iCs w:val="0"/>
        </w:rPr>
        <w:t>Bench Grinder</w:t>
      </w:r>
      <w:bookmarkEnd w:id="140"/>
      <w:r w:rsidRPr="00395F75">
        <w:rPr>
          <w:rFonts w:ascii="Times New Roman" w:eastAsia="Arial" w:hAnsi="Times New Roman"/>
          <w:i w:val="0"/>
          <w:iCs w:val="0"/>
        </w:rPr>
        <w:t xml:space="preserve"> </w:t>
      </w:r>
    </w:p>
    <w:p w14:paraId="15A6DAAA" w14:textId="0A8ADB8B" w:rsidR="007554EB" w:rsidRDefault="007554EB">
      <w:pPr>
        <w:pStyle w:val="ListParagraph"/>
        <w:numPr>
          <w:ilvl w:val="0"/>
          <w:numId w:val="95"/>
        </w:numPr>
        <w:spacing w:after="0" w:line="360" w:lineRule="auto"/>
        <w:jc w:val="both"/>
        <w:rPr>
          <w:rFonts w:ascii="Times New Roman" w:hAnsi="Times New Roman" w:cs="Times New Roman"/>
          <w:sz w:val="24"/>
        </w:rPr>
      </w:pPr>
      <w:r w:rsidRPr="00003410">
        <w:rPr>
          <w:rFonts w:ascii="Times New Roman" w:hAnsi="Times New Roman" w:cs="Times New Roman"/>
          <w:sz w:val="24"/>
        </w:rPr>
        <w:t xml:space="preserve">Adjust the work rest to within 1/16 inch of the wheel face. </w:t>
      </w:r>
    </w:p>
    <w:p w14:paraId="3D1F63E1" w14:textId="0C150FA2" w:rsidR="007554EB" w:rsidRDefault="007554EB">
      <w:pPr>
        <w:pStyle w:val="ListParagraph"/>
        <w:numPr>
          <w:ilvl w:val="0"/>
          <w:numId w:val="95"/>
        </w:numPr>
        <w:spacing w:after="0" w:line="360" w:lineRule="auto"/>
        <w:jc w:val="both"/>
        <w:rPr>
          <w:rFonts w:ascii="Times New Roman" w:hAnsi="Times New Roman" w:cs="Times New Roman"/>
          <w:sz w:val="24"/>
        </w:rPr>
      </w:pPr>
      <w:r w:rsidRPr="00003410">
        <w:rPr>
          <w:rFonts w:ascii="Times New Roman" w:hAnsi="Times New Roman" w:cs="Times New Roman"/>
          <w:sz w:val="24"/>
        </w:rPr>
        <w:t xml:space="preserve">Stand to the side of the grinder, not in line with the wheels, turning on a grinder and while the wheels are accelerating, this is the most common time for a damaged wheel to fly apart. </w:t>
      </w:r>
    </w:p>
    <w:p w14:paraId="78478A73" w14:textId="1F056CCE" w:rsidR="007554EB" w:rsidRDefault="007554EB">
      <w:pPr>
        <w:pStyle w:val="ListParagraph"/>
        <w:numPr>
          <w:ilvl w:val="0"/>
          <w:numId w:val="95"/>
        </w:numPr>
        <w:spacing w:after="0" w:line="360" w:lineRule="auto"/>
        <w:jc w:val="both"/>
        <w:rPr>
          <w:rFonts w:ascii="Times New Roman" w:hAnsi="Times New Roman" w:cs="Times New Roman"/>
          <w:sz w:val="24"/>
        </w:rPr>
      </w:pPr>
      <w:r w:rsidRPr="00003410">
        <w:rPr>
          <w:rFonts w:ascii="Times New Roman" w:hAnsi="Times New Roman" w:cs="Times New Roman"/>
          <w:sz w:val="24"/>
        </w:rPr>
        <w:t xml:space="preserve">Do not allow hands to come in contact with the grinding wheel while it is in motion. </w:t>
      </w:r>
    </w:p>
    <w:p w14:paraId="6B974434" w14:textId="2E2BE218" w:rsidR="007554EB" w:rsidRDefault="007554EB">
      <w:pPr>
        <w:pStyle w:val="ListParagraph"/>
        <w:numPr>
          <w:ilvl w:val="0"/>
          <w:numId w:val="95"/>
        </w:numPr>
        <w:spacing w:after="0" w:line="360" w:lineRule="auto"/>
        <w:jc w:val="both"/>
        <w:rPr>
          <w:rFonts w:ascii="Times New Roman" w:hAnsi="Times New Roman" w:cs="Times New Roman"/>
          <w:sz w:val="24"/>
        </w:rPr>
      </w:pPr>
      <w:r w:rsidRPr="00003410">
        <w:rPr>
          <w:rFonts w:ascii="Times New Roman" w:hAnsi="Times New Roman" w:cs="Times New Roman"/>
          <w:sz w:val="24"/>
        </w:rPr>
        <w:t xml:space="preserve">Dress the grinding wheel when it is worn uneven or out or round. </w:t>
      </w:r>
    </w:p>
    <w:p w14:paraId="2520646C" w14:textId="0F2EDE83" w:rsidR="007554EB" w:rsidRDefault="007554EB">
      <w:pPr>
        <w:pStyle w:val="ListParagraph"/>
        <w:numPr>
          <w:ilvl w:val="0"/>
          <w:numId w:val="95"/>
        </w:numPr>
        <w:spacing w:after="0" w:line="360" w:lineRule="auto"/>
        <w:jc w:val="both"/>
        <w:rPr>
          <w:rFonts w:ascii="Times New Roman" w:hAnsi="Times New Roman" w:cs="Times New Roman"/>
          <w:sz w:val="24"/>
        </w:rPr>
      </w:pPr>
      <w:r w:rsidRPr="00003410">
        <w:rPr>
          <w:rFonts w:ascii="Times New Roman" w:hAnsi="Times New Roman" w:cs="Times New Roman"/>
          <w:sz w:val="24"/>
        </w:rPr>
        <w:t xml:space="preserve">Hold the work </w:t>
      </w:r>
      <w:r w:rsidR="00F15D67" w:rsidRPr="00003410">
        <w:rPr>
          <w:rFonts w:ascii="Times New Roman" w:hAnsi="Times New Roman" w:cs="Times New Roman"/>
          <w:sz w:val="24"/>
        </w:rPr>
        <w:t>firmly and</w:t>
      </w:r>
      <w:r w:rsidRPr="00003410">
        <w:rPr>
          <w:rFonts w:ascii="Times New Roman" w:hAnsi="Times New Roman" w:cs="Times New Roman"/>
          <w:sz w:val="24"/>
        </w:rPr>
        <w:t xml:space="preserve"> make grinding contact without bumping or impacting the grinder. </w:t>
      </w:r>
    </w:p>
    <w:p w14:paraId="66B93B81" w14:textId="23D7CCD3" w:rsidR="007554EB" w:rsidRDefault="007554EB">
      <w:pPr>
        <w:pStyle w:val="ListParagraph"/>
        <w:numPr>
          <w:ilvl w:val="0"/>
          <w:numId w:val="95"/>
        </w:numPr>
        <w:spacing w:after="0" w:line="360" w:lineRule="auto"/>
        <w:jc w:val="both"/>
        <w:rPr>
          <w:rFonts w:ascii="Times New Roman" w:hAnsi="Times New Roman" w:cs="Times New Roman"/>
          <w:sz w:val="24"/>
        </w:rPr>
      </w:pPr>
      <w:r w:rsidRPr="00003410">
        <w:rPr>
          <w:rFonts w:ascii="Times New Roman" w:hAnsi="Times New Roman" w:cs="Times New Roman"/>
          <w:sz w:val="24"/>
        </w:rPr>
        <w:t xml:space="preserve">Use only enough pressure to assure grinding, but not heavy pressure, as this will only cause overheating and grinder damage. If the work piece begins to get warm, quench it in water. </w:t>
      </w:r>
    </w:p>
    <w:p w14:paraId="6B2CAD83" w14:textId="28D978B2" w:rsidR="007554EB" w:rsidRDefault="007554EB">
      <w:pPr>
        <w:pStyle w:val="ListParagraph"/>
        <w:numPr>
          <w:ilvl w:val="0"/>
          <w:numId w:val="95"/>
        </w:numPr>
        <w:spacing w:after="0" w:line="360" w:lineRule="auto"/>
        <w:jc w:val="both"/>
        <w:rPr>
          <w:rFonts w:ascii="Times New Roman" w:hAnsi="Times New Roman" w:cs="Times New Roman"/>
          <w:sz w:val="24"/>
        </w:rPr>
      </w:pPr>
      <w:r w:rsidRPr="00003410">
        <w:rPr>
          <w:rFonts w:ascii="Times New Roman" w:hAnsi="Times New Roman" w:cs="Times New Roman"/>
          <w:sz w:val="24"/>
        </w:rPr>
        <w:lastRenderedPageBreak/>
        <w:t xml:space="preserve">Grind only on the face of the wheel. Grinding on the side can cause the grinder wheel to explode due to heat stress build-up. </w:t>
      </w:r>
    </w:p>
    <w:p w14:paraId="2C0958C7" w14:textId="39F8076D" w:rsidR="007554EB" w:rsidRDefault="007554EB">
      <w:pPr>
        <w:pStyle w:val="ListParagraph"/>
        <w:numPr>
          <w:ilvl w:val="0"/>
          <w:numId w:val="95"/>
        </w:numPr>
        <w:spacing w:after="0" w:line="360" w:lineRule="auto"/>
        <w:jc w:val="both"/>
        <w:rPr>
          <w:rFonts w:ascii="Times New Roman" w:hAnsi="Times New Roman" w:cs="Times New Roman"/>
          <w:sz w:val="24"/>
        </w:rPr>
      </w:pPr>
      <w:r w:rsidRPr="00003410">
        <w:rPr>
          <w:rFonts w:ascii="Times New Roman" w:hAnsi="Times New Roman" w:cs="Times New Roman"/>
          <w:sz w:val="24"/>
        </w:rPr>
        <w:t xml:space="preserve">Keep the work piece in motion across the face of the wheel. </w:t>
      </w:r>
    </w:p>
    <w:p w14:paraId="7D9F8A34" w14:textId="7B41B45D" w:rsidR="007554EB" w:rsidRDefault="007554EB">
      <w:pPr>
        <w:pStyle w:val="ListParagraph"/>
        <w:numPr>
          <w:ilvl w:val="0"/>
          <w:numId w:val="95"/>
        </w:numPr>
        <w:spacing w:after="0" w:line="360" w:lineRule="auto"/>
        <w:jc w:val="both"/>
        <w:rPr>
          <w:rFonts w:ascii="Times New Roman" w:hAnsi="Times New Roman" w:cs="Times New Roman"/>
          <w:sz w:val="24"/>
        </w:rPr>
      </w:pPr>
      <w:r w:rsidRPr="00003410">
        <w:rPr>
          <w:rFonts w:ascii="Times New Roman" w:hAnsi="Times New Roman" w:cs="Times New Roman"/>
          <w:sz w:val="24"/>
        </w:rPr>
        <w:t xml:space="preserve">Stone type grinding wheels are not for grinding aluminium, brass, or copper because the soft metal gets embedded in the stone which may get overheated and can explode. </w:t>
      </w:r>
    </w:p>
    <w:p w14:paraId="688C6766" w14:textId="25370F9B" w:rsidR="00500EEB" w:rsidRDefault="00500EEB" w:rsidP="005C3341">
      <w:pPr>
        <w:spacing w:after="0" w:line="360" w:lineRule="auto"/>
        <w:jc w:val="both"/>
        <w:rPr>
          <w:rFonts w:ascii="Times New Roman" w:hAnsi="Times New Roman" w:cs="Times New Roman"/>
          <w:b/>
          <w:sz w:val="24"/>
        </w:rPr>
      </w:pPr>
      <w:r>
        <w:rPr>
          <w:rFonts w:ascii="Times New Roman" w:hAnsi="Times New Roman" w:cs="Times New Roman"/>
          <w:noProof/>
          <w:sz w:val="24"/>
          <w:lang w:val="en-US"/>
        </w:rPr>
        <w:drawing>
          <wp:inline distT="0" distB="0" distL="0" distR="0" wp14:anchorId="777AFF2B" wp14:editId="449C02FE">
            <wp:extent cx="5195160" cy="2797791"/>
            <wp:effectExtent l="0" t="0" r="5715" b="3175"/>
            <wp:docPr id="453" name="Picture 453" descr="C:\Users\ADMIN\Downloads\IMG_20180709_132735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IMG_20180709_132735337.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5464" t="16225" b="15894"/>
                    <a:stretch/>
                  </pic:blipFill>
                  <pic:spPr bwMode="auto">
                    <a:xfrm>
                      <a:off x="0" y="0"/>
                      <a:ext cx="5202250" cy="2801609"/>
                    </a:xfrm>
                    <a:prstGeom prst="rect">
                      <a:avLst/>
                    </a:prstGeom>
                    <a:noFill/>
                    <a:ln>
                      <a:noFill/>
                    </a:ln>
                    <a:extLst>
                      <a:ext uri="{53640926-AAD7-44D8-BBD7-CCE9431645EC}">
                        <a14:shadowObscured xmlns:a14="http://schemas.microsoft.com/office/drawing/2010/main"/>
                      </a:ext>
                    </a:extLst>
                  </pic:spPr>
                </pic:pic>
              </a:graphicData>
            </a:graphic>
          </wp:inline>
        </w:drawing>
      </w:r>
    </w:p>
    <w:p w14:paraId="6D679A2E" w14:textId="7402A9C0" w:rsidR="007554EB" w:rsidRPr="00395F75" w:rsidRDefault="007554EB">
      <w:pPr>
        <w:pStyle w:val="Heading2"/>
        <w:numPr>
          <w:ilvl w:val="1"/>
          <w:numId w:val="65"/>
        </w:numPr>
        <w:spacing w:before="0" w:after="0" w:line="360" w:lineRule="auto"/>
        <w:jc w:val="both"/>
        <w:rPr>
          <w:rFonts w:ascii="Times New Roman" w:eastAsia="Arial" w:hAnsi="Times New Roman"/>
          <w:i w:val="0"/>
          <w:iCs w:val="0"/>
        </w:rPr>
      </w:pPr>
      <w:bookmarkStart w:id="141" w:name="_Toc150853449"/>
      <w:r w:rsidRPr="00395F75">
        <w:rPr>
          <w:rFonts w:ascii="Times New Roman" w:eastAsia="Arial" w:hAnsi="Times New Roman"/>
          <w:i w:val="0"/>
          <w:iCs w:val="0"/>
        </w:rPr>
        <w:t>Disc grinder – Portable</w:t>
      </w:r>
      <w:bookmarkEnd w:id="141"/>
      <w:r w:rsidRPr="00395F75">
        <w:rPr>
          <w:rFonts w:ascii="Times New Roman" w:eastAsia="Arial" w:hAnsi="Times New Roman"/>
          <w:i w:val="0"/>
          <w:iCs w:val="0"/>
        </w:rPr>
        <w:t xml:space="preserve"> </w:t>
      </w:r>
    </w:p>
    <w:p w14:paraId="3A92C6A8" w14:textId="5E49BB4B" w:rsidR="007554EB" w:rsidRPr="00395F75" w:rsidRDefault="007554EB">
      <w:pPr>
        <w:pStyle w:val="ListParagraph"/>
        <w:numPr>
          <w:ilvl w:val="0"/>
          <w:numId w:val="96"/>
        </w:numPr>
        <w:spacing w:after="0" w:line="360" w:lineRule="auto"/>
        <w:jc w:val="both"/>
        <w:rPr>
          <w:rFonts w:ascii="Times New Roman" w:hAnsi="Times New Roman" w:cs="Times New Roman"/>
          <w:sz w:val="24"/>
        </w:rPr>
      </w:pPr>
      <w:r w:rsidRPr="00395F75">
        <w:rPr>
          <w:rFonts w:ascii="Times New Roman" w:hAnsi="Times New Roman" w:cs="Times New Roman"/>
          <w:sz w:val="24"/>
        </w:rPr>
        <w:t xml:space="preserve">You must wear a face shield as well as safety glasses when using the disc grinder. </w:t>
      </w:r>
    </w:p>
    <w:p w14:paraId="2BDBDCE5" w14:textId="4DA311A0" w:rsidR="007554EB" w:rsidRPr="00395F75" w:rsidRDefault="007554EB">
      <w:pPr>
        <w:pStyle w:val="ListParagraph"/>
        <w:numPr>
          <w:ilvl w:val="0"/>
          <w:numId w:val="96"/>
        </w:numPr>
        <w:spacing w:after="0" w:line="360" w:lineRule="auto"/>
        <w:jc w:val="both"/>
        <w:rPr>
          <w:rFonts w:ascii="Times New Roman" w:hAnsi="Times New Roman" w:cs="Times New Roman"/>
          <w:sz w:val="24"/>
        </w:rPr>
      </w:pPr>
      <w:r w:rsidRPr="00395F75">
        <w:rPr>
          <w:rFonts w:ascii="Times New Roman" w:hAnsi="Times New Roman" w:cs="Times New Roman"/>
          <w:sz w:val="24"/>
        </w:rPr>
        <w:t xml:space="preserve">Always be aware of the direction you are throwing the stream of sparks. It is your responsibility to be sure you are not throwing them on other people, in the vicinity of those without eye protection, or on potentially flammable items. </w:t>
      </w:r>
    </w:p>
    <w:p w14:paraId="5EAD15F3" w14:textId="46959875" w:rsidR="00500EEB" w:rsidRPr="00395F75" w:rsidRDefault="007554EB">
      <w:pPr>
        <w:pStyle w:val="ListParagraph"/>
        <w:numPr>
          <w:ilvl w:val="0"/>
          <w:numId w:val="96"/>
        </w:numPr>
        <w:spacing w:after="0" w:line="360" w:lineRule="auto"/>
        <w:jc w:val="both"/>
        <w:rPr>
          <w:rFonts w:ascii="Times New Roman" w:hAnsi="Times New Roman" w:cs="Times New Roman"/>
          <w:sz w:val="24"/>
        </w:rPr>
      </w:pPr>
      <w:r w:rsidRPr="00395F75">
        <w:rPr>
          <w:rFonts w:ascii="Times New Roman" w:hAnsi="Times New Roman" w:cs="Times New Roman"/>
          <w:sz w:val="24"/>
        </w:rPr>
        <w:t xml:space="preserve">Like all other hand </w:t>
      </w:r>
      <w:r w:rsidR="00F15D67" w:rsidRPr="00395F75">
        <w:rPr>
          <w:rFonts w:ascii="Times New Roman" w:hAnsi="Times New Roman" w:cs="Times New Roman"/>
          <w:sz w:val="24"/>
        </w:rPr>
        <w:t>tools,</w:t>
      </w:r>
      <w:r w:rsidRPr="00395F75">
        <w:rPr>
          <w:rFonts w:ascii="Times New Roman" w:hAnsi="Times New Roman" w:cs="Times New Roman"/>
          <w:sz w:val="24"/>
        </w:rPr>
        <w:t xml:space="preserve"> the disc grinder must be stopped (not moving) before it can be set down. </w:t>
      </w:r>
    </w:p>
    <w:p w14:paraId="312FFB12" w14:textId="560A5C23" w:rsidR="007554EB" w:rsidRPr="00395F75" w:rsidRDefault="007554EB">
      <w:pPr>
        <w:pStyle w:val="Heading2"/>
        <w:numPr>
          <w:ilvl w:val="1"/>
          <w:numId w:val="65"/>
        </w:numPr>
        <w:spacing w:before="0" w:after="0" w:line="360" w:lineRule="auto"/>
        <w:jc w:val="both"/>
        <w:rPr>
          <w:rFonts w:ascii="Times New Roman" w:eastAsia="Arial" w:hAnsi="Times New Roman"/>
          <w:i w:val="0"/>
          <w:iCs w:val="0"/>
        </w:rPr>
      </w:pPr>
      <w:bookmarkStart w:id="142" w:name="_Toc150853450"/>
      <w:r w:rsidRPr="00395F75">
        <w:rPr>
          <w:rFonts w:ascii="Times New Roman" w:eastAsia="Arial" w:hAnsi="Times New Roman"/>
          <w:i w:val="0"/>
          <w:iCs w:val="0"/>
        </w:rPr>
        <w:t>Engine lathe</w:t>
      </w:r>
      <w:bookmarkEnd w:id="142"/>
      <w:r w:rsidRPr="00395F75">
        <w:rPr>
          <w:rFonts w:ascii="Times New Roman" w:eastAsia="Arial" w:hAnsi="Times New Roman"/>
          <w:i w:val="0"/>
          <w:iCs w:val="0"/>
        </w:rPr>
        <w:t xml:space="preserve"> </w:t>
      </w:r>
    </w:p>
    <w:p w14:paraId="4DB8A0C3" w14:textId="453D7329" w:rsidR="00395F75" w:rsidRDefault="00395F75">
      <w:pPr>
        <w:pStyle w:val="ListParagraph"/>
        <w:numPr>
          <w:ilvl w:val="0"/>
          <w:numId w:val="97"/>
        </w:numPr>
        <w:spacing w:after="0" w:line="360" w:lineRule="auto"/>
        <w:jc w:val="both"/>
        <w:rPr>
          <w:rFonts w:ascii="Times New Roman" w:hAnsi="Times New Roman" w:cs="Times New Roman"/>
          <w:sz w:val="24"/>
        </w:rPr>
      </w:pPr>
      <w:r>
        <w:rPr>
          <w:rFonts w:ascii="Times New Roman" w:hAnsi="Times New Roman" w:cs="Times New Roman"/>
          <w:sz w:val="24"/>
        </w:rPr>
        <w:t xml:space="preserve">Ensure recommended waste management practices are followed to dispose waste arising from operation of </w:t>
      </w:r>
      <w:r w:rsidR="00FF15E7">
        <w:rPr>
          <w:rFonts w:ascii="Times New Roman" w:hAnsi="Times New Roman" w:cs="Times New Roman"/>
          <w:sz w:val="24"/>
        </w:rPr>
        <w:t xml:space="preserve">equipment </w:t>
      </w:r>
      <w:r>
        <w:rPr>
          <w:rFonts w:ascii="Times New Roman" w:hAnsi="Times New Roman" w:cs="Times New Roman"/>
          <w:sz w:val="24"/>
        </w:rPr>
        <w:t xml:space="preserve">/ maintenance of </w:t>
      </w:r>
      <w:r w:rsidR="00FF15E7">
        <w:rPr>
          <w:rFonts w:ascii="Times New Roman" w:hAnsi="Times New Roman" w:cs="Times New Roman"/>
          <w:sz w:val="24"/>
        </w:rPr>
        <w:t>equipment</w:t>
      </w:r>
    </w:p>
    <w:p w14:paraId="4A2617C3" w14:textId="7972DF7B" w:rsidR="00FF15E7" w:rsidRDefault="00FF15E7">
      <w:pPr>
        <w:pStyle w:val="ListParagraph"/>
        <w:numPr>
          <w:ilvl w:val="0"/>
          <w:numId w:val="97"/>
        </w:numPr>
        <w:spacing w:after="0" w:line="360" w:lineRule="auto"/>
        <w:jc w:val="both"/>
        <w:rPr>
          <w:rFonts w:ascii="Times New Roman" w:hAnsi="Times New Roman" w:cs="Times New Roman"/>
          <w:sz w:val="24"/>
        </w:rPr>
      </w:pPr>
      <w:r>
        <w:rPr>
          <w:rFonts w:ascii="Times New Roman" w:hAnsi="Times New Roman" w:cs="Times New Roman"/>
          <w:sz w:val="24"/>
        </w:rPr>
        <w:t>Ensure no leakages from equipment – address any leakages immediately</w:t>
      </w:r>
    </w:p>
    <w:p w14:paraId="5A8101B4" w14:textId="77777777" w:rsidR="00395F75" w:rsidRDefault="00395F75">
      <w:pPr>
        <w:pStyle w:val="ListParagraph"/>
        <w:numPr>
          <w:ilvl w:val="0"/>
          <w:numId w:val="97"/>
        </w:numPr>
        <w:spacing w:after="0" w:line="360" w:lineRule="auto"/>
        <w:jc w:val="both"/>
        <w:rPr>
          <w:rFonts w:ascii="Times New Roman" w:hAnsi="Times New Roman" w:cs="Times New Roman"/>
          <w:sz w:val="24"/>
        </w:rPr>
      </w:pPr>
      <w:r>
        <w:rPr>
          <w:rFonts w:ascii="Times New Roman" w:hAnsi="Times New Roman" w:cs="Times New Roman"/>
          <w:sz w:val="24"/>
        </w:rPr>
        <w:t>Switch off equipment when no longer in use</w:t>
      </w:r>
    </w:p>
    <w:p w14:paraId="18BFBBAE" w14:textId="473BC1A7" w:rsidR="007554EB" w:rsidRPr="00395F75" w:rsidRDefault="007554EB">
      <w:pPr>
        <w:pStyle w:val="ListParagraph"/>
        <w:numPr>
          <w:ilvl w:val="0"/>
          <w:numId w:val="97"/>
        </w:numPr>
        <w:spacing w:after="0" w:line="360" w:lineRule="auto"/>
        <w:jc w:val="both"/>
        <w:rPr>
          <w:rFonts w:ascii="Times New Roman" w:hAnsi="Times New Roman" w:cs="Times New Roman"/>
          <w:sz w:val="24"/>
        </w:rPr>
      </w:pPr>
      <w:r w:rsidRPr="00395F75">
        <w:rPr>
          <w:rFonts w:ascii="Times New Roman" w:hAnsi="Times New Roman" w:cs="Times New Roman"/>
          <w:sz w:val="24"/>
        </w:rPr>
        <w:t xml:space="preserve">Make sure that all gear and belt guards are in place. </w:t>
      </w:r>
    </w:p>
    <w:p w14:paraId="0E8FC965" w14:textId="56BD3EF1" w:rsidR="007554EB" w:rsidRPr="00395F75" w:rsidRDefault="007554EB">
      <w:pPr>
        <w:pStyle w:val="ListParagraph"/>
        <w:numPr>
          <w:ilvl w:val="0"/>
          <w:numId w:val="97"/>
        </w:numPr>
        <w:spacing w:after="0" w:line="360" w:lineRule="auto"/>
        <w:jc w:val="both"/>
        <w:rPr>
          <w:rFonts w:ascii="Times New Roman" w:hAnsi="Times New Roman" w:cs="Times New Roman"/>
          <w:sz w:val="24"/>
        </w:rPr>
      </w:pPr>
      <w:r w:rsidRPr="00395F75">
        <w:rPr>
          <w:rFonts w:ascii="Times New Roman" w:hAnsi="Times New Roman" w:cs="Times New Roman"/>
          <w:sz w:val="24"/>
        </w:rPr>
        <w:t xml:space="preserve">Never leave a chuck wrench in a chuck. </w:t>
      </w:r>
    </w:p>
    <w:p w14:paraId="3D2DF099" w14:textId="3524888E" w:rsidR="007554EB" w:rsidRPr="00395F75" w:rsidRDefault="007554EB">
      <w:pPr>
        <w:pStyle w:val="ListParagraph"/>
        <w:numPr>
          <w:ilvl w:val="0"/>
          <w:numId w:val="97"/>
        </w:numPr>
        <w:spacing w:after="0" w:line="360" w:lineRule="auto"/>
        <w:jc w:val="both"/>
        <w:rPr>
          <w:rFonts w:ascii="Times New Roman" w:hAnsi="Times New Roman" w:cs="Times New Roman"/>
          <w:sz w:val="24"/>
        </w:rPr>
      </w:pPr>
      <w:r w:rsidRPr="00395F75">
        <w:rPr>
          <w:rFonts w:ascii="Times New Roman" w:hAnsi="Times New Roman" w:cs="Times New Roman"/>
          <w:sz w:val="24"/>
        </w:rPr>
        <w:lastRenderedPageBreak/>
        <w:t xml:space="preserve">Keep your hands off the chuck rims when a lathe is in operation. </w:t>
      </w:r>
    </w:p>
    <w:p w14:paraId="2673ED4F" w14:textId="3515D271" w:rsidR="007554EB" w:rsidRPr="00395F75" w:rsidRDefault="007554EB">
      <w:pPr>
        <w:pStyle w:val="ListParagraph"/>
        <w:numPr>
          <w:ilvl w:val="0"/>
          <w:numId w:val="97"/>
        </w:numPr>
        <w:spacing w:after="0" w:line="360" w:lineRule="auto"/>
        <w:jc w:val="both"/>
        <w:rPr>
          <w:rFonts w:ascii="Times New Roman" w:hAnsi="Times New Roman" w:cs="Times New Roman"/>
          <w:sz w:val="24"/>
        </w:rPr>
      </w:pPr>
      <w:r w:rsidRPr="00395F75">
        <w:rPr>
          <w:rFonts w:ascii="Times New Roman" w:hAnsi="Times New Roman" w:cs="Times New Roman"/>
          <w:sz w:val="24"/>
        </w:rPr>
        <w:t xml:space="preserve">Do not attempt to screw the chuck onto the lathe spindle with the power on, as it may get cross-threaded and cause injury. Stop the machine, place a board under the chuck, and then screw on by hand. </w:t>
      </w:r>
    </w:p>
    <w:p w14:paraId="4863AD5D" w14:textId="197192B4" w:rsidR="007554EB" w:rsidRPr="00395F75" w:rsidRDefault="007554EB">
      <w:pPr>
        <w:pStyle w:val="ListParagraph"/>
        <w:numPr>
          <w:ilvl w:val="0"/>
          <w:numId w:val="97"/>
        </w:numPr>
        <w:spacing w:after="0" w:line="360" w:lineRule="auto"/>
        <w:jc w:val="both"/>
        <w:rPr>
          <w:rFonts w:ascii="Times New Roman" w:hAnsi="Times New Roman" w:cs="Times New Roman"/>
          <w:sz w:val="24"/>
        </w:rPr>
      </w:pPr>
      <w:r w:rsidRPr="00395F75">
        <w:rPr>
          <w:rFonts w:ascii="Times New Roman" w:hAnsi="Times New Roman" w:cs="Times New Roman"/>
          <w:sz w:val="24"/>
        </w:rPr>
        <w:t xml:space="preserve">Steady rests should be properly adjusted to conform to the material being worked on. </w:t>
      </w:r>
    </w:p>
    <w:p w14:paraId="32FEB56F" w14:textId="3C7CC3D5" w:rsidR="007554EB" w:rsidRPr="00395F75" w:rsidRDefault="007554EB">
      <w:pPr>
        <w:pStyle w:val="ListParagraph"/>
        <w:numPr>
          <w:ilvl w:val="0"/>
          <w:numId w:val="97"/>
        </w:numPr>
        <w:spacing w:after="0" w:line="360" w:lineRule="auto"/>
        <w:jc w:val="both"/>
        <w:rPr>
          <w:rFonts w:ascii="Times New Roman" w:hAnsi="Times New Roman" w:cs="Times New Roman"/>
          <w:sz w:val="24"/>
        </w:rPr>
      </w:pPr>
      <w:r w:rsidRPr="00395F75">
        <w:rPr>
          <w:rFonts w:ascii="Times New Roman" w:hAnsi="Times New Roman" w:cs="Times New Roman"/>
          <w:sz w:val="24"/>
        </w:rPr>
        <w:t xml:space="preserve">See that tailstock, tool holder, and work are properly clamped before turning on power. </w:t>
      </w:r>
    </w:p>
    <w:p w14:paraId="70832555" w14:textId="46F1920C" w:rsidR="007554EB" w:rsidRPr="00395F75" w:rsidRDefault="007554EB">
      <w:pPr>
        <w:pStyle w:val="ListParagraph"/>
        <w:numPr>
          <w:ilvl w:val="0"/>
          <w:numId w:val="97"/>
        </w:numPr>
        <w:spacing w:after="0" w:line="360" w:lineRule="auto"/>
        <w:jc w:val="both"/>
        <w:rPr>
          <w:rFonts w:ascii="Times New Roman" w:hAnsi="Times New Roman" w:cs="Times New Roman"/>
          <w:sz w:val="24"/>
        </w:rPr>
      </w:pPr>
      <w:r w:rsidRPr="00395F75">
        <w:rPr>
          <w:rFonts w:ascii="Times New Roman" w:hAnsi="Times New Roman" w:cs="Times New Roman"/>
          <w:sz w:val="24"/>
        </w:rPr>
        <w:t xml:space="preserve">Never attempt to adjust a tool while the lathe is running. </w:t>
      </w:r>
    </w:p>
    <w:p w14:paraId="723C2F0D" w14:textId="0047360F" w:rsidR="007554EB" w:rsidRPr="00395F75" w:rsidRDefault="007554EB">
      <w:pPr>
        <w:pStyle w:val="ListParagraph"/>
        <w:numPr>
          <w:ilvl w:val="0"/>
          <w:numId w:val="97"/>
        </w:numPr>
        <w:spacing w:after="0" w:line="360" w:lineRule="auto"/>
        <w:jc w:val="both"/>
        <w:rPr>
          <w:rFonts w:ascii="Times New Roman" w:hAnsi="Times New Roman" w:cs="Times New Roman"/>
          <w:sz w:val="24"/>
        </w:rPr>
      </w:pPr>
      <w:r w:rsidRPr="00395F75">
        <w:rPr>
          <w:rFonts w:ascii="Times New Roman" w:hAnsi="Times New Roman" w:cs="Times New Roman"/>
          <w:sz w:val="24"/>
        </w:rPr>
        <w:t xml:space="preserve">Never apply a wrench to revolving work or parts. </w:t>
      </w:r>
    </w:p>
    <w:p w14:paraId="09E60BA0" w14:textId="2C1D6F65" w:rsidR="007554EB" w:rsidRPr="00395F75" w:rsidRDefault="007554EB">
      <w:pPr>
        <w:pStyle w:val="ListParagraph"/>
        <w:numPr>
          <w:ilvl w:val="0"/>
          <w:numId w:val="97"/>
        </w:numPr>
        <w:spacing w:after="0" w:line="360" w:lineRule="auto"/>
        <w:jc w:val="both"/>
        <w:rPr>
          <w:rFonts w:ascii="Times New Roman" w:hAnsi="Times New Roman" w:cs="Times New Roman"/>
          <w:sz w:val="24"/>
        </w:rPr>
      </w:pPr>
      <w:r w:rsidRPr="00395F75">
        <w:rPr>
          <w:rFonts w:ascii="Times New Roman" w:hAnsi="Times New Roman" w:cs="Times New Roman"/>
          <w:sz w:val="24"/>
        </w:rPr>
        <w:t xml:space="preserve">Always use a brush to remove chips-never your hands. </w:t>
      </w:r>
    </w:p>
    <w:p w14:paraId="59589D04" w14:textId="66F04F41" w:rsidR="007554EB" w:rsidRPr="00395F75" w:rsidRDefault="007554EB">
      <w:pPr>
        <w:pStyle w:val="ListParagraph"/>
        <w:numPr>
          <w:ilvl w:val="0"/>
          <w:numId w:val="97"/>
        </w:numPr>
        <w:spacing w:after="0" w:line="360" w:lineRule="auto"/>
        <w:jc w:val="both"/>
        <w:rPr>
          <w:rFonts w:ascii="Times New Roman" w:hAnsi="Times New Roman" w:cs="Times New Roman"/>
          <w:sz w:val="24"/>
        </w:rPr>
      </w:pPr>
      <w:r w:rsidRPr="00395F75">
        <w:rPr>
          <w:rFonts w:ascii="Times New Roman" w:hAnsi="Times New Roman" w:cs="Times New Roman"/>
          <w:sz w:val="24"/>
        </w:rPr>
        <w:t xml:space="preserve">Roll up loose sleeves, and do not wear loose clothes such as sweaters or neckties while operating the lathe. </w:t>
      </w:r>
    </w:p>
    <w:p w14:paraId="378C7C85" w14:textId="3DD6726B" w:rsidR="007554EB" w:rsidRPr="00395F75" w:rsidRDefault="007554EB">
      <w:pPr>
        <w:pStyle w:val="ListParagraph"/>
        <w:numPr>
          <w:ilvl w:val="0"/>
          <w:numId w:val="97"/>
        </w:numPr>
        <w:spacing w:after="0" w:line="360" w:lineRule="auto"/>
        <w:jc w:val="both"/>
        <w:rPr>
          <w:rFonts w:ascii="Times New Roman" w:hAnsi="Times New Roman" w:cs="Times New Roman"/>
          <w:sz w:val="24"/>
        </w:rPr>
      </w:pPr>
      <w:r w:rsidRPr="00395F75">
        <w:rPr>
          <w:rFonts w:ascii="Times New Roman" w:hAnsi="Times New Roman" w:cs="Times New Roman"/>
          <w:sz w:val="24"/>
        </w:rPr>
        <w:t xml:space="preserve">Be certain the work piece is set up securely and tightly when using chucks and collets. </w:t>
      </w:r>
    </w:p>
    <w:p w14:paraId="2391BA88" w14:textId="6AFE6E32" w:rsidR="007554EB" w:rsidRPr="00395F75" w:rsidRDefault="007554EB">
      <w:pPr>
        <w:pStyle w:val="ListParagraph"/>
        <w:numPr>
          <w:ilvl w:val="0"/>
          <w:numId w:val="97"/>
        </w:numPr>
        <w:spacing w:after="0" w:line="360" w:lineRule="auto"/>
        <w:jc w:val="both"/>
        <w:rPr>
          <w:rFonts w:ascii="Times New Roman" w:hAnsi="Times New Roman" w:cs="Times New Roman"/>
          <w:sz w:val="24"/>
        </w:rPr>
      </w:pPr>
      <w:r w:rsidRPr="00395F75">
        <w:rPr>
          <w:rFonts w:ascii="Times New Roman" w:hAnsi="Times New Roman" w:cs="Times New Roman"/>
          <w:sz w:val="24"/>
        </w:rPr>
        <w:t xml:space="preserve">Keep hands away from chips as they are very sharp and possibly hot. </w:t>
      </w:r>
    </w:p>
    <w:p w14:paraId="28ADC06F" w14:textId="2EBB8588" w:rsidR="007554EB" w:rsidRPr="00395F75" w:rsidRDefault="007554EB">
      <w:pPr>
        <w:pStyle w:val="ListParagraph"/>
        <w:numPr>
          <w:ilvl w:val="0"/>
          <w:numId w:val="97"/>
        </w:numPr>
        <w:spacing w:after="0" w:line="360" w:lineRule="auto"/>
        <w:jc w:val="both"/>
        <w:rPr>
          <w:rFonts w:ascii="Times New Roman" w:hAnsi="Times New Roman" w:cs="Times New Roman"/>
          <w:sz w:val="24"/>
        </w:rPr>
      </w:pPr>
      <w:r w:rsidRPr="00395F75">
        <w:rPr>
          <w:rFonts w:ascii="Times New Roman" w:hAnsi="Times New Roman" w:cs="Times New Roman"/>
          <w:sz w:val="24"/>
        </w:rPr>
        <w:t xml:space="preserve">Complete cuts that are close to the chuck or against a shoulder by hand feeding to prevent machinery or work piece damage. </w:t>
      </w:r>
    </w:p>
    <w:p w14:paraId="2CBC31AD" w14:textId="4E1C4CCF" w:rsidR="007554EB" w:rsidRPr="00395F75" w:rsidRDefault="007554EB">
      <w:pPr>
        <w:pStyle w:val="ListParagraph"/>
        <w:numPr>
          <w:ilvl w:val="0"/>
          <w:numId w:val="97"/>
        </w:numPr>
        <w:spacing w:after="0" w:line="360" w:lineRule="auto"/>
        <w:jc w:val="both"/>
        <w:rPr>
          <w:rFonts w:ascii="Times New Roman" w:hAnsi="Times New Roman" w:cs="Times New Roman"/>
          <w:sz w:val="24"/>
        </w:rPr>
      </w:pPr>
      <w:r w:rsidRPr="00395F75">
        <w:rPr>
          <w:rFonts w:ascii="Times New Roman" w:hAnsi="Times New Roman" w:cs="Times New Roman"/>
          <w:sz w:val="24"/>
        </w:rPr>
        <w:t xml:space="preserve">Never move the speed selector controls while the spindle is rotating. </w:t>
      </w:r>
    </w:p>
    <w:p w14:paraId="4ACA7B09" w14:textId="5BCC77C9" w:rsidR="007554EB" w:rsidRPr="00395F75" w:rsidRDefault="007554EB">
      <w:pPr>
        <w:pStyle w:val="ListParagraph"/>
        <w:numPr>
          <w:ilvl w:val="0"/>
          <w:numId w:val="97"/>
        </w:numPr>
        <w:spacing w:after="0" w:line="360" w:lineRule="auto"/>
        <w:jc w:val="both"/>
        <w:rPr>
          <w:rFonts w:ascii="Times New Roman" w:hAnsi="Times New Roman" w:cs="Times New Roman"/>
          <w:sz w:val="24"/>
        </w:rPr>
      </w:pPr>
      <w:r w:rsidRPr="00395F75">
        <w:rPr>
          <w:rFonts w:ascii="Times New Roman" w:hAnsi="Times New Roman" w:cs="Times New Roman"/>
          <w:sz w:val="24"/>
        </w:rPr>
        <w:t xml:space="preserve">Never push the reverse switch while a chuck is moving forward as this could cause the chuck to unscrew itself and fall off and cause serious injury. </w:t>
      </w:r>
    </w:p>
    <w:p w14:paraId="54DEE328" w14:textId="60D80F36" w:rsidR="007554EB" w:rsidRPr="00395F75" w:rsidRDefault="007554EB">
      <w:pPr>
        <w:pStyle w:val="ListParagraph"/>
        <w:numPr>
          <w:ilvl w:val="0"/>
          <w:numId w:val="97"/>
        </w:numPr>
        <w:spacing w:after="0" w:line="360" w:lineRule="auto"/>
        <w:jc w:val="both"/>
        <w:rPr>
          <w:rFonts w:ascii="Times New Roman" w:hAnsi="Times New Roman" w:cs="Times New Roman"/>
          <w:sz w:val="24"/>
        </w:rPr>
      </w:pPr>
      <w:r w:rsidRPr="00395F75">
        <w:rPr>
          <w:rFonts w:ascii="Times New Roman" w:hAnsi="Times New Roman" w:cs="Times New Roman"/>
          <w:sz w:val="24"/>
        </w:rPr>
        <w:t xml:space="preserve">Regulate the depth of cut according to the size and type of material. </w:t>
      </w:r>
    </w:p>
    <w:p w14:paraId="05BD5C09" w14:textId="572C7D84" w:rsidR="007554EB" w:rsidRPr="00395F75" w:rsidRDefault="007554EB">
      <w:pPr>
        <w:pStyle w:val="ListParagraph"/>
        <w:numPr>
          <w:ilvl w:val="0"/>
          <w:numId w:val="97"/>
        </w:numPr>
        <w:spacing w:after="0" w:line="360" w:lineRule="auto"/>
        <w:jc w:val="both"/>
        <w:rPr>
          <w:rFonts w:ascii="Times New Roman" w:hAnsi="Times New Roman" w:cs="Times New Roman"/>
          <w:sz w:val="24"/>
        </w:rPr>
      </w:pPr>
      <w:r w:rsidRPr="00395F75">
        <w:rPr>
          <w:rFonts w:ascii="Times New Roman" w:hAnsi="Times New Roman" w:cs="Times New Roman"/>
          <w:sz w:val="24"/>
        </w:rPr>
        <w:t xml:space="preserve">Use tools that are properly ground for the particular job. </w:t>
      </w:r>
    </w:p>
    <w:p w14:paraId="4C808B54" w14:textId="60271A65" w:rsidR="007554EB" w:rsidRPr="00395F75" w:rsidRDefault="007554EB">
      <w:pPr>
        <w:pStyle w:val="ListParagraph"/>
        <w:numPr>
          <w:ilvl w:val="0"/>
          <w:numId w:val="97"/>
        </w:numPr>
        <w:spacing w:after="0" w:line="360" w:lineRule="auto"/>
        <w:jc w:val="both"/>
        <w:rPr>
          <w:rFonts w:ascii="Times New Roman" w:hAnsi="Times New Roman" w:cs="Times New Roman"/>
          <w:sz w:val="24"/>
        </w:rPr>
      </w:pPr>
      <w:r w:rsidRPr="00395F75">
        <w:rPr>
          <w:rFonts w:ascii="Times New Roman" w:hAnsi="Times New Roman" w:cs="Times New Roman"/>
          <w:sz w:val="24"/>
        </w:rPr>
        <w:t>You may never check measurements or surface finishes of the work piece while it is spinning.</w:t>
      </w:r>
    </w:p>
    <w:p w14:paraId="7A6DE8FC" w14:textId="400C0EF0" w:rsidR="007554EB" w:rsidRPr="00395F75" w:rsidRDefault="007554EB">
      <w:pPr>
        <w:pStyle w:val="ListParagraph"/>
        <w:numPr>
          <w:ilvl w:val="0"/>
          <w:numId w:val="97"/>
        </w:numPr>
        <w:spacing w:after="0" w:line="360" w:lineRule="auto"/>
        <w:jc w:val="both"/>
        <w:rPr>
          <w:rFonts w:ascii="Times New Roman" w:hAnsi="Times New Roman" w:cs="Times New Roman"/>
          <w:sz w:val="24"/>
        </w:rPr>
      </w:pPr>
      <w:r w:rsidRPr="00395F75">
        <w:rPr>
          <w:rFonts w:ascii="Times New Roman" w:hAnsi="Times New Roman" w:cs="Times New Roman"/>
          <w:sz w:val="24"/>
        </w:rPr>
        <w:t xml:space="preserve">After you have chucked up your work piece and completed your tool setup you must spin the chuck by hand to ensure that the jaws of the chuck and the work piece will not hit the carriage of the lathe or the tool rest between the turning </w:t>
      </w:r>
      <w:r w:rsidR="00F15D67" w:rsidRPr="00395F75">
        <w:rPr>
          <w:rFonts w:ascii="Times New Roman" w:hAnsi="Times New Roman" w:cs="Times New Roman"/>
          <w:sz w:val="24"/>
        </w:rPr>
        <w:t>centres</w:t>
      </w:r>
      <w:r w:rsidRPr="00395F75">
        <w:rPr>
          <w:rFonts w:ascii="Times New Roman" w:hAnsi="Times New Roman" w:cs="Times New Roman"/>
          <w:sz w:val="24"/>
        </w:rPr>
        <w:t xml:space="preserve">. </w:t>
      </w:r>
    </w:p>
    <w:p w14:paraId="658FF2B9" w14:textId="5DCD7B81" w:rsidR="007554EB" w:rsidRPr="00395F75" w:rsidRDefault="007554EB">
      <w:pPr>
        <w:pStyle w:val="ListParagraph"/>
        <w:numPr>
          <w:ilvl w:val="0"/>
          <w:numId w:val="97"/>
        </w:numPr>
        <w:spacing w:after="0" w:line="360" w:lineRule="auto"/>
        <w:jc w:val="both"/>
        <w:rPr>
          <w:rFonts w:ascii="Times New Roman" w:hAnsi="Times New Roman" w:cs="Times New Roman"/>
          <w:sz w:val="24"/>
        </w:rPr>
      </w:pPr>
      <w:r w:rsidRPr="00395F75">
        <w:rPr>
          <w:rFonts w:ascii="Times New Roman" w:hAnsi="Times New Roman" w:cs="Times New Roman"/>
          <w:sz w:val="24"/>
        </w:rPr>
        <w:t xml:space="preserve">Use only a Live </w:t>
      </w:r>
      <w:r w:rsidR="00F15D67" w:rsidRPr="00395F75">
        <w:rPr>
          <w:rFonts w:ascii="Times New Roman" w:hAnsi="Times New Roman" w:cs="Times New Roman"/>
          <w:sz w:val="24"/>
        </w:rPr>
        <w:t>Centre</w:t>
      </w:r>
      <w:r w:rsidRPr="00395F75">
        <w:rPr>
          <w:rFonts w:ascii="Times New Roman" w:hAnsi="Times New Roman" w:cs="Times New Roman"/>
          <w:sz w:val="24"/>
        </w:rPr>
        <w:t xml:space="preserve"> Chuck and Faceplate Turning. </w:t>
      </w:r>
    </w:p>
    <w:p w14:paraId="5E5F81B1" w14:textId="6DA9BBD2" w:rsidR="007554EB" w:rsidRPr="00395F75" w:rsidRDefault="007554EB">
      <w:pPr>
        <w:pStyle w:val="ListParagraph"/>
        <w:numPr>
          <w:ilvl w:val="0"/>
          <w:numId w:val="97"/>
        </w:numPr>
        <w:spacing w:after="0" w:line="360" w:lineRule="auto"/>
        <w:jc w:val="both"/>
        <w:rPr>
          <w:rFonts w:ascii="Times New Roman" w:hAnsi="Times New Roman" w:cs="Times New Roman"/>
          <w:sz w:val="24"/>
        </w:rPr>
      </w:pPr>
      <w:r w:rsidRPr="00395F75">
        <w:rPr>
          <w:rFonts w:ascii="Times New Roman" w:hAnsi="Times New Roman" w:cs="Times New Roman"/>
          <w:sz w:val="24"/>
        </w:rPr>
        <w:t xml:space="preserve">Counterbalance work piece on the faceplate if it is irregular in shape. </w:t>
      </w:r>
    </w:p>
    <w:p w14:paraId="2B213C85" w14:textId="4805811B" w:rsidR="00500EEB" w:rsidRPr="00395F75" w:rsidRDefault="007554EB">
      <w:pPr>
        <w:pStyle w:val="ListParagraph"/>
        <w:numPr>
          <w:ilvl w:val="0"/>
          <w:numId w:val="97"/>
        </w:numPr>
        <w:spacing w:after="0" w:line="360" w:lineRule="auto"/>
        <w:jc w:val="both"/>
        <w:rPr>
          <w:rFonts w:ascii="Times New Roman" w:hAnsi="Times New Roman" w:cs="Times New Roman"/>
          <w:sz w:val="24"/>
        </w:rPr>
      </w:pPr>
      <w:r w:rsidRPr="00395F75">
        <w:rPr>
          <w:rFonts w:ascii="Times New Roman" w:hAnsi="Times New Roman" w:cs="Times New Roman"/>
          <w:sz w:val="24"/>
        </w:rPr>
        <w:lastRenderedPageBreak/>
        <w:t xml:space="preserve">Stand to one side of the revolving faceplate to avoid being hit by flying objects. </w:t>
      </w:r>
    </w:p>
    <w:p w14:paraId="351B7968" w14:textId="19D1AD17" w:rsidR="007554EB" w:rsidRPr="00395F75" w:rsidRDefault="007554EB">
      <w:pPr>
        <w:pStyle w:val="Heading2"/>
        <w:numPr>
          <w:ilvl w:val="1"/>
          <w:numId w:val="65"/>
        </w:numPr>
        <w:spacing w:before="0" w:after="0" w:line="360" w:lineRule="auto"/>
        <w:jc w:val="both"/>
        <w:rPr>
          <w:rFonts w:ascii="Times New Roman" w:eastAsia="Arial" w:hAnsi="Times New Roman"/>
          <w:i w:val="0"/>
          <w:iCs w:val="0"/>
        </w:rPr>
      </w:pPr>
      <w:bookmarkStart w:id="143" w:name="_Toc150853451"/>
      <w:r w:rsidRPr="00395F75">
        <w:rPr>
          <w:rFonts w:ascii="Times New Roman" w:eastAsia="Arial" w:hAnsi="Times New Roman"/>
          <w:i w:val="0"/>
          <w:iCs w:val="0"/>
        </w:rPr>
        <w:t>Milling machine</w:t>
      </w:r>
      <w:bookmarkEnd w:id="143"/>
      <w:r w:rsidRPr="00395F75">
        <w:rPr>
          <w:rFonts w:ascii="Times New Roman" w:eastAsia="Arial" w:hAnsi="Times New Roman"/>
          <w:i w:val="0"/>
          <w:iCs w:val="0"/>
        </w:rPr>
        <w:t xml:space="preserve"> </w:t>
      </w:r>
    </w:p>
    <w:p w14:paraId="4F32ED11" w14:textId="7B826A00" w:rsidR="00FF15E7" w:rsidRDefault="00FF15E7">
      <w:pPr>
        <w:pStyle w:val="ListParagraph"/>
        <w:numPr>
          <w:ilvl w:val="0"/>
          <w:numId w:val="97"/>
        </w:numPr>
        <w:spacing w:after="0" w:line="360" w:lineRule="auto"/>
        <w:jc w:val="both"/>
        <w:rPr>
          <w:rFonts w:ascii="Times New Roman" w:hAnsi="Times New Roman" w:cs="Times New Roman"/>
          <w:sz w:val="24"/>
        </w:rPr>
      </w:pPr>
      <w:r>
        <w:rPr>
          <w:rFonts w:ascii="Times New Roman" w:hAnsi="Times New Roman" w:cs="Times New Roman"/>
          <w:sz w:val="24"/>
        </w:rPr>
        <w:t>Ensure recommended waste management practices are followed to dispose waste arising from operation of machine / maintenance of machine</w:t>
      </w:r>
    </w:p>
    <w:p w14:paraId="3C6169AC" w14:textId="4E4CA565" w:rsidR="00FF15E7" w:rsidRPr="00FF15E7" w:rsidRDefault="00FF15E7">
      <w:pPr>
        <w:pStyle w:val="ListParagraph"/>
        <w:numPr>
          <w:ilvl w:val="0"/>
          <w:numId w:val="97"/>
        </w:numPr>
        <w:spacing w:after="0" w:line="360" w:lineRule="auto"/>
        <w:jc w:val="both"/>
        <w:rPr>
          <w:rFonts w:ascii="Times New Roman" w:hAnsi="Times New Roman" w:cs="Times New Roman"/>
          <w:sz w:val="24"/>
        </w:rPr>
      </w:pPr>
      <w:r>
        <w:rPr>
          <w:rFonts w:ascii="Times New Roman" w:hAnsi="Times New Roman" w:cs="Times New Roman"/>
          <w:sz w:val="24"/>
        </w:rPr>
        <w:t>Switch off equipment when no longer in use</w:t>
      </w:r>
    </w:p>
    <w:p w14:paraId="7A0D625F" w14:textId="558A796F" w:rsidR="007554EB" w:rsidRDefault="007554EB">
      <w:pPr>
        <w:pStyle w:val="ListParagraph"/>
        <w:numPr>
          <w:ilvl w:val="0"/>
          <w:numId w:val="97"/>
        </w:numPr>
        <w:spacing w:after="0" w:line="360" w:lineRule="auto"/>
        <w:jc w:val="both"/>
        <w:rPr>
          <w:rFonts w:ascii="Times New Roman" w:hAnsi="Times New Roman" w:cs="Times New Roman"/>
          <w:sz w:val="24"/>
        </w:rPr>
      </w:pPr>
      <w:r w:rsidRPr="00003410">
        <w:rPr>
          <w:rFonts w:ascii="Times New Roman" w:hAnsi="Times New Roman" w:cs="Times New Roman"/>
          <w:sz w:val="24"/>
        </w:rPr>
        <w:t xml:space="preserve">Secure the work piece firmly in the vice or with appropriate clamps. </w:t>
      </w:r>
    </w:p>
    <w:p w14:paraId="6E83BD50" w14:textId="00480E61" w:rsidR="007554EB" w:rsidRDefault="007554EB">
      <w:pPr>
        <w:pStyle w:val="ListParagraph"/>
        <w:numPr>
          <w:ilvl w:val="0"/>
          <w:numId w:val="97"/>
        </w:numPr>
        <w:spacing w:after="0" w:line="360" w:lineRule="auto"/>
        <w:jc w:val="both"/>
        <w:rPr>
          <w:rFonts w:ascii="Times New Roman" w:hAnsi="Times New Roman" w:cs="Times New Roman"/>
          <w:sz w:val="24"/>
        </w:rPr>
      </w:pPr>
      <w:r w:rsidRPr="00003410">
        <w:rPr>
          <w:rFonts w:ascii="Times New Roman" w:hAnsi="Times New Roman" w:cs="Times New Roman"/>
          <w:sz w:val="24"/>
        </w:rPr>
        <w:t xml:space="preserve">Check the work piece, milling machine table, and holding device for clearance of the quill during the cutting. </w:t>
      </w:r>
    </w:p>
    <w:p w14:paraId="4F0287FE" w14:textId="675C4E98" w:rsidR="007554EB" w:rsidRDefault="007554EB">
      <w:pPr>
        <w:pStyle w:val="ListParagraph"/>
        <w:numPr>
          <w:ilvl w:val="0"/>
          <w:numId w:val="97"/>
        </w:numPr>
        <w:spacing w:after="0" w:line="360" w:lineRule="auto"/>
        <w:jc w:val="both"/>
        <w:rPr>
          <w:rFonts w:ascii="Times New Roman" w:hAnsi="Times New Roman" w:cs="Times New Roman"/>
          <w:sz w:val="24"/>
        </w:rPr>
      </w:pPr>
      <w:r w:rsidRPr="00003410">
        <w:rPr>
          <w:rFonts w:ascii="Times New Roman" w:hAnsi="Times New Roman" w:cs="Times New Roman"/>
          <w:sz w:val="24"/>
        </w:rPr>
        <w:t xml:space="preserve">Set the machine for the proper depth of cut. </w:t>
      </w:r>
    </w:p>
    <w:p w14:paraId="2F2804B3" w14:textId="5B3FFDA3" w:rsidR="007554EB" w:rsidRDefault="007554EB">
      <w:pPr>
        <w:pStyle w:val="ListParagraph"/>
        <w:numPr>
          <w:ilvl w:val="0"/>
          <w:numId w:val="97"/>
        </w:numPr>
        <w:spacing w:after="0" w:line="360" w:lineRule="auto"/>
        <w:jc w:val="both"/>
        <w:rPr>
          <w:rFonts w:ascii="Times New Roman" w:hAnsi="Times New Roman" w:cs="Times New Roman"/>
          <w:sz w:val="24"/>
        </w:rPr>
      </w:pPr>
      <w:r w:rsidRPr="00003410">
        <w:rPr>
          <w:rFonts w:ascii="Times New Roman" w:hAnsi="Times New Roman" w:cs="Times New Roman"/>
          <w:sz w:val="24"/>
        </w:rPr>
        <w:t xml:space="preserve">Select the correct spindle speed for the type of material and the cutter being used. </w:t>
      </w:r>
    </w:p>
    <w:p w14:paraId="2D49104F" w14:textId="40F24808" w:rsidR="007554EB" w:rsidRDefault="007554EB">
      <w:pPr>
        <w:pStyle w:val="ListParagraph"/>
        <w:numPr>
          <w:ilvl w:val="0"/>
          <w:numId w:val="97"/>
        </w:numPr>
        <w:spacing w:after="0" w:line="360" w:lineRule="auto"/>
        <w:jc w:val="both"/>
        <w:rPr>
          <w:rFonts w:ascii="Times New Roman" w:hAnsi="Times New Roman" w:cs="Times New Roman"/>
          <w:sz w:val="24"/>
        </w:rPr>
      </w:pPr>
      <w:r w:rsidRPr="00003410">
        <w:rPr>
          <w:rFonts w:ascii="Times New Roman" w:hAnsi="Times New Roman" w:cs="Times New Roman"/>
          <w:sz w:val="24"/>
        </w:rPr>
        <w:t xml:space="preserve">Select the proper direction of rotation for the cutter. </w:t>
      </w:r>
    </w:p>
    <w:p w14:paraId="670372E6" w14:textId="29C23160" w:rsidR="007554EB" w:rsidRDefault="007554EB">
      <w:pPr>
        <w:pStyle w:val="ListParagraph"/>
        <w:numPr>
          <w:ilvl w:val="0"/>
          <w:numId w:val="97"/>
        </w:numPr>
        <w:spacing w:after="0" w:line="360" w:lineRule="auto"/>
        <w:jc w:val="both"/>
        <w:rPr>
          <w:rFonts w:ascii="Times New Roman" w:hAnsi="Times New Roman" w:cs="Times New Roman"/>
          <w:sz w:val="24"/>
        </w:rPr>
      </w:pPr>
      <w:r w:rsidRPr="00003410">
        <w:rPr>
          <w:rFonts w:ascii="Times New Roman" w:hAnsi="Times New Roman" w:cs="Times New Roman"/>
          <w:sz w:val="24"/>
        </w:rPr>
        <w:t xml:space="preserve">Feed the work piece against or opposite the direction of rotation of the cutter. </w:t>
      </w:r>
    </w:p>
    <w:p w14:paraId="0A5BD758" w14:textId="19ECFAE2" w:rsidR="007554EB" w:rsidRDefault="007554EB">
      <w:pPr>
        <w:pStyle w:val="ListParagraph"/>
        <w:numPr>
          <w:ilvl w:val="0"/>
          <w:numId w:val="97"/>
        </w:numPr>
        <w:spacing w:after="0" w:line="360" w:lineRule="auto"/>
        <w:jc w:val="both"/>
        <w:rPr>
          <w:rFonts w:ascii="Times New Roman" w:hAnsi="Times New Roman" w:cs="Times New Roman"/>
          <w:sz w:val="24"/>
        </w:rPr>
      </w:pPr>
      <w:r w:rsidRPr="00003410">
        <w:rPr>
          <w:rFonts w:ascii="Times New Roman" w:hAnsi="Times New Roman" w:cs="Times New Roman"/>
          <w:sz w:val="24"/>
        </w:rPr>
        <w:t xml:space="preserve">Keep hands on the controls while the machine is running. </w:t>
      </w:r>
    </w:p>
    <w:p w14:paraId="00611321" w14:textId="33615CC3" w:rsidR="007554EB" w:rsidRDefault="007554EB">
      <w:pPr>
        <w:pStyle w:val="ListParagraph"/>
        <w:numPr>
          <w:ilvl w:val="0"/>
          <w:numId w:val="97"/>
        </w:numPr>
        <w:spacing w:after="0" w:line="360" w:lineRule="auto"/>
        <w:jc w:val="both"/>
        <w:rPr>
          <w:rFonts w:ascii="Times New Roman" w:hAnsi="Times New Roman" w:cs="Times New Roman"/>
          <w:sz w:val="24"/>
        </w:rPr>
      </w:pPr>
      <w:r w:rsidRPr="00003410">
        <w:rPr>
          <w:rFonts w:ascii="Times New Roman" w:hAnsi="Times New Roman" w:cs="Times New Roman"/>
          <w:sz w:val="24"/>
        </w:rPr>
        <w:t xml:space="preserve">Never try to feel the finished surface while the cut is being taken. </w:t>
      </w:r>
    </w:p>
    <w:p w14:paraId="27278965" w14:textId="55A16E40" w:rsidR="007554EB" w:rsidRDefault="007554EB">
      <w:pPr>
        <w:pStyle w:val="ListParagraph"/>
        <w:numPr>
          <w:ilvl w:val="0"/>
          <w:numId w:val="97"/>
        </w:numPr>
        <w:spacing w:after="0" w:line="360" w:lineRule="auto"/>
        <w:jc w:val="both"/>
        <w:rPr>
          <w:rFonts w:ascii="Times New Roman" w:hAnsi="Times New Roman" w:cs="Times New Roman"/>
          <w:sz w:val="24"/>
        </w:rPr>
      </w:pPr>
      <w:r w:rsidRPr="00003410">
        <w:rPr>
          <w:rFonts w:ascii="Times New Roman" w:hAnsi="Times New Roman" w:cs="Times New Roman"/>
          <w:sz w:val="24"/>
        </w:rPr>
        <w:t xml:space="preserve">The milling machine is a precision piece of </w:t>
      </w:r>
      <w:r w:rsidR="00F15D67" w:rsidRPr="00003410">
        <w:rPr>
          <w:rFonts w:ascii="Times New Roman" w:hAnsi="Times New Roman" w:cs="Times New Roman"/>
          <w:sz w:val="24"/>
        </w:rPr>
        <w:t>equipment,</w:t>
      </w:r>
      <w:r w:rsidRPr="00003410">
        <w:rPr>
          <w:rFonts w:ascii="Times New Roman" w:hAnsi="Times New Roman" w:cs="Times New Roman"/>
          <w:sz w:val="24"/>
        </w:rPr>
        <w:t xml:space="preserve"> so it is important to not damage the table. The table is not a workbench or a place to put tools. </w:t>
      </w:r>
    </w:p>
    <w:p w14:paraId="32CEA835" w14:textId="10345C08" w:rsidR="007554EB" w:rsidRDefault="007554EB">
      <w:pPr>
        <w:pStyle w:val="ListParagraph"/>
        <w:numPr>
          <w:ilvl w:val="0"/>
          <w:numId w:val="97"/>
        </w:numPr>
        <w:spacing w:after="0" w:line="360" w:lineRule="auto"/>
        <w:jc w:val="both"/>
        <w:rPr>
          <w:rFonts w:ascii="Times New Roman" w:hAnsi="Times New Roman" w:cs="Times New Roman"/>
          <w:sz w:val="24"/>
        </w:rPr>
      </w:pPr>
      <w:r w:rsidRPr="00003410">
        <w:rPr>
          <w:rFonts w:ascii="Times New Roman" w:hAnsi="Times New Roman" w:cs="Times New Roman"/>
          <w:sz w:val="24"/>
        </w:rPr>
        <w:t xml:space="preserve">Be sure you know how to stop the milling machine quickly before operating the machine. </w:t>
      </w:r>
    </w:p>
    <w:p w14:paraId="3D17CA2D" w14:textId="033A97F4" w:rsidR="007554EB" w:rsidRDefault="007554EB">
      <w:pPr>
        <w:pStyle w:val="ListParagraph"/>
        <w:numPr>
          <w:ilvl w:val="0"/>
          <w:numId w:val="97"/>
        </w:numPr>
        <w:spacing w:after="0" w:line="360" w:lineRule="auto"/>
        <w:jc w:val="both"/>
        <w:rPr>
          <w:rFonts w:ascii="Times New Roman" w:hAnsi="Times New Roman" w:cs="Times New Roman"/>
          <w:sz w:val="24"/>
        </w:rPr>
      </w:pPr>
      <w:r w:rsidRPr="00003410">
        <w:rPr>
          <w:rFonts w:ascii="Times New Roman" w:hAnsi="Times New Roman" w:cs="Times New Roman"/>
          <w:sz w:val="24"/>
        </w:rPr>
        <w:t>Be sure the power feed controls are in their "Neutral" position before turning on the machine.</w:t>
      </w:r>
    </w:p>
    <w:p w14:paraId="54B400C8" w14:textId="43BB4B0A" w:rsidR="007554EB" w:rsidRDefault="007554EB">
      <w:pPr>
        <w:pStyle w:val="ListParagraph"/>
        <w:numPr>
          <w:ilvl w:val="0"/>
          <w:numId w:val="97"/>
        </w:numPr>
        <w:spacing w:after="0" w:line="360" w:lineRule="auto"/>
        <w:jc w:val="both"/>
        <w:rPr>
          <w:rFonts w:ascii="Times New Roman" w:hAnsi="Times New Roman" w:cs="Times New Roman"/>
          <w:sz w:val="24"/>
        </w:rPr>
      </w:pPr>
      <w:r w:rsidRPr="00003410">
        <w:rPr>
          <w:rFonts w:ascii="Times New Roman" w:hAnsi="Times New Roman" w:cs="Times New Roman"/>
          <w:sz w:val="24"/>
        </w:rPr>
        <w:t xml:space="preserve">Handle cutters carefully. They are sharp. If they can cut metal, they can cut you. </w:t>
      </w:r>
    </w:p>
    <w:p w14:paraId="188EC9BB" w14:textId="79E40C88" w:rsidR="007554EB" w:rsidRDefault="007554EB">
      <w:pPr>
        <w:pStyle w:val="ListParagraph"/>
        <w:numPr>
          <w:ilvl w:val="0"/>
          <w:numId w:val="97"/>
        </w:numPr>
        <w:spacing w:after="0" w:line="360" w:lineRule="auto"/>
        <w:jc w:val="both"/>
        <w:rPr>
          <w:rFonts w:ascii="Times New Roman" w:hAnsi="Times New Roman" w:cs="Times New Roman"/>
          <w:sz w:val="24"/>
        </w:rPr>
      </w:pPr>
      <w:r w:rsidRPr="00003410">
        <w:rPr>
          <w:rFonts w:ascii="Times New Roman" w:hAnsi="Times New Roman" w:cs="Times New Roman"/>
          <w:sz w:val="24"/>
        </w:rPr>
        <w:t xml:space="preserve">Use a soft hammer or mallet to seat the work piece against the parallel bars or bottom of the vice. </w:t>
      </w:r>
    </w:p>
    <w:p w14:paraId="38DDD2F1" w14:textId="77777777" w:rsidR="00500EEB" w:rsidRDefault="00500EEB" w:rsidP="005C3341">
      <w:pPr>
        <w:spacing w:after="0" w:line="360" w:lineRule="auto"/>
        <w:jc w:val="both"/>
        <w:rPr>
          <w:rFonts w:ascii="Times New Roman" w:hAnsi="Times New Roman" w:cs="Times New Roman"/>
          <w:sz w:val="24"/>
        </w:rPr>
      </w:pPr>
    </w:p>
    <w:p w14:paraId="5636E85B" w14:textId="1AEAD0D5" w:rsidR="00805209" w:rsidRDefault="00500EEB" w:rsidP="009526B8">
      <w:pPr>
        <w:spacing w:after="0" w:line="360" w:lineRule="auto"/>
        <w:jc w:val="center"/>
        <w:rPr>
          <w:rFonts w:ascii="Times New Roman" w:hAnsi="Times New Roman" w:cs="Times New Roman"/>
          <w:b/>
          <w:sz w:val="24"/>
        </w:rPr>
      </w:pPr>
      <w:r>
        <w:rPr>
          <w:rFonts w:ascii="Times New Roman" w:hAnsi="Times New Roman" w:cs="Times New Roman"/>
          <w:noProof/>
          <w:sz w:val="24"/>
          <w:lang w:val="en-US"/>
        </w:rPr>
        <w:lastRenderedPageBreak/>
        <w:drawing>
          <wp:inline distT="0" distB="0" distL="0" distR="0" wp14:anchorId="302B932E" wp14:editId="12BA1B70">
            <wp:extent cx="3856623" cy="3284126"/>
            <wp:effectExtent l="635" t="0" r="0" b="0"/>
            <wp:docPr id="452" name="Picture 452" descr="C:\Users\ADMIN\Downloads\IMG_20180709_132627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wnloads\IMG_20180709_132627678.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6003" t="11550" r="5205" b="7757"/>
                    <a:stretch/>
                  </pic:blipFill>
                  <pic:spPr bwMode="auto">
                    <a:xfrm rot="5400000">
                      <a:off x="0" y="0"/>
                      <a:ext cx="3864659" cy="3290969"/>
                    </a:xfrm>
                    <a:prstGeom prst="rect">
                      <a:avLst/>
                    </a:prstGeom>
                    <a:noFill/>
                    <a:ln>
                      <a:noFill/>
                    </a:ln>
                    <a:extLst>
                      <a:ext uri="{53640926-AAD7-44D8-BBD7-CCE9431645EC}">
                        <a14:shadowObscured xmlns:a14="http://schemas.microsoft.com/office/drawing/2010/main"/>
                      </a:ext>
                    </a:extLst>
                  </pic:spPr>
                </pic:pic>
              </a:graphicData>
            </a:graphic>
          </wp:inline>
        </w:drawing>
      </w:r>
    </w:p>
    <w:p w14:paraId="137CD336" w14:textId="4C88106C" w:rsidR="007554EB" w:rsidRPr="00FF15E7" w:rsidRDefault="007554EB">
      <w:pPr>
        <w:pStyle w:val="Heading2"/>
        <w:numPr>
          <w:ilvl w:val="1"/>
          <w:numId w:val="65"/>
        </w:numPr>
        <w:spacing w:before="0" w:after="0" w:line="360" w:lineRule="auto"/>
        <w:jc w:val="both"/>
        <w:rPr>
          <w:rFonts w:ascii="Times New Roman" w:eastAsia="Arial" w:hAnsi="Times New Roman"/>
          <w:i w:val="0"/>
          <w:iCs w:val="0"/>
        </w:rPr>
      </w:pPr>
      <w:bookmarkStart w:id="144" w:name="_Toc150853452"/>
      <w:r w:rsidRPr="00FF15E7">
        <w:rPr>
          <w:rFonts w:ascii="Times New Roman" w:eastAsia="Arial" w:hAnsi="Times New Roman"/>
          <w:i w:val="0"/>
          <w:iCs w:val="0"/>
        </w:rPr>
        <w:t>Oxygen-Acetylene Welding</w:t>
      </w:r>
      <w:bookmarkEnd w:id="144"/>
      <w:r w:rsidRPr="00FF15E7">
        <w:rPr>
          <w:rFonts w:ascii="Times New Roman" w:eastAsia="Arial" w:hAnsi="Times New Roman"/>
          <w:i w:val="0"/>
          <w:iCs w:val="0"/>
        </w:rPr>
        <w:t xml:space="preserve"> </w:t>
      </w:r>
    </w:p>
    <w:p w14:paraId="36BF8487" w14:textId="7C937F7A" w:rsidR="007554EB" w:rsidRPr="00FF15E7" w:rsidRDefault="007554EB">
      <w:pPr>
        <w:pStyle w:val="ListParagraph"/>
        <w:numPr>
          <w:ilvl w:val="0"/>
          <w:numId w:val="98"/>
        </w:numPr>
        <w:spacing w:after="0" w:line="360" w:lineRule="auto"/>
        <w:jc w:val="both"/>
        <w:rPr>
          <w:rFonts w:ascii="Times New Roman" w:hAnsi="Times New Roman" w:cs="Times New Roman"/>
          <w:sz w:val="24"/>
        </w:rPr>
      </w:pPr>
      <w:r w:rsidRPr="00FF15E7">
        <w:rPr>
          <w:rFonts w:ascii="Times New Roman" w:hAnsi="Times New Roman" w:cs="Times New Roman"/>
          <w:sz w:val="24"/>
        </w:rPr>
        <w:t xml:space="preserve">Signs reading "DANGER-NO SMOKING OR OPEN FLAMES" or the equivalent should be posted. </w:t>
      </w:r>
    </w:p>
    <w:p w14:paraId="6C4BF493" w14:textId="25B71AFF" w:rsidR="007554EB" w:rsidRPr="00FF15E7" w:rsidRDefault="007554EB">
      <w:pPr>
        <w:pStyle w:val="ListParagraph"/>
        <w:numPr>
          <w:ilvl w:val="0"/>
          <w:numId w:val="98"/>
        </w:numPr>
        <w:spacing w:after="0" w:line="360" w:lineRule="auto"/>
        <w:jc w:val="both"/>
        <w:rPr>
          <w:rFonts w:ascii="Times New Roman" w:hAnsi="Times New Roman" w:cs="Times New Roman"/>
          <w:sz w:val="24"/>
        </w:rPr>
      </w:pPr>
      <w:r w:rsidRPr="00FF15E7">
        <w:rPr>
          <w:rFonts w:ascii="Times New Roman" w:hAnsi="Times New Roman" w:cs="Times New Roman"/>
          <w:sz w:val="24"/>
        </w:rPr>
        <w:t xml:space="preserve">Grounding of the machine frame and safety ground connections of portable machines should be checked periodically. </w:t>
      </w:r>
    </w:p>
    <w:p w14:paraId="38F29AD2" w14:textId="65A5D3B1" w:rsidR="007554EB" w:rsidRPr="00FF15E7" w:rsidRDefault="007554EB">
      <w:pPr>
        <w:pStyle w:val="ListParagraph"/>
        <w:numPr>
          <w:ilvl w:val="0"/>
          <w:numId w:val="98"/>
        </w:numPr>
        <w:spacing w:after="0" w:line="360" w:lineRule="auto"/>
        <w:jc w:val="both"/>
        <w:rPr>
          <w:rFonts w:ascii="Times New Roman" w:hAnsi="Times New Roman" w:cs="Times New Roman"/>
          <w:sz w:val="24"/>
        </w:rPr>
      </w:pPr>
      <w:r w:rsidRPr="00FF15E7">
        <w:rPr>
          <w:rFonts w:ascii="Times New Roman" w:hAnsi="Times New Roman" w:cs="Times New Roman"/>
          <w:sz w:val="24"/>
        </w:rPr>
        <w:t xml:space="preserve">Electrical power to the welder should be shut off when no one is present. </w:t>
      </w:r>
    </w:p>
    <w:p w14:paraId="4E2A4806" w14:textId="19F84CC5" w:rsidR="007554EB" w:rsidRPr="00FF15E7" w:rsidRDefault="007554EB">
      <w:pPr>
        <w:pStyle w:val="ListParagraph"/>
        <w:numPr>
          <w:ilvl w:val="0"/>
          <w:numId w:val="98"/>
        </w:numPr>
        <w:spacing w:after="0" w:line="360" w:lineRule="auto"/>
        <w:jc w:val="both"/>
        <w:rPr>
          <w:rFonts w:ascii="Times New Roman" w:hAnsi="Times New Roman" w:cs="Times New Roman"/>
          <w:sz w:val="24"/>
        </w:rPr>
      </w:pPr>
      <w:r w:rsidRPr="00FF15E7">
        <w:rPr>
          <w:rFonts w:ascii="Times New Roman" w:hAnsi="Times New Roman" w:cs="Times New Roman"/>
          <w:sz w:val="24"/>
        </w:rPr>
        <w:t xml:space="preserve">Welding is to be done only by those employees who are qualified as welders. </w:t>
      </w:r>
    </w:p>
    <w:p w14:paraId="4719F0EF" w14:textId="6F9749D4" w:rsidR="007554EB" w:rsidRPr="00FF15E7" w:rsidRDefault="007554EB">
      <w:pPr>
        <w:pStyle w:val="ListParagraph"/>
        <w:numPr>
          <w:ilvl w:val="0"/>
          <w:numId w:val="98"/>
        </w:numPr>
        <w:spacing w:after="0" w:line="360" w:lineRule="auto"/>
        <w:jc w:val="both"/>
        <w:rPr>
          <w:rFonts w:ascii="Times New Roman" w:hAnsi="Times New Roman" w:cs="Times New Roman"/>
          <w:sz w:val="24"/>
        </w:rPr>
      </w:pPr>
      <w:r w:rsidRPr="00FF15E7">
        <w:rPr>
          <w:rFonts w:ascii="Times New Roman" w:hAnsi="Times New Roman" w:cs="Times New Roman"/>
          <w:sz w:val="24"/>
        </w:rPr>
        <w:t xml:space="preserve">Always stand to one side and away from the gauge faces and front of the regulator when opening the cylinder valve. In case of an explosion, flying glass will not cut you. </w:t>
      </w:r>
    </w:p>
    <w:p w14:paraId="493CEA19" w14:textId="4C9FE2DC" w:rsidR="007554EB" w:rsidRPr="00FF15E7" w:rsidRDefault="007554EB">
      <w:pPr>
        <w:pStyle w:val="ListParagraph"/>
        <w:numPr>
          <w:ilvl w:val="0"/>
          <w:numId w:val="98"/>
        </w:numPr>
        <w:spacing w:after="0" w:line="360" w:lineRule="auto"/>
        <w:jc w:val="both"/>
        <w:rPr>
          <w:rFonts w:ascii="Times New Roman" w:hAnsi="Times New Roman" w:cs="Times New Roman"/>
          <w:sz w:val="24"/>
        </w:rPr>
      </w:pPr>
      <w:r w:rsidRPr="00FF15E7">
        <w:rPr>
          <w:rFonts w:ascii="Times New Roman" w:hAnsi="Times New Roman" w:cs="Times New Roman"/>
          <w:sz w:val="24"/>
        </w:rPr>
        <w:t xml:space="preserve">Oxygen is not a substitute for compressed air. Never use oxygen equipment around oily gloves, </w:t>
      </w:r>
      <w:r w:rsidR="00F15D67" w:rsidRPr="00FF15E7">
        <w:rPr>
          <w:rFonts w:ascii="Times New Roman" w:hAnsi="Times New Roman" w:cs="Times New Roman"/>
          <w:sz w:val="24"/>
        </w:rPr>
        <w:t>clothes,</w:t>
      </w:r>
      <w:r w:rsidRPr="00FF15E7">
        <w:rPr>
          <w:rFonts w:ascii="Times New Roman" w:hAnsi="Times New Roman" w:cs="Times New Roman"/>
          <w:sz w:val="24"/>
        </w:rPr>
        <w:t xml:space="preserve"> or oily surfaces. Oil or grease in presence of oxygen, under pressure, will ignite violently. </w:t>
      </w:r>
    </w:p>
    <w:p w14:paraId="40EDA2CA" w14:textId="589E9C17" w:rsidR="007554EB" w:rsidRPr="00FF15E7" w:rsidRDefault="007554EB">
      <w:pPr>
        <w:pStyle w:val="ListParagraph"/>
        <w:numPr>
          <w:ilvl w:val="0"/>
          <w:numId w:val="98"/>
        </w:numPr>
        <w:spacing w:after="0" w:line="360" w:lineRule="auto"/>
        <w:jc w:val="both"/>
        <w:rPr>
          <w:rFonts w:ascii="Times New Roman" w:hAnsi="Times New Roman" w:cs="Times New Roman"/>
          <w:sz w:val="24"/>
        </w:rPr>
      </w:pPr>
      <w:r w:rsidRPr="00FF15E7">
        <w:rPr>
          <w:rFonts w:ascii="Times New Roman" w:hAnsi="Times New Roman" w:cs="Times New Roman"/>
          <w:sz w:val="24"/>
        </w:rPr>
        <w:t xml:space="preserve">Suitable fire extinguishing equipment should be available for instant use. </w:t>
      </w:r>
    </w:p>
    <w:p w14:paraId="778AF3D3" w14:textId="6F2424A4" w:rsidR="007554EB" w:rsidRPr="00FF15E7" w:rsidRDefault="007554EB">
      <w:pPr>
        <w:pStyle w:val="ListParagraph"/>
        <w:numPr>
          <w:ilvl w:val="0"/>
          <w:numId w:val="98"/>
        </w:numPr>
        <w:spacing w:after="0" w:line="360" w:lineRule="auto"/>
        <w:jc w:val="both"/>
        <w:rPr>
          <w:rFonts w:ascii="Times New Roman" w:hAnsi="Times New Roman" w:cs="Times New Roman"/>
          <w:sz w:val="24"/>
        </w:rPr>
      </w:pPr>
      <w:r w:rsidRPr="00FF15E7">
        <w:rPr>
          <w:rFonts w:ascii="Times New Roman" w:hAnsi="Times New Roman" w:cs="Times New Roman"/>
          <w:sz w:val="24"/>
        </w:rPr>
        <w:t xml:space="preserve">Firewatchers should be assigned when welding or cutting is performed in locations where a serious fire might develop. </w:t>
      </w:r>
    </w:p>
    <w:p w14:paraId="28B8DAB1" w14:textId="2A393146" w:rsidR="007554EB" w:rsidRPr="00FF15E7" w:rsidRDefault="007554EB">
      <w:pPr>
        <w:pStyle w:val="ListParagraph"/>
        <w:numPr>
          <w:ilvl w:val="0"/>
          <w:numId w:val="98"/>
        </w:numPr>
        <w:spacing w:after="0" w:line="360" w:lineRule="auto"/>
        <w:jc w:val="both"/>
        <w:rPr>
          <w:rFonts w:ascii="Times New Roman" w:hAnsi="Times New Roman" w:cs="Times New Roman"/>
          <w:sz w:val="24"/>
        </w:rPr>
      </w:pPr>
      <w:r w:rsidRPr="00FF15E7">
        <w:rPr>
          <w:rFonts w:ascii="Times New Roman" w:hAnsi="Times New Roman" w:cs="Times New Roman"/>
          <w:sz w:val="24"/>
        </w:rPr>
        <w:lastRenderedPageBreak/>
        <w:t xml:space="preserve">Cylinders have exploded from what seemed to be slight jars. Be sure your cylinders are chained or strapped securely. </w:t>
      </w:r>
    </w:p>
    <w:p w14:paraId="3921803A" w14:textId="77777777" w:rsidR="00FF15E7" w:rsidRDefault="007554EB">
      <w:pPr>
        <w:pStyle w:val="ListParagraph"/>
        <w:numPr>
          <w:ilvl w:val="0"/>
          <w:numId w:val="98"/>
        </w:numPr>
        <w:spacing w:after="0" w:line="360" w:lineRule="auto"/>
        <w:jc w:val="both"/>
        <w:rPr>
          <w:rFonts w:ascii="Times New Roman" w:hAnsi="Times New Roman" w:cs="Times New Roman"/>
          <w:sz w:val="24"/>
        </w:rPr>
      </w:pPr>
      <w:r w:rsidRPr="00FF15E7">
        <w:rPr>
          <w:rFonts w:ascii="Times New Roman" w:hAnsi="Times New Roman" w:cs="Times New Roman"/>
          <w:sz w:val="24"/>
        </w:rPr>
        <w:t xml:space="preserve">Never use acetylene from a cylinder in a horizontal position. In this position, the acetone is drawn out of the cylinder with the acetylene. </w:t>
      </w:r>
    </w:p>
    <w:p w14:paraId="28586D0B" w14:textId="77777777" w:rsidR="00FF15E7" w:rsidRDefault="007554EB">
      <w:pPr>
        <w:pStyle w:val="ListParagraph"/>
        <w:numPr>
          <w:ilvl w:val="0"/>
          <w:numId w:val="98"/>
        </w:numPr>
        <w:spacing w:after="0" w:line="360" w:lineRule="auto"/>
        <w:jc w:val="both"/>
        <w:rPr>
          <w:rFonts w:ascii="Times New Roman" w:hAnsi="Times New Roman" w:cs="Times New Roman"/>
          <w:sz w:val="24"/>
        </w:rPr>
      </w:pPr>
      <w:r w:rsidRPr="00FF15E7">
        <w:rPr>
          <w:rFonts w:ascii="Times New Roman" w:hAnsi="Times New Roman" w:cs="Times New Roman"/>
          <w:sz w:val="24"/>
        </w:rPr>
        <w:t xml:space="preserve">Use the cylinder valve-not the regulator-to turn the gas off. The regulator is not designed to be used as a shut-off valve. </w:t>
      </w:r>
    </w:p>
    <w:p w14:paraId="5C515230" w14:textId="77777777" w:rsidR="00FF15E7" w:rsidRDefault="007554EB">
      <w:pPr>
        <w:pStyle w:val="ListParagraph"/>
        <w:numPr>
          <w:ilvl w:val="0"/>
          <w:numId w:val="98"/>
        </w:numPr>
        <w:spacing w:after="0" w:line="360" w:lineRule="auto"/>
        <w:jc w:val="both"/>
        <w:rPr>
          <w:rFonts w:ascii="Times New Roman" w:hAnsi="Times New Roman" w:cs="Times New Roman"/>
          <w:sz w:val="24"/>
        </w:rPr>
      </w:pPr>
      <w:r w:rsidRPr="00FF15E7">
        <w:rPr>
          <w:rFonts w:ascii="Times New Roman" w:hAnsi="Times New Roman" w:cs="Times New Roman"/>
          <w:sz w:val="24"/>
        </w:rPr>
        <w:t xml:space="preserve">Do not watch the electric arc without welding glass. Ultraviolet and infrared rays are thrown off in concentrated form and can burn unprotected eyes. </w:t>
      </w:r>
    </w:p>
    <w:p w14:paraId="1F9E59EB" w14:textId="67F2EA6B" w:rsidR="007554EB" w:rsidRPr="00FF15E7" w:rsidRDefault="007554EB">
      <w:pPr>
        <w:pStyle w:val="ListParagraph"/>
        <w:numPr>
          <w:ilvl w:val="0"/>
          <w:numId w:val="98"/>
        </w:numPr>
        <w:spacing w:after="0" w:line="360" w:lineRule="auto"/>
        <w:jc w:val="both"/>
        <w:rPr>
          <w:rFonts w:ascii="Times New Roman" w:hAnsi="Times New Roman" w:cs="Times New Roman"/>
          <w:sz w:val="24"/>
        </w:rPr>
      </w:pPr>
      <w:r w:rsidRPr="00FF15E7">
        <w:rPr>
          <w:rFonts w:ascii="Times New Roman" w:hAnsi="Times New Roman" w:cs="Times New Roman"/>
          <w:sz w:val="24"/>
        </w:rPr>
        <w:t xml:space="preserve">Local exhaust ventilation is recommended for most welding, cutting, and brazing. It is required when the following base metals, fluxes, coatings, </w:t>
      </w:r>
      <w:r w:rsidR="00F15D67" w:rsidRPr="00FF15E7">
        <w:rPr>
          <w:rFonts w:ascii="Times New Roman" w:hAnsi="Times New Roman" w:cs="Times New Roman"/>
          <w:sz w:val="24"/>
        </w:rPr>
        <w:t>plating,</w:t>
      </w:r>
      <w:r w:rsidRPr="00FF15E7">
        <w:rPr>
          <w:rFonts w:ascii="Times New Roman" w:hAnsi="Times New Roman" w:cs="Times New Roman"/>
          <w:sz w:val="24"/>
        </w:rPr>
        <w:t xml:space="preserve"> or filler metals are used: </w:t>
      </w:r>
    </w:p>
    <w:p w14:paraId="18EC526F" w14:textId="77777777" w:rsidR="007554EB" w:rsidRPr="009C1088" w:rsidRDefault="007554EB" w:rsidP="005C3341">
      <w:pPr>
        <w:pStyle w:val="ListParagraph"/>
        <w:numPr>
          <w:ilvl w:val="0"/>
          <w:numId w:val="30"/>
        </w:numPr>
        <w:spacing w:after="0" w:line="360" w:lineRule="auto"/>
        <w:jc w:val="both"/>
        <w:rPr>
          <w:rFonts w:ascii="Times New Roman" w:hAnsi="Times New Roman" w:cs="Times New Roman"/>
        </w:rPr>
      </w:pPr>
      <w:r w:rsidRPr="009C1088">
        <w:rPr>
          <w:rFonts w:ascii="Times New Roman" w:hAnsi="Times New Roman" w:cs="Times New Roman"/>
        </w:rPr>
        <w:t xml:space="preserve">Beryllium </w:t>
      </w:r>
    </w:p>
    <w:p w14:paraId="3D23196E" w14:textId="77777777" w:rsidR="007554EB" w:rsidRPr="009C1088" w:rsidRDefault="007554EB" w:rsidP="005C3341">
      <w:pPr>
        <w:pStyle w:val="ListParagraph"/>
        <w:numPr>
          <w:ilvl w:val="0"/>
          <w:numId w:val="30"/>
        </w:numPr>
        <w:spacing w:after="0" w:line="360" w:lineRule="auto"/>
        <w:jc w:val="both"/>
        <w:rPr>
          <w:rFonts w:ascii="Times New Roman" w:hAnsi="Times New Roman" w:cs="Times New Roman"/>
        </w:rPr>
      </w:pPr>
      <w:r w:rsidRPr="009C1088">
        <w:rPr>
          <w:rFonts w:ascii="Times New Roman" w:hAnsi="Times New Roman" w:cs="Times New Roman"/>
        </w:rPr>
        <w:t xml:space="preserve">Cadmium </w:t>
      </w:r>
    </w:p>
    <w:p w14:paraId="06937824" w14:textId="77777777" w:rsidR="007554EB" w:rsidRPr="009C1088" w:rsidRDefault="007554EB" w:rsidP="005C3341">
      <w:pPr>
        <w:pStyle w:val="ListParagraph"/>
        <w:numPr>
          <w:ilvl w:val="0"/>
          <w:numId w:val="30"/>
        </w:numPr>
        <w:spacing w:after="0" w:line="360" w:lineRule="auto"/>
        <w:jc w:val="both"/>
        <w:rPr>
          <w:rFonts w:ascii="Times New Roman" w:hAnsi="Times New Roman" w:cs="Times New Roman"/>
        </w:rPr>
      </w:pPr>
      <w:r w:rsidRPr="009C1088">
        <w:rPr>
          <w:rFonts w:ascii="Times New Roman" w:hAnsi="Times New Roman" w:cs="Times New Roman"/>
        </w:rPr>
        <w:t xml:space="preserve">Chromium Fluorides  </w:t>
      </w:r>
    </w:p>
    <w:p w14:paraId="6274B51F" w14:textId="77777777" w:rsidR="007554EB" w:rsidRPr="009C1088" w:rsidRDefault="007554EB" w:rsidP="005C3341">
      <w:pPr>
        <w:pStyle w:val="ListParagraph"/>
        <w:numPr>
          <w:ilvl w:val="0"/>
          <w:numId w:val="30"/>
        </w:numPr>
        <w:spacing w:after="0" w:line="360" w:lineRule="auto"/>
        <w:jc w:val="both"/>
        <w:rPr>
          <w:rFonts w:ascii="Times New Roman" w:hAnsi="Times New Roman" w:cs="Times New Roman"/>
        </w:rPr>
      </w:pPr>
      <w:r w:rsidRPr="009C1088">
        <w:rPr>
          <w:rFonts w:ascii="Times New Roman" w:hAnsi="Times New Roman" w:cs="Times New Roman"/>
        </w:rPr>
        <w:t xml:space="preserve">Lead  </w:t>
      </w:r>
    </w:p>
    <w:p w14:paraId="3255615F" w14:textId="77777777" w:rsidR="007554EB" w:rsidRPr="009C1088" w:rsidRDefault="007554EB" w:rsidP="005C3341">
      <w:pPr>
        <w:pStyle w:val="ListParagraph"/>
        <w:numPr>
          <w:ilvl w:val="0"/>
          <w:numId w:val="30"/>
        </w:numPr>
        <w:spacing w:after="0" w:line="360" w:lineRule="auto"/>
        <w:jc w:val="both"/>
        <w:rPr>
          <w:rFonts w:ascii="Times New Roman" w:hAnsi="Times New Roman" w:cs="Times New Roman"/>
        </w:rPr>
      </w:pPr>
      <w:r w:rsidRPr="009C1088">
        <w:rPr>
          <w:rFonts w:ascii="Times New Roman" w:hAnsi="Times New Roman" w:cs="Times New Roman"/>
        </w:rPr>
        <w:t xml:space="preserve">Mercury Zinc Inert gas welding </w:t>
      </w:r>
    </w:p>
    <w:p w14:paraId="70E535BD" w14:textId="77777777" w:rsidR="00FF15E7" w:rsidRDefault="007554EB" w:rsidP="005C3341">
      <w:pPr>
        <w:pStyle w:val="ListParagraph"/>
        <w:numPr>
          <w:ilvl w:val="0"/>
          <w:numId w:val="30"/>
        </w:numPr>
        <w:spacing w:after="0" w:line="360" w:lineRule="auto"/>
        <w:jc w:val="both"/>
        <w:rPr>
          <w:rFonts w:ascii="Times New Roman" w:hAnsi="Times New Roman" w:cs="Times New Roman"/>
        </w:rPr>
      </w:pPr>
      <w:r w:rsidRPr="009C1088">
        <w:rPr>
          <w:rFonts w:ascii="Times New Roman" w:hAnsi="Times New Roman" w:cs="Times New Roman"/>
        </w:rPr>
        <w:t xml:space="preserve">Oxygen cutting of stainless steel </w:t>
      </w:r>
    </w:p>
    <w:p w14:paraId="5DD779D2" w14:textId="77777777" w:rsidR="00FF15E7" w:rsidRDefault="007554EB">
      <w:pPr>
        <w:pStyle w:val="ListParagraph"/>
        <w:numPr>
          <w:ilvl w:val="0"/>
          <w:numId w:val="98"/>
        </w:numPr>
        <w:spacing w:after="0" w:line="360" w:lineRule="auto"/>
        <w:jc w:val="both"/>
        <w:rPr>
          <w:rFonts w:ascii="Times New Roman" w:hAnsi="Times New Roman" w:cs="Times New Roman"/>
          <w:sz w:val="24"/>
        </w:rPr>
      </w:pPr>
      <w:r w:rsidRPr="00FF15E7">
        <w:rPr>
          <w:rFonts w:ascii="Times New Roman" w:hAnsi="Times New Roman" w:cs="Times New Roman"/>
          <w:sz w:val="24"/>
        </w:rPr>
        <w:t xml:space="preserve">Cylinders must always be fastened with a chain or other suitable device as a protection against falling or rolling. </w:t>
      </w:r>
    </w:p>
    <w:p w14:paraId="2BBBFAD0" w14:textId="77777777" w:rsidR="00FF15E7" w:rsidRDefault="007554EB">
      <w:pPr>
        <w:pStyle w:val="ListParagraph"/>
        <w:numPr>
          <w:ilvl w:val="0"/>
          <w:numId w:val="98"/>
        </w:numPr>
        <w:spacing w:after="0" w:line="360" w:lineRule="auto"/>
        <w:jc w:val="both"/>
        <w:rPr>
          <w:rFonts w:ascii="Times New Roman" w:hAnsi="Times New Roman" w:cs="Times New Roman"/>
          <w:sz w:val="24"/>
        </w:rPr>
      </w:pPr>
      <w:r w:rsidRPr="00FF15E7">
        <w:rPr>
          <w:rFonts w:ascii="Times New Roman" w:hAnsi="Times New Roman" w:cs="Times New Roman"/>
          <w:sz w:val="24"/>
        </w:rPr>
        <w:t>Keep the welding equipment free of oil and grease and away from oily rags. When oil comes in contact with oxygen it will explode.</w:t>
      </w:r>
    </w:p>
    <w:p w14:paraId="13893C1D" w14:textId="77777777" w:rsidR="00FF15E7" w:rsidRDefault="007554EB">
      <w:pPr>
        <w:pStyle w:val="ListParagraph"/>
        <w:numPr>
          <w:ilvl w:val="0"/>
          <w:numId w:val="98"/>
        </w:numPr>
        <w:spacing w:after="0" w:line="360" w:lineRule="auto"/>
        <w:jc w:val="both"/>
        <w:rPr>
          <w:rFonts w:ascii="Times New Roman" w:hAnsi="Times New Roman" w:cs="Times New Roman"/>
          <w:sz w:val="24"/>
        </w:rPr>
      </w:pPr>
      <w:r w:rsidRPr="00FF15E7">
        <w:rPr>
          <w:rFonts w:ascii="Times New Roman" w:hAnsi="Times New Roman" w:cs="Times New Roman"/>
          <w:sz w:val="24"/>
        </w:rPr>
        <w:t xml:space="preserve">If leaks are detected in the equipment, they are to be reported immediately to lab superintendent or technician. </w:t>
      </w:r>
    </w:p>
    <w:p w14:paraId="7867D9E4" w14:textId="77777777" w:rsidR="00FF15E7" w:rsidRDefault="007554EB">
      <w:pPr>
        <w:pStyle w:val="ListParagraph"/>
        <w:numPr>
          <w:ilvl w:val="0"/>
          <w:numId w:val="98"/>
        </w:numPr>
        <w:spacing w:after="0" w:line="360" w:lineRule="auto"/>
        <w:jc w:val="both"/>
        <w:rPr>
          <w:rFonts w:ascii="Times New Roman" w:hAnsi="Times New Roman" w:cs="Times New Roman"/>
          <w:sz w:val="24"/>
        </w:rPr>
      </w:pPr>
      <w:r w:rsidRPr="00FF15E7">
        <w:rPr>
          <w:rFonts w:ascii="Times New Roman" w:hAnsi="Times New Roman" w:cs="Times New Roman"/>
          <w:sz w:val="24"/>
        </w:rPr>
        <w:t xml:space="preserve">Adequate ventilation is needed in the welding area before beginning. </w:t>
      </w:r>
    </w:p>
    <w:p w14:paraId="0D9D40A3" w14:textId="77777777" w:rsidR="00FF15E7" w:rsidRDefault="007554EB">
      <w:pPr>
        <w:pStyle w:val="ListParagraph"/>
        <w:numPr>
          <w:ilvl w:val="0"/>
          <w:numId w:val="98"/>
        </w:numPr>
        <w:spacing w:after="0" w:line="360" w:lineRule="auto"/>
        <w:jc w:val="both"/>
        <w:rPr>
          <w:rFonts w:ascii="Times New Roman" w:hAnsi="Times New Roman" w:cs="Times New Roman"/>
          <w:sz w:val="24"/>
        </w:rPr>
      </w:pPr>
      <w:r w:rsidRPr="00FF15E7">
        <w:rPr>
          <w:rFonts w:ascii="Times New Roman" w:hAnsi="Times New Roman" w:cs="Times New Roman"/>
          <w:sz w:val="24"/>
        </w:rPr>
        <w:t xml:space="preserve">Keep all flammable material away from the work area. </w:t>
      </w:r>
    </w:p>
    <w:p w14:paraId="7CD0ECEF" w14:textId="77777777" w:rsidR="00FF15E7" w:rsidRDefault="007554EB">
      <w:pPr>
        <w:pStyle w:val="ListParagraph"/>
        <w:numPr>
          <w:ilvl w:val="0"/>
          <w:numId w:val="98"/>
        </w:numPr>
        <w:spacing w:after="0" w:line="360" w:lineRule="auto"/>
        <w:jc w:val="both"/>
        <w:rPr>
          <w:rFonts w:ascii="Times New Roman" w:hAnsi="Times New Roman" w:cs="Times New Roman"/>
          <w:sz w:val="24"/>
        </w:rPr>
      </w:pPr>
      <w:r w:rsidRPr="00FF15E7">
        <w:rPr>
          <w:rFonts w:ascii="Times New Roman" w:hAnsi="Times New Roman" w:cs="Times New Roman"/>
          <w:sz w:val="24"/>
        </w:rPr>
        <w:t xml:space="preserve">Never open an acetylene cylinder valve more than one-half (1/2) turns. Always keep the key on the acetylene cylinder valve. In case of a flashback or fire from a leaky cylinder connection, a gloved hand can withstand the heat long enough to close the valve. </w:t>
      </w:r>
    </w:p>
    <w:p w14:paraId="6A11B040" w14:textId="77777777" w:rsidR="00FF15E7" w:rsidRDefault="007554EB">
      <w:pPr>
        <w:pStyle w:val="ListParagraph"/>
        <w:numPr>
          <w:ilvl w:val="0"/>
          <w:numId w:val="98"/>
        </w:numPr>
        <w:spacing w:after="0" w:line="360" w:lineRule="auto"/>
        <w:jc w:val="both"/>
        <w:rPr>
          <w:rFonts w:ascii="Times New Roman" w:hAnsi="Times New Roman" w:cs="Times New Roman"/>
          <w:sz w:val="24"/>
        </w:rPr>
      </w:pPr>
      <w:r w:rsidRPr="00FF15E7">
        <w:rPr>
          <w:rFonts w:ascii="Times New Roman" w:hAnsi="Times New Roman" w:cs="Times New Roman"/>
          <w:sz w:val="24"/>
        </w:rPr>
        <w:t xml:space="preserve">Eye protection helmets, hand shields, and goggles meeting the appropriate standards are required. Release the regulator pressure screw and open the </w:t>
      </w:r>
      <w:r w:rsidRPr="00FF15E7">
        <w:rPr>
          <w:rFonts w:ascii="Times New Roman" w:hAnsi="Times New Roman" w:cs="Times New Roman"/>
          <w:sz w:val="24"/>
        </w:rPr>
        <w:lastRenderedPageBreak/>
        <w:t xml:space="preserve">cylinders slowly. The normal pressure setting for acetylene is 5 psi with a maximum of 15 psi. </w:t>
      </w:r>
    </w:p>
    <w:p w14:paraId="45ED38C0" w14:textId="77777777" w:rsidR="00FF15E7" w:rsidRDefault="007554EB">
      <w:pPr>
        <w:pStyle w:val="ListParagraph"/>
        <w:numPr>
          <w:ilvl w:val="0"/>
          <w:numId w:val="98"/>
        </w:numPr>
        <w:spacing w:after="0" w:line="360" w:lineRule="auto"/>
        <w:jc w:val="both"/>
        <w:rPr>
          <w:rFonts w:ascii="Times New Roman" w:hAnsi="Times New Roman" w:cs="Times New Roman"/>
          <w:sz w:val="24"/>
        </w:rPr>
      </w:pPr>
      <w:r w:rsidRPr="00FF15E7">
        <w:rPr>
          <w:rFonts w:ascii="Times New Roman" w:hAnsi="Times New Roman" w:cs="Times New Roman"/>
          <w:sz w:val="24"/>
        </w:rPr>
        <w:t>The oxygen cylinder valve should be opened all the way as it is a double seating valve. The normal pressure setting for oxygen is 10 psi with higher settings used for torch cutting.</w:t>
      </w:r>
    </w:p>
    <w:p w14:paraId="330C1A34" w14:textId="77777777" w:rsidR="00FF15E7" w:rsidRDefault="007554EB">
      <w:pPr>
        <w:pStyle w:val="ListParagraph"/>
        <w:numPr>
          <w:ilvl w:val="0"/>
          <w:numId w:val="98"/>
        </w:numPr>
        <w:spacing w:after="0" w:line="360" w:lineRule="auto"/>
        <w:jc w:val="both"/>
        <w:rPr>
          <w:rFonts w:ascii="Times New Roman" w:hAnsi="Times New Roman" w:cs="Times New Roman"/>
          <w:sz w:val="24"/>
        </w:rPr>
      </w:pPr>
      <w:r w:rsidRPr="00FF15E7">
        <w:rPr>
          <w:rFonts w:ascii="Times New Roman" w:hAnsi="Times New Roman" w:cs="Times New Roman"/>
          <w:sz w:val="24"/>
        </w:rPr>
        <w:t xml:space="preserve">Point the torch away from yourself and observers before lighting the torch. </w:t>
      </w:r>
    </w:p>
    <w:p w14:paraId="232DAD01" w14:textId="77777777" w:rsidR="00FF15E7" w:rsidRDefault="007554EB">
      <w:pPr>
        <w:pStyle w:val="ListParagraph"/>
        <w:numPr>
          <w:ilvl w:val="0"/>
          <w:numId w:val="98"/>
        </w:numPr>
        <w:spacing w:after="0" w:line="360" w:lineRule="auto"/>
        <w:jc w:val="both"/>
        <w:rPr>
          <w:rFonts w:ascii="Times New Roman" w:hAnsi="Times New Roman" w:cs="Times New Roman"/>
          <w:sz w:val="24"/>
        </w:rPr>
      </w:pPr>
      <w:r w:rsidRPr="00FF15E7">
        <w:rPr>
          <w:rFonts w:ascii="Times New Roman" w:hAnsi="Times New Roman" w:cs="Times New Roman"/>
          <w:sz w:val="24"/>
        </w:rPr>
        <w:t xml:space="preserve">Use a friction torch lighter (flint striker) to ignite the torch. </w:t>
      </w:r>
    </w:p>
    <w:p w14:paraId="1D133CFC" w14:textId="77777777" w:rsidR="00FF15E7" w:rsidRDefault="007554EB">
      <w:pPr>
        <w:pStyle w:val="ListParagraph"/>
        <w:numPr>
          <w:ilvl w:val="0"/>
          <w:numId w:val="98"/>
        </w:numPr>
        <w:spacing w:after="0" w:line="360" w:lineRule="auto"/>
        <w:jc w:val="both"/>
        <w:rPr>
          <w:rFonts w:ascii="Times New Roman" w:hAnsi="Times New Roman" w:cs="Times New Roman"/>
          <w:sz w:val="24"/>
        </w:rPr>
      </w:pPr>
      <w:r w:rsidRPr="00FF15E7">
        <w:rPr>
          <w:rFonts w:ascii="Times New Roman" w:hAnsi="Times New Roman" w:cs="Times New Roman"/>
          <w:sz w:val="24"/>
        </w:rPr>
        <w:t xml:space="preserve">A lighted torch should not be turned on concrete. Concrete always contains some moisture, which may cause the concrete to explode. </w:t>
      </w:r>
    </w:p>
    <w:p w14:paraId="67ADF0E4" w14:textId="77777777" w:rsidR="00FF15E7" w:rsidRDefault="007554EB">
      <w:pPr>
        <w:pStyle w:val="ListParagraph"/>
        <w:numPr>
          <w:ilvl w:val="0"/>
          <w:numId w:val="98"/>
        </w:numPr>
        <w:spacing w:after="0" w:line="360" w:lineRule="auto"/>
        <w:jc w:val="both"/>
        <w:rPr>
          <w:rFonts w:ascii="Times New Roman" w:hAnsi="Times New Roman" w:cs="Times New Roman"/>
          <w:sz w:val="24"/>
        </w:rPr>
      </w:pPr>
      <w:r w:rsidRPr="00FF15E7">
        <w:rPr>
          <w:rFonts w:ascii="Times New Roman" w:hAnsi="Times New Roman" w:cs="Times New Roman"/>
          <w:sz w:val="24"/>
        </w:rPr>
        <w:t xml:space="preserve">Close the acetylene valve first if the torch backfires. </w:t>
      </w:r>
    </w:p>
    <w:p w14:paraId="46BE91FB" w14:textId="77777777" w:rsidR="00FF15E7" w:rsidRDefault="007554EB">
      <w:pPr>
        <w:pStyle w:val="ListParagraph"/>
        <w:numPr>
          <w:ilvl w:val="0"/>
          <w:numId w:val="98"/>
        </w:numPr>
        <w:spacing w:after="0" w:line="360" w:lineRule="auto"/>
        <w:jc w:val="both"/>
        <w:rPr>
          <w:rFonts w:ascii="Times New Roman" w:hAnsi="Times New Roman" w:cs="Times New Roman"/>
          <w:sz w:val="24"/>
        </w:rPr>
      </w:pPr>
      <w:r w:rsidRPr="00FF15E7">
        <w:rPr>
          <w:rFonts w:ascii="Times New Roman" w:hAnsi="Times New Roman" w:cs="Times New Roman"/>
          <w:sz w:val="24"/>
        </w:rPr>
        <w:t xml:space="preserve">Keep sparks and flames away from the gas cylinders and hoses. </w:t>
      </w:r>
    </w:p>
    <w:p w14:paraId="776B8773" w14:textId="77777777" w:rsidR="00FF15E7" w:rsidRDefault="007554EB">
      <w:pPr>
        <w:pStyle w:val="ListParagraph"/>
        <w:numPr>
          <w:ilvl w:val="0"/>
          <w:numId w:val="98"/>
        </w:numPr>
        <w:spacing w:after="0" w:line="360" w:lineRule="auto"/>
        <w:jc w:val="both"/>
        <w:rPr>
          <w:rFonts w:ascii="Times New Roman" w:hAnsi="Times New Roman" w:cs="Times New Roman"/>
          <w:sz w:val="24"/>
        </w:rPr>
      </w:pPr>
      <w:r w:rsidRPr="00FF15E7">
        <w:rPr>
          <w:rFonts w:ascii="Times New Roman" w:hAnsi="Times New Roman" w:cs="Times New Roman"/>
          <w:sz w:val="24"/>
        </w:rPr>
        <w:t xml:space="preserve">Close both cylinder valves and then release the pressure from the lines when you have finished the job. </w:t>
      </w:r>
    </w:p>
    <w:p w14:paraId="0D792E7C" w14:textId="77777777" w:rsidR="00FF15E7" w:rsidRDefault="007554EB">
      <w:pPr>
        <w:pStyle w:val="ListParagraph"/>
        <w:numPr>
          <w:ilvl w:val="0"/>
          <w:numId w:val="98"/>
        </w:numPr>
        <w:spacing w:after="0" w:line="360" w:lineRule="auto"/>
        <w:jc w:val="both"/>
        <w:rPr>
          <w:rFonts w:ascii="Times New Roman" w:hAnsi="Times New Roman" w:cs="Times New Roman"/>
          <w:sz w:val="24"/>
        </w:rPr>
      </w:pPr>
      <w:r w:rsidRPr="00FF15E7">
        <w:rPr>
          <w:rFonts w:ascii="Times New Roman" w:hAnsi="Times New Roman" w:cs="Times New Roman"/>
          <w:sz w:val="24"/>
        </w:rPr>
        <w:t xml:space="preserve">Hot metals are to be quenched rather than left lying on the table hot, or mark with chalk the word “HOT” if air cooling is desired. </w:t>
      </w:r>
    </w:p>
    <w:p w14:paraId="42B0163B" w14:textId="26FECC1F" w:rsidR="007554EB" w:rsidRPr="00FF15E7" w:rsidRDefault="007554EB">
      <w:pPr>
        <w:pStyle w:val="ListParagraph"/>
        <w:numPr>
          <w:ilvl w:val="0"/>
          <w:numId w:val="98"/>
        </w:numPr>
        <w:spacing w:after="0" w:line="360" w:lineRule="auto"/>
        <w:jc w:val="both"/>
        <w:rPr>
          <w:rFonts w:ascii="Times New Roman" w:hAnsi="Times New Roman" w:cs="Times New Roman"/>
          <w:sz w:val="24"/>
        </w:rPr>
      </w:pPr>
      <w:r w:rsidRPr="00FF15E7">
        <w:rPr>
          <w:rFonts w:ascii="Times New Roman" w:hAnsi="Times New Roman" w:cs="Times New Roman"/>
          <w:sz w:val="24"/>
        </w:rPr>
        <w:t xml:space="preserve">Clean your work area when completed and put scrap metals in the appropriate container. </w:t>
      </w:r>
    </w:p>
    <w:p w14:paraId="7851AD8C" w14:textId="5A39EC3D" w:rsidR="007554EB" w:rsidRPr="00FF15E7" w:rsidRDefault="007554EB">
      <w:pPr>
        <w:pStyle w:val="Heading2"/>
        <w:numPr>
          <w:ilvl w:val="1"/>
          <w:numId w:val="65"/>
        </w:numPr>
        <w:spacing w:before="0" w:after="0" w:line="360" w:lineRule="auto"/>
        <w:jc w:val="both"/>
        <w:rPr>
          <w:rFonts w:ascii="Times New Roman" w:eastAsia="Arial" w:hAnsi="Times New Roman"/>
          <w:i w:val="0"/>
          <w:iCs w:val="0"/>
        </w:rPr>
      </w:pPr>
      <w:bookmarkStart w:id="145" w:name="_Toc150853453"/>
      <w:r w:rsidRPr="00FF15E7">
        <w:rPr>
          <w:rFonts w:ascii="Times New Roman" w:eastAsia="Arial" w:hAnsi="Times New Roman"/>
          <w:i w:val="0"/>
          <w:iCs w:val="0"/>
        </w:rPr>
        <w:t>Electric Welding</w:t>
      </w:r>
      <w:bookmarkEnd w:id="145"/>
      <w:r w:rsidRPr="00FF15E7">
        <w:rPr>
          <w:rFonts w:ascii="Times New Roman" w:eastAsia="Arial" w:hAnsi="Times New Roman"/>
          <w:i w:val="0"/>
          <w:iCs w:val="0"/>
        </w:rPr>
        <w:t xml:space="preserve"> </w:t>
      </w:r>
    </w:p>
    <w:p w14:paraId="083474CF" w14:textId="77777777" w:rsidR="00FF15E7" w:rsidRPr="00FF15E7" w:rsidRDefault="00FF15E7">
      <w:pPr>
        <w:pStyle w:val="ListParagraph"/>
        <w:numPr>
          <w:ilvl w:val="0"/>
          <w:numId w:val="99"/>
        </w:numPr>
        <w:spacing w:after="0" w:line="360" w:lineRule="auto"/>
        <w:jc w:val="both"/>
        <w:rPr>
          <w:rFonts w:ascii="Times New Roman" w:hAnsi="Times New Roman" w:cs="Times New Roman"/>
          <w:sz w:val="24"/>
        </w:rPr>
      </w:pPr>
      <w:r w:rsidRPr="00FF15E7">
        <w:rPr>
          <w:rFonts w:ascii="Times New Roman" w:hAnsi="Times New Roman" w:cs="Times New Roman"/>
          <w:sz w:val="24"/>
        </w:rPr>
        <w:t>Ensure recommended waste management practices are followed to dispose waste arising from operation of machine / maintenance of machine</w:t>
      </w:r>
    </w:p>
    <w:p w14:paraId="4E8BF5F0" w14:textId="77777777" w:rsidR="00FF15E7" w:rsidRDefault="00FF15E7">
      <w:pPr>
        <w:pStyle w:val="ListParagraph"/>
        <w:numPr>
          <w:ilvl w:val="0"/>
          <w:numId w:val="99"/>
        </w:numPr>
        <w:spacing w:after="0" w:line="360" w:lineRule="auto"/>
        <w:jc w:val="both"/>
        <w:rPr>
          <w:rFonts w:ascii="Times New Roman" w:hAnsi="Times New Roman" w:cs="Times New Roman"/>
          <w:sz w:val="24"/>
        </w:rPr>
      </w:pPr>
      <w:r w:rsidRPr="00FF15E7">
        <w:rPr>
          <w:rFonts w:ascii="Times New Roman" w:hAnsi="Times New Roman" w:cs="Times New Roman"/>
          <w:sz w:val="24"/>
        </w:rPr>
        <w:t>Switch off equipment when no longer in use</w:t>
      </w:r>
    </w:p>
    <w:p w14:paraId="707BC513" w14:textId="2121D502" w:rsidR="007554EB" w:rsidRPr="00FF15E7" w:rsidRDefault="007554EB">
      <w:pPr>
        <w:pStyle w:val="ListParagraph"/>
        <w:numPr>
          <w:ilvl w:val="0"/>
          <w:numId w:val="99"/>
        </w:numPr>
        <w:spacing w:after="0" w:line="360" w:lineRule="auto"/>
        <w:jc w:val="both"/>
        <w:rPr>
          <w:rFonts w:ascii="Times New Roman" w:hAnsi="Times New Roman" w:cs="Times New Roman"/>
          <w:sz w:val="24"/>
        </w:rPr>
      </w:pPr>
      <w:r w:rsidRPr="00FF15E7">
        <w:rPr>
          <w:rFonts w:ascii="Times New Roman" w:hAnsi="Times New Roman" w:cs="Times New Roman"/>
          <w:sz w:val="24"/>
        </w:rPr>
        <w:t xml:space="preserve">A proper welding helmet, long sleeves or leather apron, long </w:t>
      </w:r>
      <w:r w:rsidR="00F15D67" w:rsidRPr="00FF15E7">
        <w:rPr>
          <w:rFonts w:ascii="Times New Roman" w:hAnsi="Times New Roman" w:cs="Times New Roman"/>
          <w:sz w:val="24"/>
        </w:rPr>
        <w:t>pants,</w:t>
      </w:r>
      <w:r w:rsidRPr="00FF15E7">
        <w:rPr>
          <w:rFonts w:ascii="Times New Roman" w:hAnsi="Times New Roman" w:cs="Times New Roman"/>
          <w:sz w:val="24"/>
        </w:rPr>
        <w:t xml:space="preserve"> and leather gloves (or cotton gloves if TIG welding) are required to protect the welder and observers from eye and skin damage due to the intense ultraviolet (UV) radiation that emanates from the arc. </w:t>
      </w:r>
    </w:p>
    <w:p w14:paraId="5744556C" w14:textId="66432ED9" w:rsidR="007554EB" w:rsidRPr="00FF15E7" w:rsidRDefault="007554EB">
      <w:pPr>
        <w:pStyle w:val="ListParagraph"/>
        <w:numPr>
          <w:ilvl w:val="0"/>
          <w:numId w:val="99"/>
        </w:numPr>
        <w:spacing w:after="0" w:line="360" w:lineRule="auto"/>
        <w:jc w:val="both"/>
        <w:rPr>
          <w:rFonts w:ascii="Times New Roman" w:hAnsi="Times New Roman" w:cs="Times New Roman"/>
          <w:sz w:val="24"/>
        </w:rPr>
      </w:pPr>
      <w:r w:rsidRPr="00FF15E7">
        <w:rPr>
          <w:rFonts w:ascii="Times New Roman" w:hAnsi="Times New Roman" w:cs="Times New Roman"/>
          <w:sz w:val="24"/>
        </w:rPr>
        <w:t xml:space="preserve">Do all welding in the welding area if at all possible. Shields and fire hazard precautions will need special attention if welding in other areas. </w:t>
      </w:r>
    </w:p>
    <w:p w14:paraId="738E033F" w14:textId="3A692F59" w:rsidR="007554EB" w:rsidRPr="00FF15E7" w:rsidRDefault="007554EB">
      <w:pPr>
        <w:pStyle w:val="ListParagraph"/>
        <w:numPr>
          <w:ilvl w:val="0"/>
          <w:numId w:val="99"/>
        </w:numPr>
        <w:spacing w:after="0" w:line="360" w:lineRule="auto"/>
        <w:jc w:val="both"/>
        <w:rPr>
          <w:rFonts w:ascii="Times New Roman" w:hAnsi="Times New Roman" w:cs="Times New Roman"/>
          <w:sz w:val="24"/>
        </w:rPr>
      </w:pPr>
      <w:r w:rsidRPr="00FF15E7">
        <w:rPr>
          <w:rFonts w:ascii="Times New Roman" w:hAnsi="Times New Roman" w:cs="Times New Roman"/>
          <w:sz w:val="24"/>
        </w:rPr>
        <w:t xml:space="preserve">Check for adequate ventilation before welding. </w:t>
      </w:r>
    </w:p>
    <w:p w14:paraId="2A1F811F" w14:textId="4306CE1F" w:rsidR="007554EB" w:rsidRPr="00FF15E7" w:rsidRDefault="007554EB">
      <w:pPr>
        <w:pStyle w:val="ListParagraph"/>
        <w:numPr>
          <w:ilvl w:val="0"/>
          <w:numId w:val="99"/>
        </w:numPr>
        <w:spacing w:after="0" w:line="360" w:lineRule="auto"/>
        <w:jc w:val="both"/>
        <w:rPr>
          <w:rFonts w:ascii="Times New Roman" w:hAnsi="Times New Roman" w:cs="Times New Roman"/>
          <w:sz w:val="24"/>
        </w:rPr>
      </w:pPr>
      <w:r w:rsidRPr="00FF15E7">
        <w:rPr>
          <w:rFonts w:ascii="Times New Roman" w:hAnsi="Times New Roman" w:cs="Times New Roman"/>
          <w:sz w:val="24"/>
        </w:rPr>
        <w:t xml:space="preserve">Welding on zinc-plated metals is hazardous to your </w:t>
      </w:r>
      <w:r w:rsidR="00F15D67" w:rsidRPr="00FF15E7">
        <w:rPr>
          <w:rFonts w:ascii="Times New Roman" w:hAnsi="Times New Roman" w:cs="Times New Roman"/>
          <w:sz w:val="24"/>
        </w:rPr>
        <w:t>health and</w:t>
      </w:r>
      <w:r w:rsidRPr="00FF15E7">
        <w:rPr>
          <w:rFonts w:ascii="Times New Roman" w:hAnsi="Times New Roman" w:cs="Times New Roman"/>
          <w:sz w:val="24"/>
        </w:rPr>
        <w:t xml:space="preserve"> can be fatal. Do not weld on zinc-plated metal (galvanized metal). For assistance in setting up the welding equipment ask the supervisor. </w:t>
      </w:r>
    </w:p>
    <w:p w14:paraId="15A95835" w14:textId="68D804FF" w:rsidR="007554EB" w:rsidRPr="00FF15E7" w:rsidRDefault="007554EB">
      <w:pPr>
        <w:pStyle w:val="ListParagraph"/>
        <w:numPr>
          <w:ilvl w:val="0"/>
          <w:numId w:val="99"/>
        </w:numPr>
        <w:spacing w:after="0" w:line="360" w:lineRule="auto"/>
        <w:jc w:val="both"/>
        <w:rPr>
          <w:rFonts w:ascii="Times New Roman" w:hAnsi="Times New Roman" w:cs="Times New Roman"/>
          <w:sz w:val="24"/>
        </w:rPr>
      </w:pPr>
      <w:r w:rsidRPr="00FF15E7">
        <w:rPr>
          <w:rFonts w:ascii="Times New Roman" w:hAnsi="Times New Roman" w:cs="Times New Roman"/>
          <w:sz w:val="24"/>
        </w:rPr>
        <w:lastRenderedPageBreak/>
        <w:t xml:space="preserve">After your weld is complete, quench the work piece in water. </w:t>
      </w:r>
    </w:p>
    <w:p w14:paraId="33E58CF9" w14:textId="020ED6E3" w:rsidR="007554EB" w:rsidRPr="00FF15E7" w:rsidRDefault="007554EB">
      <w:pPr>
        <w:pStyle w:val="ListParagraph"/>
        <w:numPr>
          <w:ilvl w:val="0"/>
          <w:numId w:val="99"/>
        </w:numPr>
        <w:spacing w:after="0" w:line="360" w:lineRule="auto"/>
        <w:jc w:val="both"/>
        <w:rPr>
          <w:rFonts w:ascii="Times New Roman" w:hAnsi="Times New Roman" w:cs="Times New Roman"/>
          <w:sz w:val="24"/>
        </w:rPr>
      </w:pPr>
      <w:r w:rsidRPr="00FF15E7">
        <w:rPr>
          <w:rFonts w:ascii="Times New Roman" w:hAnsi="Times New Roman" w:cs="Times New Roman"/>
          <w:sz w:val="24"/>
        </w:rPr>
        <w:t xml:space="preserve">Before you begin welding, you must set up the welding shields to protect others from the effects of the UV radiation on their eyes and skin. </w:t>
      </w:r>
    </w:p>
    <w:p w14:paraId="085E0D91" w14:textId="0FC2E01B" w:rsidR="007554EB" w:rsidRPr="00FF15E7" w:rsidRDefault="007554EB">
      <w:pPr>
        <w:pStyle w:val="Heading2"/>
        <w:numPr>
          <w:ilvl w:val="1"/>
          <w:numId w:val="65"/>
        </w:numPr>
        <w:spacing w:before="0" w:after="0" w:line="360" w:lineRule="auto"/>
        <w:jc w:val="both"/>
        <w:rPr>
          <w:rFonts w:ascii="Times New Roman" w:eastAsia="Arial" w:hAnsi="Times New Roman"/>
          <w:i w:val="0"/>
          <w:iCs w:val="0"/>
        </w:rPr>
      </w:pPr>
      <w:bookmarkStart w:id="146" w:name="_Toc150853454"/>
      <w:r w:rsidRPr="00FF15E7">
        <w:rPr>
          <w:rFonts w:ascii="Times New Roman" w:eastAsia="Arial" w:hAnsi="Times New Roman"/>
          <w:i w:val="0"/>
          <w:iCs w:val="0"/>
        </w:rPr>
        <w:t>Compressed Air</w:t>
      </w:r>
      <w:bookmarkEnd w:id="146"/>
      <w:r w:rsidRPr="00FF15E7">
        <w:rPr>
          <w:rFonts w:ascii="Times New Roman" w:eastAsia="Arial" w:hAnsi="Times New Roman"/>
          <w:i w:val="0"/>
          <w:iCs w:val="0"/>
        </w:rPr>
        <w:t xml:space="preserve"> </w:t>
      </w:r>
    </w:p>
    <w:p w14:paraId="1B3B36BD" w14:textId="421C189E" w:rsidR="007554EB" w:rsidRPr="00FF15E7" w:rsidRDefault="007554EB">
      <w:pPr>
        <w:pStyle w:val="ListParagraph"/>
        <w:numPr>
          <w:ilvl w:val="0"/>
          <w:numId w:val="100"/>
        </w:numPr>
        <w:spacing w:after="0" w:line="360" w:lineRule="auto"/>
        <w:jc w:val="both"/>
        <w:rPr>
          <w:rFonts w:ascii="Times New Roman" w:hAnsi="Times New Roman" w:cs="Times New Roman"/>
          <w:sz w:val="24"/>
        </w:rPr>
      </w:pPr>
      <w:r w:rsidRPr="00FF15E7">
        <w:rPr>
          <w:rFonts w:ascii="Times New Roman" w:hAnsi="Times New Roman" w:cs="Times New Roman"/>
          <w:sz w:val="24"/>
        </w:rPr>
        <w:t xml:space="preserve">Wear safety glasses, goggles, or face shield when using the blowgun. </w:t>
      </w:r>
    </w:p>
    <w:p w14:paraId="00EA4BF9" w14:textId="77777777" w:rsidR="00FF15E7" w:rsidRDefault="00FF15E7">
      <w:pPr>
        <w:pStyle w:val="ListParagraph"/>
        <w:numPr>
          <w:ilvl w:val="0"/>
          <w:numId w:val="100"/>
        </w:numPr>
        <w:spacing w:after="0" w:line="360" w:lineRule="auto"/>
        <w:jc w:val="both"/>
        <w:rPr>
          <w:rFonts w:ascii="Times New Roman" w:hAnsi="Times New Roman" w:cs="Times New Roman"/>
          <w:sz w:val="24"/>
        </w:rPr>
      </w:pPr>
      <w:r w:rsidRPr="00FF15E7">
        <w:rPr>
          <w:rFonts w:ascii="Times New Roman" w:hAnsi="Times New Roman" w:cs="Times New Roman"/>
          <w:sz w:val="24"/>
        </w:rPr>
        <w:t>Switch off equipment when no longer in use</w:t>
      </w:r>
    </w:p>
    <w:p w14:paraId="49AFB9F1" w14:textId="4AE930B3" w:rsidR="007554EB" w:rsidRPr="00FF15E7" w:rsidRDefault="007554EB">
      <w:pPr>
        <w:pStyle w:val="ListParagraph"/>
        <w:numPr>
          <w:ilvl w:val="0"/>
          <w:numId w:val="100"/>
        </w:numPr>
        <w:spacing w:after="0" w:line="360" w:lineRule="auto"/>
        <w:jc w:val="both"/>
        <w:rPr>
          <w:rFonts w:ascii="Times New Roman" w:hAnsi="Times New Roman" w:cs="Times New Roman"/>
          <w:sz w:val="24"/>
        </w:rPr>
      </w:pPr>
      <w:r w:rsidRPr="00FF15E7">
        <w:rPr>
          <w:rFonts w:ascii="Times New Roman" w:hAnsi="Times New Roman" w:cs="Times New Roman"/>
          <w:sz w:val="24"/>
        </w:rPr>
        <w:t xml:space="preserve">Blowing compressed air at your skin or that of others can inject air bubbles into the blood stream and cause death. </w:t>
      </w:r>
    </w:p>
    <w:p w14:paraId="5C11A189" w14:textId="47C3FD83" w:rsidR="007554EB" w:rsidRPr="00FF15E7" w:rsidRDefault="007554EB">
      <w:pPr>
        <w:pStyle w:val="ListParagraph"/>
        <w:numPr>
          <w:ilvl w:val="0"/>
          <w:numId w:val="100"/>
        </w:numPr>
        <w:spacing w:after="0" w:line="360" w:lineRule="auto"/>
        <w:jc w:val="both"/>
        <w:rPr>
          <w:rFonts w:ascii="Times New Roman" w:hAnsi="Times New Roman" w:cs="Times New Roman"/>
          <w:sz w:val="24"/>
        </w:rPr>
      </w:pPr>
      <w:r w:rsidRPr="00FF15E7">
        <w:rPr>
          <w:rFonts w:ascii="Times New Roman" w:hAnsi="Times New Roman" w:cs="Times New Roman"/>
          <w:sz w:val="24"/>
        </w:rPr>
        <w:t>You are responsible for insuring that your use of the air hose does not injure others, (</w:t>
      </w:r>
      <w:r w:rsidR="00F15D67" w:rsidRPr="00FF15E7">
        <w:rPr>
          <w:rFonts w:ascii="Times New Roman" w:hAnsi="Times New Roman" w:cs="Times New Roman"/>
          <w:sz w:val="24"/>
        </w:rPr>
        <w:t>i.e.,</w:t>
      </w:r>
      <w:r w:rsidRPr="00FF15E7">
        <w:rPr>
          <w:rFonts w:ascii="Times New Roman" w:hAnsi="Times New Roman" w:cs="Times New Roman"/>
          <w:sz w:val="24"/>
        </w:rPr>
        <w:t xml:space="preserve"> do not blow chips at someone without eye protection), LOOK FIRST. </w:t>
      </w:r>
    </w:p>
    <w:p w14:paraId="2B6EF34A" w14:textId="48151C96" w:rsidR="007554EB" w:rsidRPr="00FF15E7" w:rsidRDefault="007554EB">
      <w:pPr>
        <w:pStyle w:val="Heading2"/>
        <w:numPr>
          <w:ilvl w:val="1"/>
          <w:numId w:val="65"/>
        </w:numPr>
        <w:spacing w:before="0" w:after="0" w:line="360" w:lineRule="auto"/>
        <w:jc w:val="both"/>
        <w:rPr>
          <w:rFonts w:ascii="Times New Roman" w:eastAsia="Arial" w:hAnsi="Times New Roman"/>
          <w:i w:val="0"/>
          <w:iCs w:val="0"/>
        </w:rPr>
      </w:pPr>
      <w:bookmarkStart w:id="147" w:name="_Toc150853455"/>
      <w:r w:rsidRPr="00FF15E7">
        <w:rPr>
          <w:rFonts w:ascii="Times New Roman" w:eastAsia="Arial" w:hAnsi="Times New Roman"/>
          <w:i w:val="0"/>
          <w:iCs w:val="0"/>
        </w:rPr>
        <w:t>Sheet Metal Shear</w:t>
      </w:r>
      <w:bookmarkEnd w:id="147"/>
      <w:r w:rsidRPr="00FF15E7">
        <w:rPr>
          <w:rFonts w:ascii="Times New Roman" w:eastAsia="Arial" w:hAnsi="Times New Roman"/>
          <w:i w:val="0"/>
          <w:iCs w:val="0"/>
        </w:rPr>
        <w:t xml:space="preserve"> </w:t>
      </w:r>
    </w:p>
    <w:p w14:paraId="63B193FF" w14:textId="77777777" w:rsidR="00FF15E7" w:rsidRDefault="00FF15E7">
      <w:pPr>
        <w:pStyle w:val="ListParagraph"/>
        <w:numPr>
          <w:ilvl w:val="0"/>
          <w:numId w:val="99"/>
        </w:numPr>
        <w:spacing w:after="0" w:line="360" w:lineRule="auto"/>
        <w:jc w:val="both"/>
        <w:rPr>
          <w:rFonts w:ascii="Times New Roman" w:hAnsi="Times New Roman" w:cs="Times New Roman"/>
          <w:sz w:val="24"/>
        </w:rPr>
      </w:pPr>
      <w:r>
        <w:rPr>
          <w:rFonts w:ascii="Times New Roman" w:hAnsi="Times New Roman" w:cs="Times New Roman"/>
          <w:sz w:val="24"/>
        </w:rPr>
        <w:t>Ensure recommended waste management practices are followed to dispose waste arising from operation of equipment / maintenance of equipment</w:t>
      </w:r>
    </w:p>
    <w:p w14:paraId="2E87875D" w14:textId="77777777" w:rsidR="00FF15E7" w:rsidRDefault="00FF15E7">
      <w:pPr>
        <w:pStyle w:val="ListParagraph"/>
        <w:numPr>
          <w:ilvl w:val="0"/>
          <w:numId w:val="99"/>
        </w:numPr>
        <w:spacing w:after="0" w:line="360" w:lineRule="auto"/>
        <w:jc w:val="both"/>
        <w:rPr>
          <w:rFonts w:ascii="Times New Roman" w:hAnsi="Times New Roman" w:cs="Times New Roman"/>
          <w:sz w:val="24"/>
        </w:rPr>
      </w:pPr>
      <w:r>
        <w:rPr>
          <w:rFonts w:ascii="Times New Roman" w:hAnsi="Times New Roman" w:cs="Times New Roman"/>
          <w:sz w:val="24"/>
        </w:rPr>
        <w:t>Ensure no leakages from equipment – address any leakages immediately</w:t>
      </w:r>
    </w:p>
    <w:p w14:paraId="2060B994" w14:textId="77777777" w:rsidR="00FF15E7" w:rsidRDefault="00FF15E7">
      <w:pPr>
        <w:pStyle w:val="ListParagraph"/>
        <w:numPr>
          <w:ilvl w:val="0"/>
          <w:numId w:val="99"/>
        </w:numPr>
        <w:spacing w:after="0" w:line="360" w:lineRule="auto"/>
        <w:jc w:val="both"/>
        <w:rPr>
          <w:rFonts w:ascii="Times New Roman" w:hAnsi="Times New Roman" w:cs="Times New Roman"/>
          <w:sz w:val="24"/>
        </w:rPr>
      </w:pPr>
      <w:r>
        <w:rPr>
          <w:rFonts w:ascii="Times New Roman" w:hAnsi="Times New Roman" w:cs="Times New Roman"/>
          <w:sz w:val="24"/>
        </w:rPr>
        <w:t>Switch off equipment when no longer in use</w:t>
      </w:r>
    </w:p>
    <w:p w14:paraId="5A7834A6" w14:textId="77E6943F" w:rsidR="007554EB" w:rsidRDefault="007554EB">
      <w:pPr>
        <w:pStyle w:val="ListParagraph"/>
        <w:numPr>
          <w:ilvl w:val="0"/>
          <w:numId w:val="100"/>
        </w:numPr>
        <w:spacing w:after="0" w:line="360" w:lineRule="auto"/>
        <w:jc w:val="both"/>
        <w:rPr>
          <w:rFonts w:ascii="Times New Roman" w:hAnsi="Times New Roman" w:cs="Times New Roman"/>
          <w:sz w:val="24"/>
        </w:rPr>
      </w:pPr>
      <w:r w:rsidRPr="00003410">
        <w:rPr>
          <w:rFonts w:ascii="Times New Roman" w:hAnsi="Times New Roman" w:cs="Times New Roman"/>
          <w:sz w:val="24"/>
        </w:rPr>
        <w:t xml:space="preserve">Follow the manufacturer's specifications as to gauge of sheet metal that can be safely cut. </w:t>
      </w:r>
    </w:p>
    <w:p w14:paraId="5088AB2E" w14:textId="0D5A0356" w:rsidR="007554EB" w:rsidRDefault="007554EB">
      <w:pPr>
        <w:pStyle w:val="ListParagraph"/>
        <w:numPr>
          <w:ilvl w:val="0"/>
          <w:numId w:val="100"/>
        </w:numPr>
        <w:spacing w:after="0" w:line="360" w:lineRule="auto"/>
        <w:jc w:val="both"/>
        <w:rPr>
          <w:rFonts w:ascii="Times New Roman" w:hAnsi="Times New Roman" w:cs="Times New Roman"/>
          <w:sz w:val="24"/>
        </w:rPr>
      </w:pPr>
      <w:r w:rsidRPr="00003410">
        <w:rPr>
          <w:rFonts w:ascii="Times New Roman" w:hAnsi="Times New Roman" w:cs="Times New Roman"/>
          <w:sz w:val="24"/>
        </w:rPr>
        <w:t xml:space="preserve">Keep fingers and measuring scales out of the way of the blade. </w:t>
      </w:r>
    </w:p>
    <w:p w14:paraId="261BEC9D" w14:textId="513EB85B" w:rsidR="007554EB" w:rsidRDefault="007554EB">
      <w:pPr>
        <w:pStyle w:val="ListParagraph"/>
        <w:numPr>
          <w:ilvl w:val="0"/>
          <w:numId w:val="100"/>
        </w:numPr>
        <w:spacing w:after="0" w:line="360" w:lineRule="auto"/>
        <w:jc w:val="both"/>
        <w:rPr>
          <w:rFonts w:ascii="Times New Roman" w:hAnsi="Times New Roman" w:cs="Times New Roman"/>
          <w:sz w:val="24"/>
        </w:rPr>
      </w:pPr>
      <w:r w:rsidRPr="00003410">
        <w:rPr>
          <w:rFonts w:ascii="Times New Roman" w:hAnsi="Times New Roman" w:cs="Times New Roman"/>
          <w:sz w:val="24"/>
        </w:rPr>
        <w:t xml:space="preserve">Do not cut round stock or anything except sheet metal in the shear. </w:t>
      </w:r>
    </w:p>
    <w:p w14:paraId="185101E7" w14:textId="6E336B26" w:rsidR="007554EB" w:rsidRDefault="007554EB">
      <w:pPr>
        <w:pStyle w:val="ListParagraph"/>
        <w:numPr>
          <w:ilvl w:val="0"/>
          <w:numId w:val="100"/>
        </w:numPr>
        <w:spacing w:after="0" w:line="360" w:lineRule="auto"/>
        <w:jc w:val="both"/>
        <w:rPr>
          <w:rFonts w:ascii="Times New Roman" w:hAnsi="Times New Roman" w:cs="Times New Roman"/>
          <w:sz w:val="24"/>
        </w:rPr>
      </w:pPr>
      <w:r w:rsidRPr="00003410">
        <w:rPr>
          <w:rFonts w:ascii="Times New Roman" w:hAnsi="Times New Roman" w:cs="Times New Roman"/>
          <w:sz w:val="24"/>
        </w:rPr>
        <w:t xml:space="preserve">Place the sheet against the guide and then clamp it in position with the clamp on the machine. </w:t>
      </w:r>
    </w:p>
    <w:p w14:paraId="76C2BD9A" w14:textId="45A286D1" w:rsidR="007554EB" w:rsidRDefault="007554EB">
      <w:pPr>
        <w:pStyle w:val="ListParagraph"/>
        <w:numPr>
          <w:ilvl w:val="0"/>
          <w:numId w:val="100"/>
        </w:numPr>
        <w:spacing w:after="0" w:line="360" w:lineRule="auto"/>
        <w:jc w:val="both"/>
        <w:rPr>
          <w:rFonts w:ascii="Times New Roman" w:hAnsi="Times New Roman" w:cs="Times New Roman"/>
          <w:sz w:val="24"/>
        </w:rPr>
      </w:pPr>
      <w:r w:rsidRPr="00003410">
        <w:rPr>
          <w:rFonts w:ascii="Times New Roman" w:hAnsi="Times New Roman" w:cs="Times New Roman"/>
          <w:sz w:val="24"/>
        </w:rPr>
        <w:t xml:space="preserve">The treadle is operated with one foot, and the other foot must be kept clear as the treadle comes down. </w:t>
      </w:r>
    </w:p>
    <w:p w14:paraId="27F0B01D" w14:textId="071ADD11" w:rsidR="007554EB" w:rsidRDefault="007554EB">
      <w:pPr>
        <w:pStyle w:val="ListParagraph"/>
        <w:numPr>
          <w:ilvl w:val="0"/>
          <w:numId w:val="100"/>
        </w:numPr>
        <w:spacing w:after="0" w:line="360" w:lineRule="auto"/>
        <w:jc w:val="both"/>
        <w:rPr>
          <w:rFonts w:ascii="Times New Roman" w:hAnsi="Times New Roman" w:cs="Times New Roman"/>
          <w:sz w:val="24"/>
        </w:rPr>
      </w:pPr>
      <w:r w:rsidRPr="00003410">
        <w:rPr>
          <w:rFonts w:ascii="Times New Roman" w:hAnsi="Times New Roman" w:cs="Times New Roman"/>
          <w:sz w:val="24"/>
        </w:rPr>
        <w:t xml:space="preserve">Return the treadle to the up position slowly with foot pressure. Do not let it make a rapid return. </w:t>
      </w:r>
    </w:p>
    <w:p w14:paraId="57A1030E" w14:textId="2C9F8030" w:rsidR="007554EB" w:rsidRDefault="007554EB">
      <w:pPr>
        <w:pStyle w:val="ListParagraph"/>
        <w:numPr>
          <w:ilvl w:val="0"/>
          <w:numId w:val="100"/>
        </w:numPr>
        <w:spacing w:after="0" w:line="360" w:lineRule="auto"/>
        <w:jc w:val="both"/>
        <w:rPr>
          <w:rFonts w:ascii="Times New Roman" w:hAnsi="Times New Roman" w:cs="Times New Roman"/>
          <w:sz w:val="24"/>
        </w:rPr>
      </w:pPr>
      <w:r w:rsidRPr="00003410">
        <w:rPr>
          <w:rFonts w:ascii="Times New Roman" w:hAnsi="Times New Roman" w:cs="Times New Roman"/>
          <w:sz w:val="24"/>
        </w:rPr>
        <w:t xml:space="preserve">Pick up the scrap pieces when you have completed cutting. </w:t>
      </w:r>
    </w:p>
    <w:p w14:paraId="106083F4" w14:textId="18EAC2BE" w:rsidR="007554EB" w:rsidRPr="00FF15E7" w:rsidRDefault="007554EB">
      <w:pPr>
        <w:pStyle w:val="ListParagraph"/>
        <w:numPr>
          <w:ilvl w:val="0"/>
          <w:numId w:val="100"/>
        </w:numPr>
        <w:spacing w:after="0" w:line="360" w:lineRule="auto"/>
        <w:jc w:val="both"/>
        <w:rPr>
          <w:rFonts w:ascii="Times New Roman" w:hAnsi="Times New Roman" w:cs="Times New Roman"/>
          <w:sz w:val="24"/>
        </w:rPr>
      </w:pPr>
      <w:r w:rsidRPr="00003410">
        <w:rPr>
          <w:rFonts w:ascii="Times New Roman" w:hAnsi="Times New Roman" w:cs="Times New Roman"/>
          <w:sz w:val="24"/>
        </w:rPr>
        <w:t xml:space="preserve">Before using any wood </w:t>
      </w:r>
      <w:r w:rsidR="00F15D67" w:rsidRPr="00003410">
        <w:rPr>
          <w:rFonts w:ascii="Times New Roman" w:hAnsi="Times New Roman" w:cs="Times New Roman"/>
          <w:sz w:val="24"/>
        </w:rPr>
        <w:t>tools,</w:t>
      </w:r>
      <w:r w:rsidRPr="00003410">
        <w:rPr>
          <w:rFonts w:ascii="Times New Roman" w:hAnsi="Times New Roman" w:cs="Times New Roman"/>
          <w:sz w:val="24"/>
        </w:rPr>
        <w:t xml:space="preserve"> you must inspect your material for foreign metal </w:t>
      </w:r>
      <w:r w:rsidR="00F15D67" w:rsidRPr="00003410">
        <w:rPr>
          <w:rFonts w:ascii="Times New Roman" w:hAnsi="Times New Roman" w:cs="Times New Roman"/>
          <w:sz w:val="24"/>
        </w:rPr>
        <w:t>objects,</w:t>
      </w:r>
      <w:r w:rsidRPr="00003410">
        <w:rPr>
          <w:rFonts w:ascii="Times New Roman" w:hAnsi="Times New Roman" w:cs="Times New Roman"/>
          <w:sz w:val="24"/>
        </w:rPr>
        <w:t xml:space="preserve"> such as nails, screws, staples, etc. </w:t>
      </w:r>
    </w:p>
    <w:p w14:paraId="61B2F2B8" w14:textId="4B794673" w:rsidR="007554EB" w:rsidRPr="00FF15E7" w:rsidRDefault="007554EB">
      <w:pPr>
        <w:pStyle w:val="Heading2"/>
        <w:numPr>
          <w:ilvl w:val="1"/>
          <w:numId w:val="65"/>
        </w:numPr>
        <w:spacing w:before="0" w:after="0" w:line="360" w:lineRule="auto"/>
        <w:jc w:val="both"/>
        <w:rPr>
          <w:rFonts w:ascii="Times New Roman" w:eastAsia="Arial" w:hAnsi="Times New Roman"/>
          <w:i w:val="0"/>
          <w:iCs w:val="0"/>
        </w:rPr>
      </w:pPr>
      <w:bookmarkStart w:id="148" w:name="_Toc150853456"/>
      <w:r w:rsidRPr="00FF15E7">
        <w:rPr>
          <w:rFonts w:ascii="Times New Roman" w:eastAsia="Arial" w:hAnsi="Times New Roman"/>
          <w:i w:val="0"/>
          <w:iCs w:val="0"/>
        </w:rPr>
        <w:t>Wood Tools</w:t>
      </w:r>
      <w:bookmarkEnd w:id="148"/>
      <w:r w:rsidRPr="00FF15E7">
        <w:rPr>
          <w:rFonts w:ascii="Times New Roman" w:eastAsia="Arial" w:hAnsi="Times New Roman"/>
          <w:i w:val="0"/>
          <w:iCs w:val="0"/>
        </w:rPr>
        <w:t xml:space="preserve"> </w:t>
      </w:r>
    </w:p>
    <w:p w14:paraId="590E08FC" w14:textId="37A77176" w:rsidR="007554EB" w:rsidRPr="00FF15E7" w:rsidRDefault="007554EB" w:rsidP="005C3341">
      <w:pPr>
        <w:spacing w:after="0" w:line="360" w:lineRule="auto"/>
        <w:jc w:val="both"/>
        <w:rPr>
          <w:rFonts w:ascii="Times New Roman" w:hAnsi="Times New Roman" w:cs="Times New Roman"/>
          <w:sz w:val="24"/>
        </w:rPr>
      </w:pPr>
      <w:r w:rsidRPr="00003410">
        <w:rPr>
          <w:rFonts w:ascii="Times New Roman" w:hAnsi="Times New Roman" w:cs="Times New Roman"/>
          <w:sz w:val="24"/>
        </w:rPr>
        <w:t xml:space="preserve">Before using any wood </w:t>
      </w:r>
      <w:r w:rsidR="00F15D67" w:rsidRPr="00003410">
        <w:rPr>
          <w:rFonts w:ascii="Times New Roman" w:hAnsi="Times New Roman" w:cs="Times New Roman"/>
          <w:sz w:val="24"/>
        </w:rPr>
        <w:t>tools,</w:t>
      </w:r>
      <w:r w:rsidRPr="00003410">
        <w:rPr>
          <w:rFonts w:ascii="Times New Roman" w:hAnsi="Times New Roman" w:cs="Times New Roman"/>
          <w:sz w:val="24"/>
        </w:rPr>
        <w:t xml:space="preserve"> you must inspect your material for foreign metal </w:t>
      </w:r>
      <w:r w:rsidR="00F15D67" w:rsidRPr="00003410">
        <w:rPr>
          <w:rFonts w:ascii="Times New Roman" w:hAnsi="Times New Roman" w:cs="Times New Roman"/>
          <w:sz w:val="24"/>
        </w:rPr>
        <w:t>objects,</w:t>
      </w:r>
      <w:r w:rsidRPr="00003410">
        <w:rPr>
          <w:rFonts w:ascii="Times New Roman" w:hAnsi="Times New Roman" w:cs="Times New Roman"/>
          <w:sz w:val="24"/>
        </w:rPr>
        <w:t xml:space="preserve"> such as nails, screws, staples, etc. </w:t>
      </w:r>
    </w:p>
    <w:p w14:paraId="0A7BA310" w14:textId="294C2457" w:rsidR="007554EB" w:rsidRPr="00FF15E7" w:rsidRDefault="007554EB">
      <w:pPr>
        <w:pStyle w:val="Heading2"/>
        <w:numPr>
          <w:ilvl w:val="1"/>
          <w:numId w:val="65"/>
        </w:numPr>
        <w:spacing w:before="0" w:after="0" w:line="360" w:lineRule="auto"/>
        <w:jc w:val="both"/>
        <w:rPr>
          <w:rFonts w:ascii="Times New Roman" w:eastAsia="Arial" w:hAnsi="Times New Roman"/>
          <w:i w:val="0"/>
          <w:iCs w:val="0"/>
        </w:rPr>
      </w:pPr>
      <w:bookmarkStart w:id="149" w:name="_Toc150853457"/>
      <w:r w:rsidRPr="00FF15E7">
        <w:rPr>
          <w:rFonts w:ascii="Times New Roman" w:eastAsia="Arial" w:hAnsi="Times New Roman"/>
          <w:i w:val="0"/>
          <w:iCs w:val="0"/>
        </w:rPr>
        <w:lastRenderedPageBreak/>
        <w:t>Abrasive Wheels</w:t>
      </w:r>
      <w:bookmarkEnd w:id="149"/>
      <w:r w:rsidRPr="00FF15E7">
        <w:rPr>
          <w:rFonts w:ascii="Times New Roman" w:eastAsia="Arial" w:hAnsi="Times New Roman"/>
          <w:i w:val="0"/>
          <w:iCs w:val="0"/>
        </w:rPr>
        <w:t xml:space="preserve"> </w:t>
      </w:r>
    </w:p>
    <w:p w14:paraId="6DDD3EEA" w14:textId="77777777" w:rsidR="00FF15E7" w:rsidRDefault="00FF15E7">
      <w:pPr>
        <w:pStyle w:val="ListParagraph"/>
        <w:numPr>
          <w:ilvl w:val="0"/>
          <w:numId w:val="99"/>
        </w:numPr>
        <w:spacing w:after="0" w:line="360" w:lineRule="auto"/>
        <w:jc w:val="both"/>
        <w:rPr>
          <w:rFonts w:ascii="Times New Roman" w:hAnsi="Times New Roman" w:cs="Times New Roman"/>
          <w:sz w:val="24"/>
        </w:rPr>
      </w:pPr>
      <w:r>
        <w:rPr>
          <w:rFonts w:ascii="Times New Roman" w:hAnsi="Times New Roman" w:cs="Times New Roman"/>
          <w:sz w:val="24"/>
        </w:rPr>
        <w:t>Ensure recommended waste management practices are followed to dispose waste arising from operation of equipment / maintenance of equipment</w:t>
      </w:r>
    </w:p>
    <w:p w14:paraId="20CD5F44" w14:textId="77777777" w:rsidR="00FF15E7" w:rsidRDefault="007554EB">
      <w:pPr>
        <w:pStyle w:val="ListParagraph"/>
        <w:numPr>
          <w:ilvl w:val="0"/>
          <w:numId w:val="99"/>
        </w:numPr>
        <w:spacing w:after="0" w:line="360" w:lineRule="auto"/>
        <w:jc w:val="both"/>
        <w:rPr>
          <w:rFonts w:ascii="Times New Roman" w:hAnsi="Times New Roman" w:cs="Times New Roman"/>
          <w:sz w:val="24"/>
        </w:rPr>
      </w:pPr>
      <w:r w:rsidRPr="00FF15E7">
        <w:rPr>
          <w:rFonts w:ascii="Times New Roman" w:hAnsi="Times New Roman" w:cs="Times New Roman"/>
          <w:sz w:val="24"/>
        </w:rPr>
        <w:t xml:space="preserve">Grinding wheels should be equipped with tool rests that hold the work firmly. </w:t>
      </w:r>
    </w:p>
    <w:p w14:paraId="67D28986" w14:textId="77777777" w:rsidR="00FF15E7" w:rsidRDefault="007554EB">
      <w:pPr>
        <w:pStyle w:val="ListParagraph"/>
        <w:numPr>
          <w:ilvl w:val="0"/>
          <w:numId w:val="99"/>
        </w:numPr>
        <w:spacing w:after="0" w:line="360" w:lineRule="auto"/>
        <w:jc w:val="both"/>
        <w:rPr>
          <w:rFonts w:ascii="Times New Roman" w:hAnsi="Times New Roman" w:cs="Times New Roman"/>
          <w:sz w:val="24"/>
        </w:rPr>
      </w:pPr>
      <w:r w:rsidRPr="00FF15E7">
        <w:rPr>
          <w:rFonts w:ascii="Times New Roman" w:hAnsi="Times New Roman" w:cs="Times New Roman"/>
          <w:sz w:val="24"/>
        </w:rPr>
        <w:t xml:space="preserve">Bench and pedestal grinders should be permanently mounted or secured. </w:t>
      </w:r>
    </w:p>
    <w:p w14:paraId="5EDA3D75" w14:textId="77777777" w:rsidR="00FF15E7" w:rsidRDefault="007554EB">
      <w:pPr>
        <w:pStyle w:val="ListParagraph"/>
        <w:numPr>
          <w:ilvl w:val="0"/>
          <w:numId w:val="99"/>
        </w:numPr>
        <w:spacing w:after="0" w:line="360" w:lineRule="auto"/>
        <w:jc w:val="both"/>
        <w:rPr>
          <w:rFonts w:ascii="Times New Roman" w:hAnsi="Times New Roman" w:cs="Times New Roman"/>
          <w:sz w:val="24"/>
        </w:rPr>
      </w:pPr>
      <w:r w:rsidRPr="00FF15E7">
        <w:rPr>
          <w:rFonts w:ascii="Times New Roman" w:hAnsi="Times New Roman" w:cs="Times New Roman"/>
          <w:sz w:val="24"/>
        </w:rPr>
        <w:t xml:space="preserve">Face shields should always be used when grinding. </w:t>
      </w:r>
    </w:p>
    <w:p w14:paraId="47C65824" w14:textId="77777777" w:rsidR="00FF15E7" w:rsidRDefault="007554EB">
      <w:pPr>
        <w:pStyle w:val="ListParagraph"/>
        <w:numPr>
          <w:ilvl w:val="0"/>
          <w:numId w:val="99"/>
        </w:numPr>
        <w:spacing w:after="0" w:line="360" w:lineRule="auto"/>
        <w:jc w:val="both"/>
        <w:rPr>
          <w:rFonts w:ascii="Times New Roman" w:hAnsi="Times New Roman" w:cs="Times New Roman"/>
          <w:sz w:val="24"/>
        </w:rPr>
      </w:pPr>
      <w:r w:rsidRPr="00FF15E7">
        <w:rPr>
          <w:rFonts w:ascii="Times New Roman" w:hAnsi="Times New Roman" w:cs="Times New Roman"/>
          <w:sz w:val="24"/>
        </w:rPr>
        <w:t xml:space="preserve">The maximum RPM rating of each abrasive wheel must be compatible with the RPM rating of the grinder motor. </w:t>
      </w:r>
    </w:p>
    <w:p w14:paraId="1FC4EB52" w14:textId="77777777" w:rsidR="00FF15E7" w:rsidRDefault="007554EB">
      <w:pPr>
        <w:pStyle w:val="ListParagraph"/>
        <w:numPr>
          <w:ilvl w:val="0"/>
          <w:numId w:val="99"/>
        </w:numPr>
        <w:spacing w:after="0" w:line="360" w:lineRule="auto"/>
        <w:jc w:val="both"/>
        <w:rPr>
          <w:rFonts w:ascii="Times New Roman" w:hAnsi="Times New Roman" w:cs="Times New Roman"/>
          <w:sz w:val="24"/>
        </w:rPr>
      </w:pPr>
      <w:r w:rsidRPr="00FF15E7">
        <w:rPr>
          <w:rFonts w:ascii="Times New Roman" w:hAnsi="Times New Roman" w:cs="Times New Roman"/>
          <w:sz w:val="24"/>
        </w:rPr>
        <w:t xml:space="preserve">Each electrically operated grinder should be effectively grounded. </w:t>
      </w:r>
    </w:p>
    <w:p w14:paraId="0BA51B2F" w14:textId="77777777" w:rsidR="00FF15E7" w:rsidRDefault="007554EB">
      <w:pPr>
        <w:pStyle w:val="ListParagraph"/>
        <w:numPr>
          <w:ilvl w:val="0"/>
          <w:numId w:val="99"/>
        </w:numPr>
        <w:spacing w:after="0" w:line="360" w:lineRule="auto"/>
        <w:jc w:val="both"/>
        <w:rPr>
          <w:rFonts w:ascii="Times New Roman" w:hAnsi="Times New Roman" w:cs="Times New Roman"/>
          <w:sz w:val="24"/>
        </w:rPr>
      </w:pPr>
      <w:r w:rsidRPr="00FF15E7">
        <w:rPr>
          <w:rFonts w:ascii="Times New Roman" w:hAnsi="Times New Roman" w:cs="Times New Roman"/>
          <w:sz w:val="24"/>
        </w:rPr>
        <w:t xml:space="preserve">Each grinder should have an individual “On” and “Off” control switch. </w:t>
      </w:r>
    </w:p>
    <w:p w14:paraId="4E61B9F6" w14:textId="17303133" w:rsidR="00FF15E7" w:rsidRDefault="007554EB">
      <w:pPr>
        <w:pStyle w:val="ListParagraph"/>
        <w:numPr>
          <w:ilvl w:val="0"/>
          <w:numId w:val="99"/>
        </w:numPr>
        <w:spacing w:after="0" w:line="360" w:lineRule="auto"/>
        <w:jc w:val="both"/>
        <w:rPr>
          <w:rFonts w:ascii="Times New Roman" w:hAnsi="Times New Roman" w:cs="Times New Roman"/>
          <w:sz w:val="24"/>
        </w:rPr>
      </w:pPr>
      <w:r w:rsidRPr="00FF15E7">
        <w:rPr>
          <w:rFonts w:ascii="Times New Roman" w:hAnsi="Times New Roman" w:cs="Times New Roman"/>
          <w:sz w:val="24"/>
        </w:rPr>
        <w:t xml:space="preserve">Abrasive wheels must not be stored where they would be exposed to high temperature or humidity, </w:t>
      </w:r>
      <w:r w:rsidR="00F15D67" w:rsidRPr="00FF15E7">
        <w:rPr>
          <w:rFonts w:ascii="Times New Roman" w:hAnsi="Times New Roman" w:cs="Times New Roman"/>
          <w:sz w:val="24"/>
        </w:rPr>
        <w:t>water,</w:t>
      </w:r>
      <w:r w:rsidRPr="00FF15E7">
        <w:rPr>
          <w:rFonts w:ascii="Times New Roman" w:hAnsi="Times New Roman" w:cs="Times New Roman"/>
          <w:sz w:val="24"/>
        </w:rPr>
        <w:t xml:space="preserve"> or other liquids. </w:t>
      </w:r>
    </w:p>
    <w:p w14:paraId="1AB34A95" w14:textId="42D94D54" w:rsidR="00FF15E7" w:rsidRDefault="007554EB">
      <w:pPr>
        <w:pStyle w:val="ListParagraph"/>
        <w:numPr>
          <w:ilvl w:val="0"/>
          <w:numId w:val="99"/>
        </w:numPr>
        <w:spacing w:after="0" w:line="360" w:lineRule="auto"/>
        <w:jc w:val="both"/>
        <w:rPr>
          <w:rFonts w:ascii="Times New Roman" w:hAnsi="Times New Roman" w:cs="Times New Roman"/>
          <w:sz w:val="24"/>
        </w:rPr>
      </w:pPr>
      <w:r w:rsidRPr="00FF15E7">
        <w:rPr>
          <w:rFonts w:ascii="Times New Roman" w:hAnsi="Times New Roman" w:cs="Times New Roman"/>
          <w:sz w:val="24"/>
        </w:rPr>
        <w:t xml:space="preserve">Before new abrasive wheels are </w:t>
      </w:r>
      <w:r w:rsidR="00F15D67" w:rsidRPr="00FF15E7">
        <w:rPr>
          <w:rFonts w:ascii="Times New Roman" w:hAnsi="Times New Roman" w:cs="Times New Roman"/>
          <w:sz w:val="24"/>
        </w:rPr>
        <w:t>used,</w:t>
      </w:r>
      <w:r w:rsidRPr="00FF15E7">
        <w:rPr>
          <w:rFonts w:ascii="Times New Roman" w:hAnsi="Times New Roman" w:cs="Times New Roman"/>
          <w:sz w:val="24"/>
        </w:rPr>
        <w:t xml:space="preserve"> they should be visually </w:t>
      </w:r>
      <w:r w:rsidR="00F15D67" w:rsidRPr="00FF15E7">
        <w:rPr>
          <w:rFonts w:ascii="Times New Roman" w:hAnsi="Times New Roman" w:cs="Times New Roman"/>
          <w:sz w:val="24"/>
        </w:rPr>
        <w:t>inspected,</w:t>
      </w:r>
      <w:r w:rsidRPr="00FF15E7">
        <w:rPr>
          <w:rFonts w:ascii="Times New Roman" w:hAnsi="Times New Roman" w:cs="Times New Roman"/>
          <w:sz w:val="24"/>
        </w:rPr>
        <w:t xml:space="preserve"> and ring tested. </w:t>
      </w:r>
    </w:p>
    <w:p w14:paraId="7830D774" w14:textId="77777777" w:rsidR="00FF15E7" w:rsidRDefault="007554EB">
      <w:pPr>
        <w:pStyle w:val="ListParagraph"/>
        <w:numPr>
          <w:ilvl w:val="0"/>
          <w:numId w:val="99"/>
        </w:numPr>
        <w:spacing w:after="0" w:line="360" w:lineRule="auto"/>
        <w:jc w:val="both"/>
        <w:rPr>
          <w:rFonts w:ascii="Times New Roman" w:hAnsi="Times New Roman" w:cs="Times New Roman"/>
          <w:sz w:val="24"/>
        </w:rPr>
      </w:pPr>
      <w:r w:rsidRPr="00FF15E7">
        <w:rPr>
          <w:rFonts w:ascii="Times New Roman" w:hAnsi="Times New Roman" w:cs="Times New Roman"/>
          <w:sz w:val="24"/>
        </w:rPr>
        <w:t xml:space="preserve">Grinding of large parts, prolonged grinding, grinding of potentially toxic materials, and cutting of wheels all require mechanical exhaust ventilation. </w:t>
      </w:r>
    </w:p>
    <w:p w14:paraId="06C6FFFF" w14:textId="77777777" w:rsidR="00FF15E7" w:rsidRDefault="007554EB">
      <w:pPr>
        <w:pStyle w:val="ListParagraph"/>
        <w:numPr>
          <w:ilvl w:val="0"/>
          <w:numId w:val="99"/>
        </w:numPr>
        <w:spacing w:after="0" w:line="360" w:lineRule="auto"/>
        <w:jc w:val="both"/>
        <w:rPr>
          <w:rFonts w:ascii="Times New Roman" w:hAnsi="Times New Roman" w:cs="Times New Roman"/>
          <w:sz w:val="24"/>
        </w:rPr>
      </w:pPr>
      <w:r w:rsidRPr="00FF15E7">
        <w:rPr>
          <w:rFonts w:ascii="Times New Roman" w:hAnsi="Times New Roman" w:cs="Times New Roman"/>
          <w:sz w:val="24"/>
        </w:rPr>
        <w:t xml:space="preserve">Defective abrasive wheels (cracked, broken, out of balance) should not be used. </w:t>
      </w:r>
    </w:p>
    <w:p w14:paraId="4A805DDB" w14:textId="77777777" w:rsidR="00FF15E7" w:rsidRDefault="007554EB">
      <w:pPr>
        <w:pStyle w:val="ListParagraph"/>
        <w:numPr>
          <w:ilvl w:val="0"/>
          <w:numId w:val="99"/>
        </w:numPr>
        <w:spacing w:after="0" w:line="360" w:lineRule="auto"/>
        <w:jc w:val="both"/>
        <w:rPr>
          <w:rFonts w:ascii="Times New Roman" w:hAnsi="Times New Roman" w:cs="Times New Roman"/>
          <w:sz w:val="24"/>
        </w:rPr>
      </w:pPr>
      <w:r w:rsidRPr="00FF15E7">
        <w:rPr>
          <w:rFonts w:ascii="Times New Roman" w:hAnsi="Times New Roman" w:cs="Times New Roman"/>
          <w:sz w:val="24"/>
        </w:rPr>
        <w:t xml:space="preserve">Abrasive wheels which have been discarded should not be re-used. </w:t>
      </w:r>
    </w:p>
    <w:p w14:paraId="6F52E768" w14:textId="77777777" w:rsidR="00FF15E7" w:rsidRDefault="007554EB">
      <w:pPr>
        <w:pStyle w:val="ListParagraph"/>
        <w:numPr>
          <w:ilvl w:val="0"/>
          <w:numId w:val="99"/>
        </w:numPr>
        <w:spacing w:after="0" w:line="360" w:lineRule="auto"/>
        <w:jc w:val="both"/>
        <w:rPr>
          <w:rFonts w:ascii="Times New Roman" w:hAnsi="Times New Roman" w:cs="Times New Roman"/>
          <w:sz w:val="24"/>
        </w:rPr>
      </w:pPr>
      <w:r w:rsidRPr="00FF15E7">
        <w:rPr>
          <w:rFonts w:ascii="Times New Roman" w:hAnsi="Times New Roman" w:cs="Times New Roman"/>
          <w:sz w:val="24"/>
        </w:rPr>
        <w:t xml:space="preserve">Flanges should be of such design as to satisfactorily transmit the driving torque from the spindle to the grinding wheel. </w:t>
      </w:r>
    </w:p>
    <w:p w14:paraId="2A856A43" w14:textId="77777777" w:rsidR="00FF15E7" w:rsidRDefault="007554EB">
      <w:pPr>
        <w:pStyle w:val="ListParagraph"/>
        <w:numPr>
          <w:ilvl w:val="0"/>
          <w:numId w:val="99"/>
        </w:numPr>
        <w:spacing w:after="0" w:line="360" w:lineRule="auto"/>
        <w:jc w:val="both"/>
        <w:rPr>
          <w:rFonts w:ascii="Times New Roman" w:hAnsi="Times New Roman" w:cs="Times New Roman"/>
          <w:sz w:val="24"/>
        </w:rPr>
      </w:pPr>
      <w:r w:rsidRPr="00FF15E7">
        <w:rPr>
          <w:rFonts w:ascii="Times New Roman" w:hAnsi="Times New Roman" w:cs="Times New Roman"/>
          <w:sz w:val="24"/>
        </w:rPr>
        <w:t xml:space="preserve">Flanges may be made of steel, cast iron, or other material of equal or greater strength and rigidity. </w:t>
      </w:r>
    </w:p>
    <w:p w14:paraId="3D985290" w14:textId="77777777" w:rsidR="00FF15E7" w:rsidRDefault="007554EB">
      <w:pPr>
        <w:pStyle w:val="ListParagraph"/>
        <w:numPr>
          <w:ilvl w:val="0"/>
          <w:numId w:val="99"/>
        </w:numPr>
        <w:spacing w:after="0" w:line="360" w:lineRule="auto"/>
        <w:jc w:val="both"/>
        <w:rPr>
          <w:rFonts w:ascii="Times New Roman" w:hAnsi="Times New Roman" w:cs="Times New Roman"/>
          <w:sz w:val="24"/>
        </w:rPr>
      </w:pPr>
      <w:r w:rsidRPr="00FF15E7">
        <w:rPr>
          <w:rFonts w:ascii="Times New Roman" w:hAnsi="Times New Roman" w:cs="Times New Roman"/>
          <w:sz w:val="24"/>
        </w:rPr>
        <w:t xml:space="preserve">Flanges shall be designed with respect to rigidity so that when tightened, the radial width of bearing surface of contact on the wheel is maintained. </w:t>
      </w:r>
    </w:p>
    <w:p w14:paraId="0A8E02CC" w14:textId="0DA3E144" w:rsidR="007554EB" w:rsidRPr="00FF15E7" w:rsidRDefault="007554EB">
      <w:pPr>
        <w:pStyle w:val="ListParagraph"/>
        <w:numPr>
          <w:ilvl w:val="0"/>
          <w:numId w:val="99"/>
        </w:numPr>
        <w:spacing w:after="0" w:line="360" w:lineRule="auto"/>
        <w:jc w:val="both"/>
        <w:rPr>
          <w:rFonts w:ascii="Times New Roman" w:hAnsi="Times New Roman" w:cs="Times New Roman"/>
          <w:sz w:val="24"/>
        </w:rPr>
      </w:pPr>
      <w:r w:rsidRPr="00FF15E7">
        <w:rPr>
          <w:rFonts w:ascii="Times New Roman" w:hAnsi="Times New Roman" w:cs="Times New Roman"/>
          <w:sz w:val="24"/>
        </w:rPr>
        <w:t xml:space="preserve">Abrasive wheels must have cover guards. </w:t>
      </w:r>
    </w:p>
    <w:p w14:paraId="050DF759" w14:textId="0AA22AEA" w:rsidR="007554EB" w:rsidRPr="006E661F" w:rsidRDefault="007554EB">
      <w:pPr>
        <w:pStyle w:val="Heading2"/>
        <w:numPr>
          <w:ilvl w:val="1"/>
          <w:numId w:val="65"/>
        </w:numPr>
        <w:spacing w:before="0" w:after="0" w:line="360" w:lineRule="auto"/>
        <w:jc w:val="both"/>
        <w:rPr>
          <w:rFonts w:ascii="Times New Roman" w:eastAsia="Arial" w:hAnsi="Times New Roman"/>
          <w:i w:val="0"/>
          <w:iCs w:val="0"/>
        </w:rPr>
      </w:pPr>
      <w:bookmarkStart w:id="150" w:name="_Toc150853458"/>
      <w:r w:rsidRPr="006E661F">
        <w:rPr>
          <w:rFonts w:ascii="Times New Roman" w:eastAsia="Arial" w:hAnsi="Times New Roman"/>
          <w:i w:val="0"/>
          <w:iCs w:val="0"/>
        </w:rPr>
        <w:t>Metal-Cutting Guillotines</w:t>
      </w:r>
      <w:bookmarkEnd w:id="150"/>
      <w:r w:rsidRPr="006E661F">
        <w:rPr>
          <w:rFonts w:ascii="Times New Roman" w:eastAsia="Arial" w:hAnsi="Times New Roman"/>
          <w:i w:val="0"/>
          <w:iCs w:val="0"/>
        </w:rPr>
        <w:t xml:space="preserve"> </w:t>
      </w:r>
    </w:p>
    <w:p w14:paraId="03D6BD65" w14:textId="77777777" w:rsidR="007554EB" w:rsidRDefault="007554EB" w:rsidP="005C3341">
      <w:pPr>
        <w:spacing w:after="0" w:line="360" w:lineRule="auto"/>
        <w:jc w:val="both"/>
        <w:rPr>
          <w:rFonts w:ascii="Times New Roman" w:hAnsi="Times New Roman" w:cs="Times New Roman"/>
          <w:sz w:val="24"/>
        </w:rPr>
      </w:pPr>
      <w:r w:rsidRPr="00003410">
        <w:rPr>
          <w:rFonts w:ascii="Times New Roman" w:hAnsi="Times New Roman" w:cs="Times New Roman"/>
          <w:sz w:val="24"/>
        </w:rPr>
        <w:t xml:space="preserve">The following requirements apply to the safe use of metal-cutting guillotines: </w:t>
      </w:r>
    </w:p>
    <w:p w14:paraId="3891C22F" w14:textId="26DF2BDC" w:rsidR="00FF15E7" w:rsidRDefault="00FF15E7">
      <w:pPr>
        <w:pStyle w:val="ListParagraph"/>
        <w:numPr>
          <w:ilvl w:val="0"/>
          <w:numId w:val="99"/>
        </w:numPr>
        <w:spacing w:after="0" w:line="360" w:lineRule="auto"/>
        <w:jc w:val="both"/>
        <w:rPr>
          <w:rFonts w:ascii="Times New Roman" w:hAnsi="Times New Roman" w:cs="Times New Roman"/>
          <w:sz w:val="24"/>
        </w:rPr>
      </w:pPr>
      <w:r>
        <w:rPr>
          <w:rFonts w:ascii="Times New Roman" w:hAnsi="Times New Roman" w:cs="Times New Roman"/>
          <w:sz w:val="24"/>
        </w:rPr>
        <w:t>Ensure recommended waste management practices are followed to dispose waste arising from operation of equipment / maintenance of equipment</w:t>
      </w:r>
    </w:p>
    <w:p w14:paraId="602C77AC" w14:textId="4AD34A88" w:rsidR="007554EB" w:rsidRDefault="007554EB">
      <w:pPr>
        <w:pStyle w:val="ListParagraph"/>
        <w:numPr>
          <w:ilvl w:val="0"/>
          <w:numId w:val="99"/>
        </w:numPr>
        <w:spacing w:after="0" w:line="360" w:lineRule="auto"/>
        <w:jc w:val="both"/>
        <w:rPr>
          <w:rFonts w:ascii="Times New Roman" w:hAnsi="Times New Roman" w:cs="Times New Roman"/>
          <w:sz w:val="24"/>
        </w:rPr>
      </w:pPr>
      <w:r w:rsidRPr="00003410">
        <w:rPr>
          <w:rFonts w:ascii="Times New Roman" w:hAnsi="Times New Roman" w:cs="Times New Roman"/>
          <w:sz w:val="24"/>
        </w:rPr>
        <w:t xml:space="preserve">Guards must be provided to prevent the operator's fingers from contacting the knife or clamp from either the front or rear of the machine. Only one person </w:t>
      </w:r>
      <w:r w:rsidRPr="00003410">
        <w:rPr>
          <w:rFonts w:ascii="Times New Roman" w:hAnsi="Times New Roman" w:cs="Times New Roman"/>
          <w:sz w:val="24"/>
        </w:rPr>
        <w:lastRenderedPageBreak/>
        <w:t xml:space="preserve">should be allowed to operate the machine at one time and where long material is being cut and cannot be adequately supported by the worktable, additional supports should be provided. </w:t>
      </w:r>
    </w:p>
    <w:p w14:paraId="24F7F33A" w14:textId="7DE8A165" w:rsidR="007554EB" w:rsidRDefault="007554EB">
      <w:pPr>
        <w:pStyle w:val="ListParagraph"/>
        <w:numPr>
          <w:ilvl w:val="0"/>
          <w:numId w:val="99"/>
        </w:numPr>
        <w:spacing w:after="0" w:line="360" w:lineRule="auto"/>
        <w:jc w:val="both"/>
        <w:rPr>
          <w:rFonts w:ascii="Times New Roman" w:hAnsi="Times New Roman" w:cs="Times New Roman"/>
          <w:sz w:val="24"/>
        </w:rPr>
      </w:pPr>
      <w:r w:rsidRPr="00003410">
        <w:rPr>
          <w:rFonts w:ascii="Times New Roman" w:hAnsi="Times New Roman" w:cs="Times New Roman"/>
          <w:sz w:val="24"/>
        </w:rPr>
        <w:t xml:space="preserve">A hand-operated guillotine should be made inoperative when not in use either by removal of the handle or by the use of a locking or similar device. </w:t>
      </w:r>
    </w:p>
    <w:p w14:paraId="573AC791" w14:textId="6084A237" w:rsidR="007554EB" w:rsidRDefault="007554EB">
      <w:pPr>
        <w:pStyle w:val="ListParagraph"/>
        <w:numPr>
          <w:ilvl w:val="0"/>
          <w:numId w:val="99"/>
        </w:numPr>
        <w:spacing w:after="0" w:line="360" w:lineRule="auto"/>
        <w:jc w:val="both"/>
        <w:rPr>
          <w:rFonts w:ascii="Times New Roman" w:hAnsi="Times New Roman" w:cs="Times New Roman"/>
          <w:sz w:val="24"/>
        </w:rPr>
      </w:pPr>
      <w:r w:rsidRPr="00003410">
        <w:rPr>
          <w:rFonts w:ascii="Times New Roman" w:hAnsi="Times New Roman" w:cs="Times New Roman"/>
          <w:sz w:val="24"/>
        </w:rPr>
        <w:t xml:space="preserve">The shear edges of the blades should be maintained in good condition and blade clearance must be adjusted in accordance with the manufacturer's recommendation appropriate to the thickness of the material being cut. </w:t>
      </w:r>
    </w:p>
    <w:p w14:paraId="2F1C5C83" w14:textId="77777777" w:rsidR="00FF15E7" w:rsidRPr="00FF15E7" w:rsidRDefault="007554EB">
      <w:pPr>
        <w:pStyle w:val="ListParagraph"/>
        <w:numPr>
          <w:ilvl w:val="0"/>
          <w:numId w:val="99"/>
        </w:numPr>
        <w:spacing w:after="0" w:line="360" w:lineRule="auto"/>
        <w:jc w:val="both"/>
        <w:rPr>
          <w:rFonts w:ascii="Times New Roman" w:hAnsi="Times New Roman" w:cs="Times New Roman"/>
          <w:b/>
          <w:sz w:val="24"/>
        </w:rPr>
      </w:pPr>
      <w:r w:rsidRPr="00003410">
        <w:rPr>
          <w:rFonts w:ascii="Times New Roman" w:hAnsi="Times New Roman" w:cs="Times New Roman"/>
          <w:sz w:val="24"/>
        </w:rPr>
        <w:t xml:space="preserve">Waste scrap metal provides a hazard for the hands and protective gloves should be worn when the metal is handled. A container should be provided for waste material from the guillotine. </w:t>
      </w:r>
    </w:p>
    <w:p w14:paraId="1F3B145E" w14:textId="4B4BFFA7" w:rsidR="007554EB" w:rsidRPr="006E661F" w:rsidRDefault="007554EB">
      <w:pPr>
        <w:pStyle w:val="Heading2"/>
        <w:numPr>
          <w:ilvl w:val="1"/>
          <w:numId w:val="65"/>
        </w:numPr>
        <w:spacing w:before="0" w:after="0" w:line="360" w:lineRule="auto"/>
        <w:jc w:val="both"/>
        <w:rPr>
          <w:rFonts w:ascii="Times New Roman" w:eastAsia="Arial" w:hAnsi="Times New Roman"/>
          <w:i w:val="0"/>
          <w:iCs w:val="0"/>
        </w:rPr>
      </w:pPr>
      <w:bookmarkStart w:id="151" w:name="_Toc150853459"/>
      <w:r w:rsidRPr="006E661F">
        <w:rPr>
          <w:rFonts w:ascii="Times New Roman" w:eastAsia="Arial" w:hAnsi="Times New Roman"/>
          <w:i w:val="0"/>
          <w:iCs w:val="0"/>
        </w:rPr>
        <w:t>Power Hacksaws</w:t>
      </w:r>
      <w:bookmarkEnd w:id="151"/>
      <w:r w:rsidRPr="006E661F">
        <w:rPr>
          <w:rFonts w:ascii="Times New Roman" w:eastAsia="Arial" w:hAnsi="Times New Roman"/>
          <w:i w:val="0"/>
          <w:iCs w:val="0"/>
        </w:rPr>
        <w:t xml:space="preserve"> </w:t>
      </w:r>
    </w:p>
    <w:p w14:paraId="3889169E" w14:textId="77777777" w:rsidR="006B4B46" w:rsidRDefault="007554EB">
      <w:pPr>
        <w:pStyle w:val="ListParagraph"/>
        <w:numPr>
          <w:ilvl w:val="0"/>
          <w:numId w:val="99"/>
        </w:numPr>
        <w:spacing w:after="0" w:line="360" w:lineRule="auto"/>
        <w:jc w:val="both"/>
        <w:rPr>
          <w:rFonts w:ascii="Times New Roman" w:hAnsi="Times New Roman" w:cs="Times New Roman"/>
          <w:sz w:val="24"/>
        </w:rPr>
      </w:pPr>
      <w:r w:rsidRPr="00003410">
        <w:rPr>
          <w:rFonts w:ascii="Times New Roman" w:hAnsi="Times New Roman" w:cs="Times New Roman"/>
          <w:sz w:val="24"/>
        </w:rPr>
        <w:t xml:space="preserve">An automatic knock-off switch should be used at all times and a regular check should be carried out to ensure it is in good order. The work must be secured, adequately supported and the length of any overhang should be clearly indicated to avoid it being a hazard to any other person. </w:t>
      </w:r>
    </w:p>
    <w:p w14:paraId="7E357546" w14:textId="77777777" w:rsidR="006B4B46" w:rsidRPr="006F54DD" w:rsidRDefault="006B4B46" w:rsidP="005C3341">
      <w:pPr>
        <w:spacing w:after="0" w:line="360" w:lineRule="auto"/>
        <w:jc w:val="both"/>
        <w:rPr>
          <w:rFonts w:ascii="Times New Roman" w:hAnsi="Times New Roman" w:cs="Times New Roman"/>
          <w:color w:val="FF0000"/>
          <w:sz w:val="24"/>
        </w:rPr>
      </w:pPr>
    </w:p>
    <w:p w14:paraId="6B8CA8A9" w14:textId="77777777" w:rsidR="006E661F" w:rsidRDefault="006E661F">
      <w:pPr>
        <w:rPr>
          <w:rFonts w:ascii="Times New Roman" w:hAnsi="Times New Roman" w:cs="Times New Roman"/>
          <w:b/>
          <w:sz w:val="32"/>
          <w:szCs w:val="32"/>
        </w:rPr>
      </w:pPr>
      <w:r>
        <w:rPr>
          <w:rFonts w:ascii="Times New Roman" w:hAnsi="Times New Roman" w:cs="Times New Roman"/>
          <w:b/>
          <w:sz w:val="32"/>
          <w:szCs w:val="32"/>
        </w:rPr>
        <w:br w:type="page"/>
      </w:r>
    </w:p>
    <w:p w14:paraId="0C6B1642" w14:textId="668E9A76" w:rsidR="007554EB" w:rsidRPr="006E661F" w:rsidRDefault="007554EB">
      <w:pPr>
        <w:pStyle w:val="Heading1"/>
        <w:numPr>
          <w:ilvl w:val="0"/>
          <w:numId w:val="65"/>
        </w:numPr>
        <w:spacing w:before="0" w:line="360" w:lineRule="auto"/>
        <w:jc w:val="both"/>
        <w:rPr>
          <w:rFonts w:ascii="Times New Roman" w:eastAsia="Arial" w:hAnsi="Times New Roman" w:cs="Times New Roman"/>
          <w:b/>
          <w:bCs/>
          <w:sz w:val="28"/>
          <w:szCs w:val="28"/>
        </w:rPr>
      </w:pPr>
      <w:bookmarkStart w:id="152" w:name="_Toc147142175"/>
      <w:bookmarkStart w:id="153" w:name="_Toc150853460"/>
      <w:r w:rsidRPr="006E661F">
        <w:rPr>
          <w:rFonts w:ascii="Times New Roman" w:eastAsia="Arial" w:hAnsi="Times New Roman" w:cs="Times New Roman"/>
          <w:b/>
          <w:bCs/>
          <w:sz w:val="28"/>
          <w:szCs w:val="28"/>
        </w:rPr>
        <w:lastRenderedPageBreak/>
        <w:t xml:space="preserve">Chapter </w:t>
      </w:r>
      <w:r w:rsidR="008E7D66">
        <w:rPr>
          <w:rFonts w:ascii="Times New Roman" w:eastAsia="Arial" w:hAnsi="Times New Roman" w:cs="Times New Roman"/>
          <w:b/>
          <w:bCs/>
          <w:sz w:val="28"/>
          <w:szCs w:val="28"/>
        </w:rPr>
        <w:t xml:space="preserve">10 – </w:t>
      </w:r>
      <w:r w:rsidR="00750BEF">
        <w:rPr>
          <w:rFonts w:ascii="Times New Roman" w:eastAsia="Arial" w:hAnsi="Times New Roman" w:cs="Times New Roman"/>
          <w:b/>
          <w:bCs/>
          <w:sz w:val="28"/>
          <w:szCs w:val="28"/>
        </w:rPr>
        <w:t xml:space="preserve">Hazardous </w:t>
      </w:r>
      <w:r w:rsidR="008E7D66">
        <w:rPr>
          <w:rFonts w:ascii="Times New Roman" w:eastAsia="Arial" w:hAnsi="Times New Roman" w:cs="Times New Roman"/>
          <w:b/>
          <w:bCs/>
          <w:sz w:val="28"/>
          <w:szCs w:val="28"/>
        </w:rPr>
        <w:t>Waste management</w:t>
      </w:r>
      <w:bookmarkEnd w:id="152"/>
      <w:bookmarkEnd w:id="153"/>
    </w:p>
    <w:p w14:paraId="0341A351" w14:textId="5AD15775" w:rsidR="007554EB" w:rsidRPr="00EF3504" w:rsidRDefault="007554EB" w:rsidP="005C3341">
      <w:pPr>
        <w:autoSpaceDE w:val="0"/>
        <w:autoSpaceDN w:val="0"/>
        <w:adjustRightInd w:val="0"/>
        <w:spacing w:after="0" w:line="360" w:lineRule="auto"/>
        <w:jc w:val="both"/>
        <w:rPr>
          <w:rFonts w:ascii="Times New Roman" w:hAnsi="Times New Roman" w:cs="Times New Roman"/>
          <w:bCs/>
          <w:sz w:val="32"/>
          <w:szCs w:val="32"/>
        </w:rPr>
      </w:pPr>
      <w:r w:rsidRPr="00EF3504">
        <w:rPr>
          <w:rFonts w:ascii="Times New Roman" w:hAnsi="Times New Roman" w:cs="Times New Roman"/>
          <w:b/>
          <w:bCs/>
          <w:sz w:val="32"/>
          <w:szCs w:val="32"/>
        </w:rPr>
        <w:t xml:space="preserve">WASTE </w:t>
      </w:r>
      <w:r w:rsidR="006E661F">
        <w:rPr>
          <w:rFonts w:ascii="Times New Roman" w:hAnsi="Times New Roman" w:cs="Times New Roman"/>
          <w:b/>
          <w:bCs/>
          <w:sz w:val="32"/>
          <w:szCs w:val="32"/>
        </w:rPr>
        <w:t>MANAGEMENT</w:t>
      </w:r>
    </w:p>
    <w:p w14:paraId="08231CE4" w14:textId="1732C6EA" w:rsidR="007554EB" w:rsidRDefault="007554EB" w:rsidP="005C3341">
      <w:pPr>
        <w:autoSpaceDE w:val="0"/>
        <w:autoSpaceDN w:val="0"/>
        <w:adjustRightInd w:val="0"/>
        <w:spacing w:after="0" w:line="360" w:lineRule="auto"/>
        <w:jc w:val="both"/>
        <w:rPr>
          <w:rFonts w:ascii="Times New Roman" w:hAnsi="Times New Roman" w:cs="Times New Roman"/>
          <w:sz w:val="24"/>
          <w:szCs w:val="24"/>
        </w:rPr>
      </w:pPr>
      <w:r w:rsidRPr="006C5B0F">
        <w:rPr>
          <w:rFonts w:ascii="Times New Roman" w:hAnsi="Times New Roman" w:cs="Times New Roman"/>
          <w:sz w:val="24"/>
          <w:szCs w:val="24"/>
        </w:rPr>
        <w:t>The purpose of environmentally sound disposal me</w:t>
      </w:r>
      <w:r>
        <w:rPr>
          <w:rFonts w:ascii="Times New Roman" w:hAnsi="Times New Roman" w:cs="Times New Roman"/>
          <w:sz w:val="24"/>
          <w:szCs w:val="24"/>
        </w:rPr>
        <w:t xml:space="preserve">thods is to prevent harm to the </w:t>
      </w:r>
      <w:r w:rsidR="00C7142B">
        <w:rPr>
          <w:rFonts w:ascii="Times New Roman" w:hAnsi="Times New Roman" w:cs="Times New Roman"/>
          <w:sz w:val="24"/>
          <w:szCs w:val="24"/>
        </w:rPr>
        <w:t xml:space="preserve">human beings, animals, </w:t>
      </w:r>
      <w:r w:rsidR="006E661F">
        <w:rPr>
          <w:rFonts w:ascii="Times New Roman" w:hAnsi="Times New Roman" w:cs="Times New Roman"/>
          <w:sz w:val="24"/>
          <w:szCs w:val="24"/>
        </w:rPr>
        <w:t xml:space="preserve">flora, fauna, </w:t>
      </w:r>
      <w:r w:rsidRPr="006C5B0F">
        <w:rPr>
          <w:rFonts w:ascii="Times New Roman" w:hAnsi="Times New Roman" w:cs="Times New Roman"/>
          <w:sz w:val="24"/>
          <w:szCs w:val="24"/>
        </w:rPr>
        <w:t xml:space="preserve">water, land, </w:t>
      </w:r>
      <w:r w:rsidR="00C7142B" w:rsidRPr="006C5B0F">
        <w:rPr>
          <w:rFonts w:ascii="Times New Roman" w:hAnsi="Times New Roman" w:cs="Times New Roman"/>
          <w:sz w:val="24"/>
          <w:szCs w:val="24"/>
        </w:rPr>
        <w:t>and air</w:t>
      </w:r>
      <w:r w:rsidR="00C7142B">
        <w:rPr>
          <w:rFonts w:ascii="Times New Roman" w:hAnsi="Times New Roman" w:cs="Times New Roman"/>
          <w:sz w:val="24"/>
          <w:szCs w:val="24"/>
        </w:rPr>
        <w:t>.</w:t>
      </w:r>
    </w:p>
    <w:p w14:paraId="23F9D360" w14:textId="6DBCB209" w:rsidR="007554EB" w:rsidRPr="006E661F" w:rsidRDefault="007554EB">
      <w:pPr>
        <w:pStyle w:val="Heading2"/>
        <w:numPr>
          <w:ilvl w:val="1"/>
          <w:numId w:val="65"/>
        </w:numPr>
        <w:spacing w:before="0" w:after="0" w:line="360" w:lineRule="auto"/>
        <w:jc w:val="both"/>
        <w:rPr>
          <w:rFonts w:ascii="Times New Roman" w:eastAsia="Arial" w:hAnsi="Times New Roman"/>
          <w:i w:val="0"/>
          <w:iCs w:val="0"/>
        </w:rPr>
      </w:pPr>
      <w:bookmarkStart w:id="154" w:name="_Toc150853461"/>
      <w:r w:rsidRPr="006E661F">
        <w:rPr>
          <w:rFonts w:ascii="Times New Roman" w:eastAsia="Arial" w:hAnsi="Times New Roman"/>
          <w:i w:val="0"/>
          <w:iCs w:val="0"/>
        </w:rPr>
        <w:t>Definitions</w:t>
      </w:r>
      <w:bookmarkEnd w:id="154"/>
      <w:r w:rsidRPr="006E661F">
        <w:rPr>
          <w:rFonts w:ascii="Times New Roman" w:eastAsia="Arial" w:hAnsi="Times New Roman"/>
          <w:i w:val="0"/>
          <w:iCs w:val="0"/>
        </w:rPr>
        <w:t xml:space="preserve"> </w:t>
      </w:r>
    </w:p>
    <w:p w14:paraId="422EBDF3" w14:textId="77777777" w:rsidR="007554EB" w:rsidRPr="006C5B0F" w:rsidRDefault="007554EB" w:rsidP="005C3341">
      <w:pPr>
        <w:autoSpaceDE w:val="0"/>
        <w:autoSpaceDN w:val="0"/>
        <w:adjustRightInd w:val="0"/>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Waste: </w:t>
      </w:r>
      <w:r w:rsidRPr="006C5B0F">
        <w:rPr>
          <w:rFonts w:ascii="Times New Roman" w:hAnsi="Times New Roman" w:cs="Times New Roman"/>
          <w:sz w:val="24"/>
          <w:szCs w:val="24"/>
        </w:rPr>
        <w:t>Any useless and valueless material that is to be discarded</w:t>
      </w:r>
      <w:r>
        <w:rPr>
          <w:rFonts w:ascii="Times New Roman" w:hAnsi="Times New Roman" w:cs="Times New Roman"/>
          <w:sz w:val="24"/>
          <w:szCs w:val="24"/>
        </w:rPr>
        <w:t>.</w:t>
      </w:r>
    </w:p>
    <w:p w14:paraId="1639F656" w14:textId="77777777" w:rsidR="007554EB" w:rsidRPr="006C5B0F" w:rsidRDefault="007554EB" w:rsidP="005C3341">
      <w:pPr>
        <w:autoSpaceDE w:val="0"/>
        <w:autoSpaceDN w:val="0"/>
        <w:adjustRightInd w:val="0"/>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Generator: </w:t>
      </w:r>
      <w:r w:rsidRPr="006C5B0F">
        <w:rPr>
          <w:rFonts w:ascii="Times New Roman" w:hAnsi="Times New Roman" w:cs="Times New Roman"/>
          <w:sz w:val="24"/>
          <w:szCs w:val="24"/>
        </w:rPr>
        <w:t>Any person, by site, who produces municipal hazardous waste or industrial solid</w:t>
      </w:r>
      <w:r>
        <w:rPr>
          <w:rFonts w:ascii="Times New Roman" w:hAnsi="Times New Roman" w:cs="Times New Roman"/>
          <w:b/>
          <w:bCs/>
          <w:sz w:val="24"/>
          <w:szCs w:val="24"/>
        </w:rPr>
        <w:t xml:space="preserve"> </w:t>
      </w:r>
      <w:r w:rsidRPr="006C5B0F">
        <w:rPr>
          <w:rFonts w:ascii="Times New Roman" w:hAnsi="Times New Roman" w:cs="Times New Roman"/>
          <w:sz w:val="24"/>
          <w:szCs w:val="24"/>
        </w:rPr>
        <w:t>waste; any person who possesses municipal hazardous waste or industrial solid</w:t>
      </w:r>
      <w:r>
        <w:rPr>
          <w:rFonts w:ascii="Times New Roman" w:hAnsi="Times New Roman" w:cs="Times New Roman"/>
          <w:b/>
          <w:bCs/>
          <w:sz w:val="24"/>
          <w:szCs w:val="24"/>
        </w:rPr>
        <w:t xml:space="preserve"> </w:t>
      </w:r>
      <w:r w:rsidRPr="006C5B0F">
        <w:rPr>
          <w:rFonts w:ascii="Times New Roman" w:hAnsi="Times New Roman" w:cs="Times New Roman"/>
          <w:sz w:val="24"/>
          <w:szCs w:val="24"/>
        </w:rPr>
        <w:t>waste to be shipped to any other person; or any person whose act first causes solid</w:t>
      </w:r>
      <w:r>
        <w:rPr>
          <w:rFonts w:ascii="Times New Roman" w:hAnsi="Times New Roman" w:cs="Times New Roman"/>
          <w:b/>
          <w:bCs/>
          <w:sz w:val="24"/>
          <w:szCs w:val="24"/>
        </w:rPr>
        <w:t xml:space="preserve"> </w:t>
      </w:r>
      <w:r w:rsidRPr="006C5B0F">
        <w:rPr>
          <w:rFonts w:ascii="Times New Roman" w:hAnsi="Times New Roman" w:cs="Times New Roman"/>
          <w:sz w:val="24"/>
          <w:szCs w:val="24"/>
        </w:rPr>
        <w:t>waste to become subject to regulation</w:t>
      </w:r>
      <w:r>
        <w:rPr>
          <w:rFonts w:ascii="Times New Roman" w:hAnsi="Times New Roman" w:cs="Times New Roman"/>
          <w:sz w:val="24"/>
          <w:szCs w:val="24"/>
        </w:rPr>
        <w:t>.</w:t>
      </w:r>
    </w:p>
    <w:p w14:paraId="48ABF9AA" w14:textId="7C235307" w:rsidR="007554EB" w:rsidRPr="006C5B0F" w:rsidRDefault="007554EB" w:rsidP="005C3341">
      <w:pPr>
        <w:autoSpaceDE w:val="0"/>
        <w:autoSpaceDN w:val="0"/>
        <w:adjustRightInd w:val="0"/>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Solid waste: </w:t>
      </w:r>
      <w:r w:rsidRPr="006C5B0F">
        <w:rPr>
          <w:rFonts w:ascii="Times New Roman" w:hAnsi="Times New Roman" w:cs="Times New Roman"/>
          <w:sz w:val="24"/>
          <w:szCs w:val="24"/>
        </w:rPr>
        <w:t>Any garbage, refuse, sludge from a waste treatment plant, water treatment plant, or</w:t>
      </w:r>
      <w:r>
        <w:rPr>
          <w:rFonts w:ascii="Times New Roman" w:hAnsi="Times New Roman" w:cs="Times New Roman"/>
          <w:b/>
          <w:bCs/>
          <w:sz w:val="24"/>
          <w:szCs w:val="24"/>
        </w:rPr>
        <w:t xml:space="preserve"> </w:t>
      </w:r>
      <w:r w:rsidRPr="006C5B0F">
        <w:rPr>
          <w:rFonts w:ascii="Times New Roman" w:hAnsi="Times New Roman" w:cs="Times New Roman"/>
          <w:sz w:val="24"/>
          <w:szCs w:val="24"/>
        </w:rPr>
        <w:t>air pollution control facility or other discarded material. Solid waste can be solid,</w:t>
      </w:r>
      <w:r>
        <w:rPr>
          <w:rFonts w:ascii="Times New Roman" w:hAnsi="Times New Roman" w:cs="Times New Roman"/>
          <w:b/>
          <w:bCs/>
          <w:sz w:val="24"/>
          <w:szCs w:val="24"/>
        </w:rPr>
        <w:t xml:space="preserve"> </w:t>
      </w:r>
      <w:r w:rsidRPr="006C5B0F">
        <w:rPr>
          <w:rFonts w:ascii="Times New Roman" w:hAnsi="Times New Roman" w:cs="Times New Roman"/>
          <w:sz w:val="24"/>
          <w:szCs w:val="24"/>
        </w:rPr>
        <w:t>liquid, semi-solid, or contained gaseous material resulting from industrial,</w:t>
      </w:r>
      <w:r>
        <w:rPr>
          <w:rFonts w:ascii="Times New Roman" w:hAnsi="Times New Roman" w:cs="Times New Roman"/>
          <w:b/>
          <w:bCs/>
          <w:sz w:val="24"/>
          <w:szCs w:val="24"/>
        </w:rPr>
        <w:t xml:space="preserve"> </w:t>
      </w:r>
      <w:r w:rsidRPr="006C5B0F">
        <w:rPr>
          <w:rFonts w:ascii="Times New Roman" w:hAnsi="Times New Roman" w:cs="Times New Roman"/>
          <w:sz w:val="24"/>
          <w:szCs w:val="24"/>
        </w:rPr>
        <w:t xml:space="preserve">municipal, commercial, </w:t>
      </w:r>
      <w:r w:rsidR="00F15D67" w:rsidRPr="006C5B0F">
        <w:rPr>
          <w:rFonts w:ascii="Times New Roman" w:hAnsi="Times New Roman" w:cs="Times New Roman"/>
          <w:sz w:val="24"/>
          <w:szCs w:val="24"/>
        </w:rPr>
        <w:t>mining,</w:t>
      </w:r>
      <w:r w:rsidRPr="006C5B0F">
        <w:rPr>
          <w:rFonts w:ascii="Times New Roman" w:hAnsi="Times New Roman" w:cs="Times New Roman"/>
          <w:sz w:val="24"/>
          <w:szCs w:val="24"/>
        </w:rPr>
        <w:t xml:space="preserve"> and agricultural operations, and from community</w:t>
      </w:r>
      <w:r>
        <w:rPr>
          <w:rFonts w:ascii="Times New Roman" w:hAnsi="Times New Roman" w:cs="Times New Roman"/>
          <w:b/>
          <w:bCs/>
          <w:sz w:val="24"/>
          <w:szCs w:val="24"/>
        </w:rPr>
        <w:t xml:space="preserve"> </w:t>
      </w:r>
      <w:r w:rsidRPr="006C5B0F">
        <w:rPr>
          <w:rFonts w:ascii="Times New Roman" w:hAnsi="Times New Roman" w:cs="Times New Roman"/>
          <w:sz w:val="24"/>
          <w:szCs w:val="24"/>
        </w:rPr>
        <w:t>and institutional activities.</w:t>
      </w:r>
    </w:p>
    <w:p w14:paraId="0895BFFC" w14:textId="77777777" w:rsidR="007554EB" w:rsidRPr="009A5470" w:rsidRDefault="007554EB" w:rsidP="005C3341">
      <w:pPr>
        <w:autoSpaceDE w:val="0"/>
        <w:autoSpaceDN w:val="0"/>
        <w:adjustRightInd w:val="0"/>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Hazardous waste: </w:t>
      </w:r>
      <w:r w:rsidRPr="006C5B0F">
        <w:rPr>
          <w:rFonts w:ascii="Times New Roman" w:hAnsi="Times New Roman" w:cs="Times New Roman"/>
          <w:sz w:val="24"/>
          <w:szCs w:val="24"/>
        </w:rPr>
        <w:t>Waste that poses substantial or potential threats to public health or the environment.</w:t>
      </w:r>
      <w:r>
        <w:rPr>
          <w:rFonts w:ascii="Times New Roman" w:hAnsi="Times New Roman" w:cs="Times New Roman"/>
          <w:b/>
          <w:bCs/>
          <w:sz w:val="24"/>
          <w:szCs w:val="24"/>
        </w:rPr>
        <w:t xml:space="preserve"> </w:t>
      </w:r>
      <w:r w:rsidRPr="006C5B0F">
        <w:rPr>
          <w:rFonts w:ascii="Times New Roman" w:hAnsi="Times New Roman" w:cs="Times New Roman"/>
          <w:sz w:val="24"/>
          <w:szCs w:val="24"/>
        </w:rPr>
        <w:t>It is any solid waste material exhibiting the characteristics of ignitability,</w:t>
      </w:r>
      <w:r>
        <w:rPr>
          <w:rFonts w:ascii="Times New Roman" w:hAnsi="Times New Roman" w:cs="Times New Roman"/>
          <w:b/>
          <w:bCs/>
          <w:sz w:val="24"/>
          <w:szCs w:val="24"/>
        </w:rPr>
        <w:t xml:space="preserve"> </w:t>
      </w:r>
      <w:r w:rsidRPr="006C5B0F">
        <w:rPr>
          <w:rFonts w:ascii="Times New Roman" w:hAnsi="Times New Roman" w:cs="Times New Roman"/>
          <w:sz w:val="24"/>
          <w:szCs w:val="24"/>
        </w:rPr>
        <w:t>corrosivity, reactivity or toxicity. Tables containing the listing and characteristics of</w:t>
      </w:r>
      <w:r>
        <w:rPr>
          <w:rFonts w:ascii="Times New Roman" w:hAnsi="Times New Roman" w:cs="Times New Roman"/>
          <w:b/>
          <w:bCs/>
          <w:sz w:val="24"/>
          <w:szCs w:val="24"/>
        </w:rPr>
        <w:t xml:space="preserve"> </w:t>
      </w:r>
      <w:r w:rsidRPr="006C5B0F">
        <w:rPr>
          <w:rFonts w:ascii="Times New Roman" w:hAnsi="Times New Roman" w:cs="Times New Roman"/>
          <w:sz w:val="24"/>
          <w:szCs w:val="24"/>
        </w:rPr>
        <w:t>hazardous wastes are shown at t</w:t>
      </w:r>
      <w:r>
        <w:rPr>
          <w:rFonts w:ascii="Times New Roman" w:hAnsi="Times New Roman" w:cs="Times New Roman"/>
          <w:sz w:val="24"/>
          <w:szCs w:val="24"/>
        </w:rPr>
        <w:t xml:space="preserve">he end of this chapter, </w:t>
      </w:r>
      <w:r w:rsidRPr="00A7444F">
        <w:rPr>
          <w:rFonts w:ascii="Times New Roman" w:hAnsi="Times New Roman" w:cs="Times New Roman"/>
          <w:sz w:val="24"/>
          <w:szCs w:val="24"/>
        </w:rPr>
        <w:t xml:space="preserve">Table </w:t>
      </w:r>
      <w:r w:rsidR="00A7444F" w:rsidRPr="00A7444F">
        <w:rPr>
          <w:rFonts w:ascii="Times New Roman" w:hAnsi="Times New Roman" w:cs="Times New Roman"/>
          <w:sz w:val="24"/>
          <w:szCs w:val="24"/>
        </w:rPr>
        <w:t>9.</w:t>
      </w:r>
      <w:r w:rsidRPr="00A7444F">
        <w:rPr>
          <w:rFonts w:ascii="Times New Roman" w:hAnsi="Times New Roman" w:cs="Times New Roman"/>
          <w:sz w:val="24"/>
          <w:szCs w:val="24"/>
        </w:rPr>
        <w:t>1.</w:t>
      </w:r>
    </w:p>
    <w:p w14:paraId="73F2D620" w14:textId="600C902C" w:rsidR="007554EB" w:rsidRPr="006C5B0F" w:rsidRDefault="007554EB" w:rsidP="005C3341">
      <w:pPr>
        <w:autoSpaceDE w:val="0"/>
        <w:autoSpaceDN w:val="0"/>
        <w:adjustRightInd w:val="0"/>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Mixed waste: </w:t>
      </w:r>
      <w:r w:rsidR="00F15D67" w:rsidRPr="006C5B0F">
        <w:rPr>
          <w:rFonts w:ascii="Times New Roman" w:hAnsi="Times New Roman" w:cs="Times New Roman"/>
          <w:sz w:val="24"/>
          <w:szCs w:val="24"/>
        </w:rPr>
        <w:t>Mixed waste</w:t>
      </w:r>
      <w:r w:rsidRPr="006C5B0F">
        <w:rPr>
          <w:rFonts w:ascii="Times New Roman" w:hAnsi="Times New Roman" w:cs="Times New Roman"/>
          <w:sz w:val="24"/>
          <w:szCs w:val="24"/>
        </w:rPr>
        <w:t xml:space="preserve"> contains both radioactive and (chemically) hazardous waste.</w:t>
      </w:r>
    </w:p>
    <w:p w14:paraId="460D7094" w14:textId="77777777" w:rsidR="007554EB" w:rsidRPr="006C5B0F" w:rsidRDefault="007554EB" w:rsidP="005C3341">
      <w:pPr>
        <w:autoSpaceDE w:val="0"/>
        <w:autoSpaceDN w:val="0"/>
        <w:adjustRightInd w:val="0"/>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Disposal: </w:t>
      </w:r>
      <w:r w:rsidRPr="006C5B0F">
        <w:rPr>
          <w:rFonts w:ascii="Times New Roman" w:hAnsi="Times New Roman" w:cs="Times New Roman"/>
          <w:sz w:val="24"/>
          <w:szCs w:val="24"/>
        </w:rPr>
        <w:t>The discharge, deposit, injection, dumping, spilling, or placing of any solid waste or</w:t>
      </w:r>
      <w:r>
        <w:rPr>
          <w:rFonts w:ascii="Times New Roman" w:hAnsi="Times New Roman" w:cs="Times New Roman"/>
          <w:b/>
          <w:bCs/>
          <w:sz w:val="24"/>
          <w:szCs w:val="24"/>
        </w:rPr>
        <w:t xml:space="preserve"> </w:t>
      </w:r>
      <w:r w:rsidRPr="006C5B0F">
        <w:rPr>
          <w:rFonts w:ascii="Times New Roman" w:hAnsi="Times New Roman" w:cs="Times New Roman"/>
          <w:sz w:val="24"/>
          <w:szCs w:val="24"/>
        </w:rPr>
        <w:t>hazardous waste (whether containerized or non-containerized) into or on any land or</w:t>
      </w:r>
      <w:r>
        <w:rPr>
          <w:rFonts w:ascii="Times New Roman" w:hAnsi="Times New Roman" w:cs="Times New Roman"/>
          <w:b/>
          <w:bCs/>
          <w:sz w:val="24"/>
          <w:szCs w:val="24"/>
        </w:rPr>
        <w:t xml:space="preserve"> </w:t>
      </w:r>
      <w:r w:rsidRPr="006C5B0F">
        <w:rPr>
          <w:rFonts w:ascii="Times New Roman" w:hAnsi="Times New Roman" w:cs="Times New Roman"/>
          <w:sz w:val="24"/>
          <w:szCs w:val="24"/>
        </w:rPr>
        <w:t xml:space="preserve">water so that such solid waste or any constituent thereof may enter the environment </w:t>
      </w:r>
      <w:r>
        <w:rPr>
          <w:rFonts w:ascii="Times New Roman" w:hAnsi="Times New Roman" w:cs="Times New Roman"/>
          <w:sz w:val="24"/>
          <w:szCs w:val="24"/>
        </w:rPr>
        <w:t xml:space="preserve">or be emitted into </w:t>
      </w:r>
      <w:r w:rsidRPr="006C5B0F">
        <w:rPr>
          <w:rFonts w:ascii="Times New Roman" w:hAnsi="Times New Roman" w:cs="Times New Roman"/>
          <w:sz w:val="24"/>
          <w:szCs w:val="24"/>
        </w:rPr>
        <w:t>the air or discharged into any water, including ground waters.</w:t>
      </w:r>
    </w:p>
    <w:p w14:paraId="0CA4A76C" w14:textId="1FD32B45" w:rsidR="007554EB" w:rsidRPr="006E661F" w:rsidRDefault="007554EB">
      <w:pPr>
        <w:pStyle w:val="Heading2"/>
        <w:numPr>
          <w:ilvl w:val="1"/>
          <w:numId w:val="65"/>
        </w:numPr>
        <w:spacing w:before="0" w:after="0" w:line="360" w:lineRule="auto"/>
        <w:jc w:val="both"/>
        <w:rPr>
          <w:rFonts w:ascii="Times New Roman" w:eastAsia="Arial" w:hAnsi="Times New Roman"/>
          <w:i w:val="0"/>
          <w:iCs w:val="0"/>
        </w:rPr>
      </w:pPr>
      <w:bookmarkStart w:id="155" w:name="_Toc150853462"/>
      <w:r w:rsidRPr="006E661F">
        <w:rPr>
          <w:rFonts w:ascii="Times New Roman" w:eastAsia="Arial" w:hAnsi="Times New Roman"/>
          <w:i w:val="0"/>
          <w:iCs w:val="0"/>
        </w:rPr>
        <w:t>Types of Hazardous Waste</w:t>
      </w:r>
      <w:bookmarkEnd w:id="155"/>
    </w:p>
    <w:p w14:paraId="23B7A2EB" w14:textId="77777777" w:rsidR="007554EB" w:rsidRPr="006C5B0F" w:rsidRDefault="007554EB" w:rsidP="005C3341">
      <w:pPr>
        <w:autoSpaceDE w:val="0"/>
        <w:autoSpaceDN w:val="0"/>
        <w:adjustRightInd w:val="0"/>
        <w:spacing w:after="0" w:line="360" w:lineRule="auto"/>
        <w:jc w:val="both"/>
        <w:rPr>
          <w:rFonts w:ascii="Times New Roman" w:hAnsi="Times New Roman" w:cs="Times New Roman"/>
          <w:sz w:val="24"/>
          <w:szCs w:val="24"/>
        </w:rPr>
      </w:pPr>
      <w:r w:rsidRPr="006C5B0F">
        <w:rPr>
          <w:rFonts w:ascii="Times New Roman" w:hAnsi="Times New Roman" w:cs="Times New Roman"/>
          <w:sz w:val="24"/>
          <w:szCs w:val="24"/>
        </w:rPr>
        <w:t>An item is considered waste when the owner det</w:t>
      </w:r>
      <w:r>
        <w:rPr>
          <w:rFonts w:ascii="Times New Roman" w:hAnsi="Times New Roman" w:cs="Times New Roman"/>
          <w:sz w:val="24"/>
          <w:szCs w:val="24"/>
        </w:rPr>
        <w:t xml:space="preserve">ermines that the material is no </w:t>
      </w:r>
      <w:r w:rsidRPr="006C5B0F">
        <w:rPr>
          <w:rFonts w:ascii="Times New Roman" w:hAnsi="Times New Roman" w:cs="Times New Roman"/>
          <w:sz w:val="24"/>
          <w:szCs w:val="24"/>
        </w:rPr>
        <w:t>longer useful and needs to be discarded. An ite</w:t>
      </w:r>
      <w:r>
        <w:rPr>
          <w:rFonts w:ascii="Times New Roman" w:hAnsi="Times New Roman" w:cs="Times New Roman"/>
          <w:sz w:val="24"/>
          <w:szCs w:val="24"/>
        </w:rPr>
        <w:t xml:space="preserve">m is considered to be hazardous </w:t>
      </w:r>
      <w:r w:rsidRPr="006C5B0F">
        <w:rPr>
          <w:rFonts w:ascii="Times New Roman" w:hAnsi="Times New Roman" w:cs="Times New Roman"/>
          <w:sz w:val="24"/>
          <w:szCs w:val="24"/>
        </w:rPr>
        <w:t>waste if it meets one or more of the following characteristics:</w:t>
      </w:r>
    </w:p>
    <w:p w14:paraId="56F1CC30" w14:textId="77777777" w:rsidR="007554EB" w:rsidRPr="006C5B0F" w:rsidRDefault="007554EB" w:rsidP="005C3341">
      <w:pPr>
        <w:autoSpaceDE w:val="0"/>
        <w:autoSpaceDN w:val="0"/>
        <w:adjustRightInd w:val="0"/>
        <w:spacing w:after="0" w:line="360" w:lineRule="auto"/>
        <w:ind w:left="284" w:hanging="284"/>
        <w:jc w:val="both"/>
        <w:rPr>
          <w:rFonts w:ascii="Times New Roman" w:hAnsi="Times New Roman" w:cs="Times New Roman"/>
          <w:sz w:val="24"/>
          <w:szCs w:val="24"/>
        </w:rPr>
      </w:pPr>
      <w:r w:rsidRPr="006C5B0F">
        <w:rPr>
          <w:rFonts w:ascii="Times New Roman" w:hAnsi="Times New Roman" w:cs="Times New Roman"/>
          <w:sz w:val="24"/>
          <w:szCs w:val="24"/>
        </w:rPr>
        <w:t>1. A chemical component is listed as hazardous by Material Safety Data Sheet</w:t>
      </w:r>
      <w:r>
        <w:rPr>
          <w:rFonts w:ascii="Times New Roman" w:hAnsi="Times New Roman" w:cs="Times New Roman"/>
          <w:sz w:val="24"/>
          <w:szCs w:val="24"/>
        </w:rPr>
        <w:t xml:space="preserve"> (MSDS)</w:t>
      </w:r>
    </w:p>
    <w:p w14:paraId="15333DD5" w14:textId="77777777" w:rsidR="007554EB" w:rsidRPr="006C5B0F" w:rsidRDefault="007554EB" w:rsidP="005C3341">
      <w:pPr>
        <w:autoSpaceDE w:val="0"/>
        <w:autoSpaceDN w:val="0"/>
        <w:adjustRightInd w:val="0"/>
        <w:spacing w:after="0" w:line="360" w:lineRule="auto"/>
        <w:jc w:val="both"/>
        <w:rPr>
          <w:rFonts w:ascii="Times New Roman" w:hAnsi="Times New Roman" w:cs="Times New Roman"/>
          <w:sz w:val="24"/>
          <w:szCs w:val="24"/>
        </w:rPr>
      </w:pPr>
      <w:r w:rsidRPr="006C5B0F">
        <w:rPr>
          <w:rFonts w:ascii="Times New Roman" w:hAnsi="Times New Roman" w:cs="Times New Roman"/>
          <w:sz w:val="24"/>
          <w:szCs w:val="24"/>
        </w:rPr>
        <w:t>2. Mixture contains a listed hazardous waste and a non-hazardous waste.</w:t>
      </w:r>
    </w:p>
    <w:p w14:paraId="69D7D989" w14:textId="77777777" w:rsidR="007554EB" w:rsidRPr="006C5B0F" w:rsidRDefault="007554EB" w:rsidP="005C3341">
      <w:pPr>
        <w:autoSpaceDE w:val="0"/>
        <w:autoSpaceDN w:val="0"/>
        <w:adjustRightInd w:val="0"/>
        <w:spacing w:after="0" w:line="360" w:lineRule="auto"/>
        <w:jc w:val="both"/>
        <w:rPr>
          <w:rFonts w:ascii="Times New Roman" w:hAnsi="Times New Roman" w:cs="Times New Roman"/>
          <w:sz w:val="24"/>
          <w:szCs w:val="24"/>
        </w:rPr>
      </w:pPr>
      <w:r w:rsidRPr="006C5B0F">
        <w:rPr>
          <w:rFonts w:ascii="Times New Roman" w:hAnsi="Times New Roman" w:cs="Times New Roman"/>
          <w:sz w:val="24"/>
          <w:szCs w:val="24"/>
        </w:rPr>
        <w:lastRenderedPageBreak/>
        <w:t>3. Material meets the definition of one of the following:</w:t>
      </w:r>
    </w:p>
    <w:p w14:paraId="18C14FB6" w14:textId="77777777" w:rsidR="007554EB" w:rsidRPr="001928BB" w:rsidRDefault="007554EB" w:rsidP="005C3341">
      <w:pPr>
        <w:pStyle w:val="ListParagraph"/>
        <w:numPr>
          <w:ilvl w:val="0"/>
          <w:numId w:val="31"/>
        </w:numPr>
        <w:autoSpaceDE w:val="0"/>
        <w:autoSpaceDN w:val="0"/>
        <w:adjustRightInd w:val="0"/>
        <w:spacing w:after="0" w:line="360" w:lineRule="auto"/>
        <w:jc w:val="both"/>
        <w:rPr>
          <w:rFonts w:ascii="Times New Roman" w:hAnsi="Times New Roman" w:cs="Times New Roman"/>
          <w:sz w:val="24"/>
          <w:szCs w:val="24"/>
        </w:rPr>
      </w:pPr>
      <w:r w:rsidRPr="001928BB">
        <w:rPr>
          <w:rFonts w:ascii="Times New Roman" w:hAnsi="Times New Roman" w:cs="Times New Roman"/>
          <w:sz w:val="24"/>
          <w:szCs w:val="24"/>
        </w:rPr>
        <w:t>Ignitability (flashpoint &lt;60°C or supports combustion)</w:t>
      </w:r>
    </w:p>
    <w:p w14:paraId="4B1BC505" w14:textId="77777777" w:rsidR="007554EB" w:rsidRPr="001928BB" w:rsidRDefault="007554EB" w:rsidP="005C3341">
      <w:pPr>
        <w:pStyle w:val="ListParagraph"/>
        <w:numPr>
          <w:ilvl w:val="0"/>
          <w:numId w:val="31"/>
        </w:numPr>
        <w:autoSpaceDE w:val="0"/>
        <w:autoSpaceDN w:val="0"/>
        <w:adjustRightInd w:val="0"/>
        <w:spacing w:after="0" w:line="360" w:lineRule="auto"/>
        <w:jc w:val="both"/>
        <w:rPr>
          <w:rFonts w:ascii="Times New Roman" w:hAnsi="Times New Roman" w:cs="Times New Roman"/>
          <w:sz w:val="24"/>
          <w:szCs w:val="24"/>
        </w:rPr>
      </w:pPr>
      <w:r w:rsidRPr="001928BB">
        <w:rPr>
          <w:rFonts w:ascii="Times New Roman" w:hAnsi="Times New Roman" w:cs="Times New Roman"/>
          <w:sz w:val="24"/>
          <w:szCs w:val="24"/>
        </w:rPr>
        <w:t>Reactivity (e.g., water reactive, cyanides, explosives, unstable chemicals)</w:t>
      </w:r>
    </w:p>
    <w:p w14:paraId="03622ABC" w14:textId="77777777" w:rsidR="007554EB" w:rsidRPr="001928BB" w:rsidRDefault="007554EB" w:rsidP="005C3341">
      <w:pPr>
        <w:pStyle w:val="ListParagraph"/>
        <w:numPr>
          <w:ilvl w:val="0"/>
          <w:numId w:val="31"/>
        </w:numPr>
        <w:autoSpaceDE w:val="0"/>
        <w:autoSpaceDN w:val="0"/>
        <w:adjustRightInd w:val="0"/>
        <w:spacing w:after="0" w:line="360" w:lineRule="auto"/>
        <w:jc w:val="both"/>
        <w:rPr>
          <w:rFonts w:ascii="Times New Roman" w:hAnsi="Times New Roman" w:cs="Times New Roman"/>
          <w:sz w:val="24"/>
          <w:szCs w:val="24"/>
        </w:rPr>
      </w:pPr>
      <w:r w:rsidRPr="001928BB">
        <w:rPr>
          <w:rFonts w:ascii="Times New Roman" w:hAnsi="Times New Roman" w:cs="Times New Roman"/>
          <w:sz w:val="24"/>
          <w:szCs w:val="24"/>
        </w:rPr>
        <w:t>Corrosivity (pH&lt;4 or &gt;10)</w:t>
      </w:r>
    </w:p>
    <w:p w14:paraId="680E2092" w14:textId="77777777" w:rsidR="007554EB" w:rsidRPr="001928BB" w:rsidRDefault="007554EB" w:rsidP="005C3341">
      <w:pPr>
        <w:pStyle w:val="ListParagraph"/>
        <w:numPr>
          <w:ilvl w:val="0"/>
          <w:numId w:val="31"/>
        </w:numPr>
        <w:autoSpaceDE w:val="0"/>
        <w:autoSpaceDN w:val="0"/>
        <w:adjustRightInd w:val="0"/>
        <w:spacing w:after="0" w:line="360" w:lineRule="auto"/>
        <w:jc w:val="both"/>
        <w:rPr>
          <w:rFonts w:ascii="Times New Roman" w:hAnsi="Times New Roman" w:cs="Times New Roman"/>
          <w:sz w:val="24"/>
          <w:szCs w:val="24"/>
        </w:rPr>
      </w:pPr>
      <w:r w:rsidRPr="001928BB">
        <w:rPr>
          <w:rFonts w:ascii="Times New Roman" w:hAnsi="Times New Roman" w:cs="Times New Roman"/>
          <w:sz w:val="24"/>
          <w:szCs w:val="24"/>
        </w:rPr>
        <w:t>Environmental Protection (EP) toxicity (e.g., pesticides, heavy metals, poisons)</w:t>
      </w:r>
    </w:p>
    <w:p w14:paraId="01047CAD" w14:textId="77777777" w:rsidR="007554EB" w:rsidRPr="006C5B0F" w:rsidRDefault="007554EB" w:rsidP="005C3341">
      <w:pPr>
        <w:autoSpaceDE w:val="0"/>
        <w:autoSpaceDN w:val="0"/>
        <w:adjustRightInd w:val="0"/>
        <w:spacing w:after="0" w:line="360" w:lineRule="auto"/>
        <w:jc w:val="both"/>
        <w:rPr>
          <w:rFonts w:ascii="Times New Roman" w:hAnsi="Times New Roman" w:cs="Times New Roman"/>
          <w:sz w:val="24"/>
          <w:szCs w:val="24"/>
        </w:rPr>
      </w:pPr>
      <w:r w:rsidRPr="006C5B0F">
        <w:rPr>
          <w:rFonts w:ascii="Times New Roman" w:hAnsi="Times New Roman" w:cs="Times New Roman"/>
          <w:sz w:val="24"/>
          <w:szCs w:val="24"/>
        </w:rPr>
        <w:t>4. Material is not excluded from regulations.</w:t>
      </w:r>
    </w:p>
    <w:p w14:paraId="52439139" w14:textId="31487CC5" w:rsidR="007554EB" w:rsidRPr="006C5B0F" w:rsidRDefault="007554EB" w:rsidP="005C3341">
      <w:pPr>
        <w:autoSpaceDE w:val="0"/>
        <w:autoSpaceDN w:val="0"/>
        <w:adjustRightInd w:val="0"/>
        <w:spacing w:after="0" w:line="360" w:lineRule="auto"/>
        <w:jc w:val="both"/>
        <w:rPr>
          <w:rFonts w:ascii="Times New Roman" w:hAnsi="Times New Roman" w:cs="Times New Roman"/>
          <w:sz w:val="24"/>
          <w:szCs w:val="24"/>
        </w:rPr>
      </w:pPr>
      <w:r w:rsidRPr="006C5B0F">
        <w:rPr>
          <w:rFonts w:ascii="Times New Roman" w:hAnsi="Times New Roman" w:cs="Times New Roman"/>
          <w:sz w:val="24"/>
          <w:szCs w:val="24"/>
        </w:rPr>
        <w:t>Individual lab superintendents are responsible for properly identifying the</w:t>
      </w:r>
      <w:r>
        <w:rPr>
          <w:rFonts w:ascii="Times New Roman" w:hAnsi="Times New Roman" w:cs="Times New Roman"/>
          <w:sz w:val="24"/>
          <w:szCs w:val="24"/>
        </w:rPr>
        <w:t xml:space="preserve"> hazardous waste </w:t>
      </w:r>
      <w:r w:rsidRPr="006C5B0F">
        <w:rPr>
          <w:rFonts w:ascii="Times New Roman" w:hAnsi="Times New Roman" w:cs="Times New Roman"/>
          <w:sz w:val="24"/>
          <w:szCs w:val="24"/>
        </w:rPr>
        <w:t>they generate and for following proper di</w:t>
      </w:r>
      <w:r>
        <w:rPr>
          <w:rFonts w:ascii="Times New Roman" w:hAnsi="Times New Roman" w:cs="Times New Roman"/>
          <w:sz w:val="24"/>
          <w:szCs w:val="24"/>
        </w:rPr>
        <w:t xml:space="preserve">sposal procedures. Refer to the </w:t>
      </w:r>
      <w:r w:rsidRPr="006C5B0F">
        <w:rPr>
          <w:rFonts w:ascii="Times New Roman" w:hAnsi="Times New Roman" w:cs="Times New Roman"/>
          <w:sz w:val="24"/>
          <w:szCs w:val="24"/>
        </w:rPr>
        <w:t>MSDS tables for list of regulated hazardous chem</w:t>
      </w:r>
      <w:r>
        <w:rPr>
          <w:rFonts w:ascii="Times New Roman" w:hAnsi="Times New Roman" w:cs="Times New Roman"/>
          <w:sz w:val="24"/>
          <w:szCs w:val="24"/>
        </w:rPr>
        <w:t>icals. Explosives and hazardous waste are listed in appendix I and appendix II.</w:t>
      </w:r>
    </w:p>
    <w:p w14:paraId="052720F3" w14:textId="715A53A9" w:rsidR="007554EB" w:rsidRPr="006E661F" w:rsidRDefault="007554EB">
      <w:pPr>
        <w:pStyle w:val="Heading2"/>
        <w:numPr>
          <w:ilvl w:val="1"/>
          <w:numId w:val="65"/>
        </w:numPr>
        <w:spacing w:before="0" w:after="0" w:line="360" w:lineRule="auto"/>
        <w:jc w:val="both"/>
        <w:rPr>
          <w:rFonts w:ascii="Times New Roman" w:eastAsia="Arial" w:hAnsi="Times New Roman"/>
          <w:i w:val="0"/>
          <w:iCs w:val="0"/>
        </w:rPr>
      </w:pPr>
      <w:bookmarkStart w:id="156" w:name="_Toc150853463"/>
      <w:r w:rsidRPr="006E661F">
        <w:rPr>
          <w:rFonts w:ascii="Times New Roman" w:eastAsia="Arial" w:hAnsi="Times New Roman"/>
          <w:i w:val="0"/>
          <w:iCs w:val="0"/>
        </w:rPr>
        <w:t>Containers, Tags, and Collection</w:t>
      </w:r>
      <w:bookmarkEnd w:id="156"/>
    </w:p>
    <w:p w14:paraId="12712044" w14:textId="44E76D81" w:rsidR="007554EB" w:rsidRPr="006E661F" w:rsidRDefault="007554EB" w:rsidP="005C3341">
      <w:pPr>
        <w:autoSpaceDE w:val="0"/>
        <w:autoSpaceDN w:val="0"/>
        <w:adjustRightInd w:val="0"/>
        <w:spacing w:after="0" w:line="360" w:lineRule="auto"/>
        <w:jc w:val="both"/>
        <w:rPr>
          <w:rFonts w:ascii="Times New Roman" w:hAnsi="Times New Roman" w:cs="Times New Roman"/>
          <w:sz w:val="24"/>
          <w:szCs w:val="24"/>
        </w:rPr>
      </w:pPr>
      <w:r w:rsidRPr="006C5B0F">
        <w:rPr>
          <w:rFonts w:ascii="Times New Roman" w:hAnsi="Times New Roman" w:cs="Times New Roman"/>
          <w:sz w:val="24"/>
          <w:szCs w:val="24"/>
        </w:rPr>
        <w:t xml:space="preserve">Proper containment, tagging, collection and disposal </w:t>
      </w:r>
      <w:r>
        <w:rPr>
          <w:rFonts w:ascii="Times New Roman" w:hAnsi="Times New Roman" w:cs="Times New Roman"/>
          <w:sz w:val="24"/>
          <w:szCs w:val="24"/>
        </w:rPr>
        <w:t xml:space="preserve">are essential to the success of </w:t>
      </w:r>
      <w:r w:rsidRPr="006C5B0F">
        <w:rPr>
          <w:rFonts w:ascii="Times New Roman" w:hAnsi="Times New Roman" w:cs="Times New Roman"/>
          <w:sz w:val="24"/>
          <w:szCs w:val="24"/>
        </w:rPr>
        <w:t>the Hazardous Waste Program. The following sections discuss these areas.</w:t>
      </w:r>
    </w:p>
    <w:p w14:paraId="18EF89F3" w14:textId="77777777" w:rsidR="007554EB" w:rsidRPr="0051527A" w:rsidRDefault="007554EB" w:rsidP="005C3341">
      <w:pPr>
        <w:autoSpaceDE w:val="0"/>
        <w:autoSpaceDN w:val="0"/>
        <w:adjustRightInd w:val="0"/>
        <w:spacing w:after="0" w:line="360" w:lineRule="auto"/>
        <w:jc w:val="both"/>
        <w:rPr>
          <w:rFonts w:ascii="Times New Roman" w:hAnsi="Times New Roman" w:cs="Times New Roman"/>
          <w:sz w:val="24"/>
          <w:szCs w:val="24"/>
        </w:rPr>
      </w:pPr>
      <w:r w:rsidRPr="006C5B0F">
        <w:rPr>
          <w:rFonts w:ascii="Times New Roman" w:hAnsi="Times New Roman" w:cs="Times New Roman"/>
          <w:sz w:val="24"/>
          <w:szCs w:val="24"/>
        </w:rPr>
        <w:t xml:space="preserve">Hazardous waste collection containers must be in good condition, must not leak, </w:t>
      </w:r>
      <w:r>
        <w:rPr>
          <w:rFonts w:ascii="Times New Roman" w:hAnsi="Times New Roman" w:cs="Times New Roman"/>
          <w:sz w:val="24"/>
          <w:szCs w:val="24"/>
        </w:rPr>
        <w:t xml:space="preserve">and </w:t>
      </w:r>
      <w:r w:rsidRPr="006C5B0F">
        <w:rPr>
          <w:rFonts w:ascii="Times New Roman" w:hAnsi="Times New Roman" w:cs="Times New Roman"/>
          <w:sz w:val="24"/>
          <w:szCs w:val="24"/>
        </w:rPr>
        <w:t xml:space="preserve">must be compatible with their hazardous contents (e.g., do not use metal containers </w:t>
      </w:r>
      <w:r>
        <w:rPr>
          <w:rFonts w:ascii="Times New Roman" w:hAnsi="Times New Roman" w:cs="Times New Roman"/>
          <w:sz w:val="24"/>
          <w:szCs w:val="24"/>
        </w:rPr>
        <w:t xml:space="preserve">for corrosive waste </w:t>
      </w:r>
      <w:r w:rsidRPr="006C5B0F">
        <w:rPr>
          <w:rFonts w:ascii="Times New Roman" w:hAnsi="Times New Roman" w:cs="Times New Roman"/>
          <w:sz w:val="24"/>
          <w:szCs w:val="24"/>
        </w:rPr>
        <w:t>or plastic containers for organic</w:t>
      </w:r>
      <w:r>
        <w:rPr>
          <w:rFonts w:ascii="Times New Roman" w:hAnsi="Times New Roman" w:cs="Times New Roman"/>
          <w:sz w:val="24"/>
          <w:szCs w:val="24"/>
        </w:rPr>
        <w:t xml:space="preserve"> solvents). All containers must </w:t>
      </w:r>
      <w:r w:rsidRPr="006C5B0F">
        <w:rPr>
          <w:rFonts w:ascii="Times New Roman" w:hAnsi="Times New Roman" w:cs="Times New Roman"/>
          <w:sz w:val="24"/>
          <w:szCs w:val="24"/>
        </w:rPr>
        <w:t>have suitable screw caps or</w:t>
      </w:r>
      <w:r>
        <w:rPr>
          <w:rFonts w:ascii="Times New Roman" w:hAnsi="Times New Roman" w:cs="Times New Roman"/>
          <w:sz w:val="24"/>
          <w:szCs w:val="24"/>
        </w:rPr>
        <w:t xml:space="preserve"> other secure means of closure. </w:t>
      </w:r>
      <w:r w:rsidRPr="006C5B0F">
        <w:rPr>
          <w:rFonts w:ascii="Times New Roman" w:hAnsi="Times New Roman" w:cs="Times New Roman"/>
          <w:sz w:val="24"/>
          <w:szCs w:val="24"/>
        </w:rPr>
        <w:t>If you are reusing a container to accumulate wast</w:t>
      </w:r>
      <w:r>
        <w:rPr>
          <w:rFonts w:ascii="Times New Roman" w:hAnsi="Times New Roman" w:cs="Times New Roman"/>
          <w:sz w:val="24"/>
          <w:szCs w:val="24"/>
        </w:rPr>
        <w:t xml:space="preserve">e, destroy the original product </w:t>
      </w:r>
      <w:r w:rsidRPr="006C5B0F">
        <w:rPr>
          <w:rFonts w:ascii="Times New Roman" w:hAnsi="Times New Roman" w:cs="Times New Roman"/>
          <w:sz w:val="24"/>
          <w:szCs w:val="24"/>
        </w:rPr>
        <w:t xml:space="preserve">label. EPA regulations require that waste </w:t>
      </w:r>
      <w:r>
        <w:rPr>
          <w:rFonts w:ascii="Times New Roman" w:hAnsi="Times New Roman" w:cs="Times New Roman"/>
          <w:sz w:val="24"/>
          <w:szCs w:val="24"/>
        </w:rPr>
        <w:t xml:space="preserve">containers be labelled with the </w:t>
      </w:r>
      <w:r w:rsidRPr="006C5B0F">
        <w:rPr>
          <w:rFonts w:ascii="Times New Roman" w:hAnsi="Times New Roman" w:cs="Times New Roman"/>
          <w:sz w:val="24"/>
          <w:szCs w:val="24"/>
        </w:rPr>
        <w:t>accumulation start date, the identity of the con</w:t>
      </w:r>
      <w:r>
        <w:rPr>
          <w:rFonts w:ascii="Times New Roman" w:hAnsi="Times New Roman" w:cs="Times New Roman"/>
          <w:sz w:val="24"/>
          <w:szCs w:val="24"/>
        </w:rPr>
        <w:t xml:space="preserve">tents, and the words "Hazardous </w:t>
      </w:r>
      <w:r w:rsidRPr="006C5B0F">
        <w:rPr>
          <w:rFonts w:ascii="Times New Roman" w:hAnsi="Times New Roman" w:cs="Times New Roman"/>
          <w:sz w:val="24"/>
          <w:szCs w:val="24"/>
        </w:rPr>
        <w:t>Waste". Use a new label to identify the hazardous was</w:t>
      </w:r>
      <w:r>
        <w:rPr>
          <w:rFonts w:ascii="Times New Roman" w:hAnsi="Times New Roman" w:cs="Times New Roman"/>
          <w:sz w:val="24"/>
          <w:szCs w:val="24"/>
        </w:rPr>
        <w:t xml:space="preserve">te: do not use the disposal tag </w:t>
      </w:r>
      <w:r w:rsidRPr="006C5B0F">
        <w:rPr>
          <w:rFonts w:ascii="Times New Roman" w:hAnsi="Times New Roman" w:cs="Times New Roman"/>
          <w:sz w:val="24"/>
          <w:szCs w:val="24"/>
        </w:rPr>
        <w:t>for this purpose.</w:t>
      </w:r>
    </w:p>
    <w:p w14:paraId="388C006D" w14:textId="77777777" w:rsidR="007554EB" w:rsidRPr="0051527A" w:rsidRDefault="007554EB" w:rsidP="005C3341">
      <w:pPr>
        <w:autoSpaceDE w:val="0"/>
        <w:autoSpaceDN w:val="0"/>
        <w:adjustRightInd w:val="0"/>
        <w:spacing w:after="0" w:line="360" w:lineRule="auto"/>
        <w:jc w:val="both"/>
        <w:rPr>
          <w:rFonts w:ascii="Times New Roman" w:hAnsi="Times New Roman" w:cs="Times New Roman"/>
          <w:bCs/>
          <w:sz w:val="24"/>
          <w:szCs w:val="24"/>
        </w:rPr>
      </w:pPr>
      <w:r w:rsidRPr="006C5B0F">
        <w:rPr>
          <w:rFonts w:ascii="Times New Roman" w:hAnsi="Times New Roman" w:cs="Times New Roman"/>
          <w:b/>
          <w:bCs/>
          <w:sz w:val="24"/>
          <w:szCs w:val="24"/>
        </w:rPr>
        <w:t xml:space="preserve">Important: </w:t>
      </w:r>
      <w:r w:rsidRPr="001928BB">
        <w:rPr>
          <w:rFonts w:ascii="Times New Roman" w:hAnsi="Times New Roman" w:cs="Times New Roman"/>
          <w:bCs/>
          <w:sz w:val="24"/>
          <w:szCs w:val="24"/>
        </w:rPr>
        <w:t>Never overfill hazardous waste containers. Expansion and excess weight can lead to spills, explosion, and ex</w:t>
      </w:r>
      <w:r>
        <w:rPr>
          <w:rFonts w:ascii="Times New Roman" w:hAnsi="Times New Roman" w:cs="Times New Roman"/>
          <w:bCs/>
          <w:sz w:val="24"/>
          <w:szCs w:val="24"/>
        </w:rPr>
        <w:t>tensive environmental exposure.</w:t>
      </w:r>
    </w:p>
    <w:p w14:paraId="6DF92492" w14:textId="77777777" w:rsidR="007554EB" w:rsidRPr="006C5B0F" w:rsidRDefault="007554EB" w:rsidP="005C3341">
      <w:pPr>
        <w:autoSpaceDE w:val="0"/>
        <w:autoSpaceDN w:val="0"/>
        <w:adjustRightInd w:val="0"/>
        <w:spacing w:after="0" w:line="360" w:lineRule="auto"/>
        <w:jc w:val="both"/>
        <w:rPr>
          <w:rFonts w:ascii="Times New Roman" w:hAnsi="Times New Roman" w:cs="Times New Roman"/>
          <w:sz w:val="24"/>
          <w:szCs w:val="24"/>
        </w:rPr>
      </w:pPr>
      <w:r w:rsidRPr="006C5B0F">
        <w:rPr>
          <w:rFonts w:ascii="Times New Roman" w:hAnsi="Times New Roman" w:cs="Times New Roman"/>
          <w:sz w:val="24"/>
          <w:szCs w:val="24"/>
        </w:rPr>
        <w:t>Hazardous waste containers for liquids are gene</w:t>
      </w:r>
      <w:r>
        <w:rPr>
          <w:rFonts w:ascii="Times New Roman" w:hAnsi="Times New Roman" w:cs="Times New Roman"/>
          <w:sz w:val="24"/>
          <w:szCs w:val="24"/>
        </w:rPr>
        <w:t xml:space="preserve">rally rated by volume capacity. </w:t>
      </w:r>
      <w:r w:rsidRPr="006C5B0F">
        <w:rPr>
          <w:rFonts w:ascii="Times New Roman" w:hAnsi="Times New Roman" w:cs="Times New Roman"/>
          <w:sz w:val="24"/>
          <w:szCs w:val="24"/>
        </w:rPr>
        <w:t>Allow extra room in liquid containers to allow for contents expansion.</w:t>
      </w:r>
    </w:p>
    <w:p w14:paraId="09FCE01D" w14:textId="77777777" w:rsidR="007554EB" w:rsidRPr="001928BB" w:rsidRDefault="007554EB" w:rsidP="005C3341">
      <w:pPr>
        <w:pStyle w:val="ListParagraph"/>
        <w:numPr>
          <w:ilvl w:val="0"/>
          <w:numId w:val="32"/>
        </w:numPr>
        <w:autoSpaceDE w:val="0"/>
        <w:autoSpaceDN w:val="0"/>
        <w:adjustRightInd w:val="0"/>
        <w:spacing w:after="0" w:line="360" w:lineRule="auto"/>
        <w:jc w:val="both"/>
        <w:rPr>
          <w:rFonts w:ascii="Times New Roman" w:hAnsi="Times New Roman" w:cs="Times New Roman"/>
          <w:sz w:val="24"/>
          <w:szCs w:val="24"/>
        </w:rPr>
      </w:pPr>
      <w:r w:rsidRPr="001928BB">
        <w:rPr>
          <w:rFonts w:ascii="Times New Roman" w:hAnsi="Times New Roman" w:cs="Times New Roman"/>
          <w:sz w:val="24"/>
          <w:szCs w:val="24"/>
        </w:rPr>
        <w:t xml:space="preserve">Do not fill jugs and bottles past the shoulder of the container. </w:t>
      </w:r>
    </w:p>
    <w:p w14:paraId="452E81BD" w14:textId="77777777" w:rsidR="007554EB" w:rsidRPr="001928BB" w:rsidRDefault="007554EB" w:rsidP="005C3341">
      <w:pPr>
        <w:pStyle w:val="ListParagraph"/>
        <w:numPr>
          <w:ilvl w:val="0"/>
          <w:numId w:val="32"/>
        </w:numPr>
        <w:autoSpaceDE w:val="0"/>
        <w:autoSpaceDN w:val="0"/>
        <w:adjustRightInd w:val="0"/>
        <w:spacing w:after="0" w:line="360" w:lineRule="auto"/>
        <w:jc w:val="both"/>
        <w:rPr>
          <w:rFonts w:ascii="Times New Roman" w:hAnsi="Times New Roman" w:cs="Times New Roman"/>
          <w:sz w:val="24"/>
          <w:szCs w:val="24"/>
        </w:rPr>
      </w:pPr>
      <w:r w:rsidRPr="001928BB">
        <w:rPr>
          <w:rFonts w:ascii="Times New Roman" w:hAnsi="Times New Roman" w:cs="Times New Roman"/>
          <w:sz w:val="24"/>
          <w:szCs w:val="24"/>
        </w:rPr>
        <w:t xml:space="preserve">Fill closed head cans (5 gallons or less) to leave approximately two inches of space between the liquid level and the top of the container. </w:t>
      </w:r>
    </w:p>
    <w:p w14:paraId="24341B42" w14:textId="77777777" w:rsidR="007554EB" w:rsidRPr="001928BB" w:rsidRDefault="007554EB" w:rsidP="005C3341">
      <w:pPr>
        <w:pStyle w:val="ListParagraph"/>
        <w:numPr>
          <w:ilvl w:val="0"/>
          <w:numId w:val="32"/>
        </w:numPr>
        <w:autoSpaceDE w:val="0"/>
        <w:autoSpaceDN w:val="0"/>
        <w:adjustRightInd w:val="0"/>
        <w:spacing w:after="0" w:line="360" w:lineRule="auto"/>
        <w:jc w:val="both"/>
        <w:rPr>
          <w:rFonts w:ascii="Times New Roman" w:hAnsi="Times New Roman" w:cs="Times New Roman"/>
          <w:sz w:val="24"/>
          <w:szCs w:val="24"/>
        </w:rPr>
      </w:pPr>
      <w:r w:rsidRPr="001928BB">
        <w:rPr>
          <w:rFonts w:ascii="Times New Roman" w:hAnsi="Times New Roman" w:cs="Times New Roman"/>
          <w:sz w:val="24"/>
          <w:szCs w:val="24"/>
        </w:rPr>
        <w:t xml:space="preserve">Fill closed head drums (Larger than 5 gallons) to leave approximately four inches of space. </w:t>
      </w:r>
    </w:p>
    <w:p w14:paraId="7E068685" w14:textId="77777777" w:rsidR="007554EB" w:rsidRPr="006C5B0F" w:rsidRDefault="007554EB" w:rsidP="005C3341">
      <w:pPr>
        <w:autoSpaceDE w:val="0"/>
        <w:autoSpaceDN w:val="0"/>
        <w:adjustRightInd w:val="0"/>
        <w:spacing w:after="0" w:line="360" w:lineRule="auto"/>
        <w:jc w:val="both"/>
        <w:rPr>
          <w:rFonts w:ascii="Times New Roman" w:hAnsi="Times New Roman" w:cs="Times New Roman"/>
          <w:sz w:val="24"/>
          <w:szCs w:val="24"/>
        </w:rPr>
      </w:pPr>
      <w:r w:rsidRPr="006C5B0F">
        <w:rPr>
          <w:rFonts w:ascii="Times New Roman" w:hAnsi="Times New Roman" w:cs="Times New Roman"/>
          <w:sz w:val="24"/>
          <w:szCs w:val="24"/>
        </w:rPr>
        <w:t>Generally hazardous waste containers for solids are</w:t>
      </w:r>
      <w:r>
        <w:rPr>
          <w:rFonts w:ascii="Times New Roman" w:hAnsi="Times New Roman" w:cs="Times New Roman"/>
          <w:sz w:val="24"/>
          <w:szCs w:val="24"/>
        </w:rPr>
        <w:t xml:space="preserve"> rated by their weight capacity </w:t>
      </w:r>
      <w:r w:rsidRPr="006C5B0F">
        <w:rPr>
          <w:rFonts w:ascii="Times New Roman" w:hAnsi="Times New Roman" w:cs="Times New Roman"/>
          <w:sz w:val="24"/>
          <w:szCs w:val="24"/>
        </w:rPr>
        <w:t>and volume capacity. Take care not to exceed</w:t>
      </w:r>
      <w:r>
        <w:rPr>
          <w:rFonts w:ascii="Times New Roman" w:hAnsi="Times New Roman" w:cs="Times New Roman"/>
          <w:sz w:val="24"/>
          <w:szCs w:val="24"/>
        </w:rPr>
        <w:t xml:space="preserve"> the weight capacity of a solid </w:t>
      </w:r>
      <w:r w:rsidRPr="006C5B0F">
        <w:rPr>
          <w:rFonts w:ascii="Times New Roman" w:hAnsi="Times New Roman" w:cs="Times New Roman"/>
          <w:sz w:val="24"/>
          <w:szCs w:val="24"/>
        </w:rPr>
        <w:t xml:space="preserve">container. Weight </w:t>
      </w:r>
      <w:r w:rsidRPr="006C5B0F">
        <w:rPr>
          <w:rFonts w:ascii="Times New Roman" w:hAnsi="Times New Roman" w:cs="Times New Roman"/>
          <w:sz w:val="24"/>
          <w:szCs w:val="24"/>
        </w:rPr>
        <w:lastRenderedPageBreak/>
        <w:t>is generally not a problem for jar</w:t>
      </w:r>
      <w:r>
        <w:rPr>
          <w:rFonts w:ascii="Times New Roman" w:hAnsi="Times New Roman" w:cs="Times New Roman"/>
          <w:sz w:val="24"/>
          <w:szCs w:val="24"/>
        </w:rPr>
        <w:t xml:space="preserve">s and open head cans (5 gallons </w:t>
      </w:r>
      <w:r w:rsidRPr="006C5B0F">
        <w:rPr>
          <w:rFonts w:ascii="Times New Roman" w:hAnsi="Times New Roman" w:cs="Times New Roman"/>
          <w:sz w:val="24"/>
          <w:szCs w:val="24"/>
        </w:rPr>
        <w:t xml:space="preserve">or less), but it can be a problem for open head drums (larger </w:t>
      </w:r>
      <w:r>
        <w:rPr>
          <w:rFonts w:ascii="Times New Roman" w:hAnsi="Times New Roman" w:cs="Times New Roman"/>
          <w:sz w:val="24"/>
          <w:szCs w:val="24"/>
        </w:rPr>
        <w:t xml:space="preserve">than 5 gallons). </w:t>
      </w:r>
      <w:r w:rsidRPr="006C5B0F">
        <w:rPr>
          <w:rFonts w:ascii="Times New Roman" w:hAnsi="Times New Roman" w:cs="Times New Roman"/>
          <w:sz w:val="24"/>
          <w:szCs w:val="24"/>
        </w:rPr>
        <w:t>Depending on weight requirement, you may fill c</w:t>
      </w:r>
      <w:r>
        <w:rPr>
          <w:rFonts w:ascii="Times New Roman" w:hAnsi="Times New Roman" w:cs="Times New Roman"/>
          <w:sz w:val="24"/>
          <w:szCs w:val="24"/>
        </w:rPr>
        <w:t xml:space="preserve">ontainers for solids within two </w:t>
      </w:r>
      <w:r w:rsidRPr="006C5B0F">
        <w:rPr>
          <w:rFonts w:ascii="Times New Roman" w:hAnsi="Times New Roman" w:cs="Times New Roman"/>
          <w:sz w:val="24"/>
          <w:szCs w:val="24"/>
        </w:rPr>
        <w:t>inches of the closure.</w:t>
      </w:r>
    </w:p>
    <w:p w14:paraId="14C3AB4F" w14:textId="373EB049" w:rsidR="007554EB" w:rsidRPr="006C5B0F" w:rsidRDefault="007554EB" w:rsidP="005C3341">
      <w:pPr>
        <w:autoSpaceDE w:val="0"/>
        <w:autoSpaceDN w:val="0"/>
        <w:adjustRightInd w:val="0"/>
        <w:spacing w:after="0" w:line="360" w:lineRule="auto"/>
        <w:jc w:val="both"/>
        <w:rPr>
          <w:rFonts w:ascii="Times New Roman" w:hAnsi="Times New Roman" w:cs="Times New Roman"/>
          <w:sz w:val="24"/>
          <w:szCs w:val="24"/>
        </w:rPr>
      </w:pPr>
      <w:r w:rsidRPr="001928BB">
        <w:rPr>
          <w:rFonts w:ascii="Times New Roman" w:hAnsi="Times New Roman" w:cs="Times New Roman"/>
          <w:b/>
          <w:sz w:val="24"/>
          <w:szCs w:val="24"/>
        </w:rPr>
        <w:t>Important:</w:t>
      </w:r>
      <w:r w:rsidRPr="006C5B0F">
        <w:rPr>
          <w:rFonts w:ascii="Times New Roman" w:hAnsi="Times New Roman" w:cs="Times New Roman"/>
          <w:sz w:val="24"/>
          <w:szCs w:val="24"/>
        </w:rPr>
        <w:t xml:space="preserve"> Keep all waste collection containe</w:t>
      </w:r>
      <w:r>
        <w:rPr>
          <w:rFonts w:ascii="Times New Roman" w:hAnsi="Times New Roman" w:cs="Times New Roman"/>
          <w:sz w:val="24"/>
          <w:szCs w:val="24"/>
        </w:rPr>
        <w:t xml:space="preserve">rs closed except when adding or </w:t>
      </w:r>
      <w:r w:rsidRPr="006C5B0F">
        <w:rPr>
          <w:rFonts w:ascii="Times New Roman" w:hAnsi="Times New Roman" w:cs="Times New Roman"/>
          <w:sz w:val="24"/>
          <w:szCs w:val="24"/>
        </w:rPr>
        <w:t>removing material.</w:t>
      </w:r>
    </w:p>
    <w:p w14:paraId="318FB264" w14:textId="531A6918" w:rsidR="007554EB" w:rsidRPr="006E661F" w:rsidRDefault="007554EB">
      <w:pPr>
        <w:pStyle w:val="Heading2"/>
        <w:numPr>
          <w:ilvl w:val="1"/>
          <w:numId w:val="65"/>
        </w:numPr>
        <w:spacing w:before="0" w:after="0" w:line="360" w:lineRule="auto"/>
        <w:jc w:val="both"/>
        <w:rPr>
          <w:rFonts w:ascii="Times New Roman" w:eastAsia="Arial" w:hAnsi="Times New Roman"/>
          <w:i w:val="0"/>
          <w:iCs w:val="0"/>
        </w:rPr>
      </w:pPr>
      <w:bookmarkStart w:id="157" w:name="_Toc150853464"/>
      <w:r w:rsidRPr="006E661F">
        <w:rPr>
          <w:rFonts w:ascii="Times New Roman" w:eastAsia="Arial" w:hAnsi="Times New Roman"/>
          <w:i w:val="0"/>
          <w:iCs w:val="0"/>
        </w:rPr>
        <w:t>Disposing of Empty Containers</w:t>
      </w:r>
      <w:bookmarkEnd w:id="157"/>
    </w:p>
    <w:p w14:paraId="70BB851C" w14:textId="77777777" w:rsidR="007554EB" w:rsidRPr="006C5B0F" w:rsidRDefault="007554EB" w:rsidP="005C3341">
      <w:pPr>
        <w:autoSpaceDE w:val="0"/>
        <w:autoSpaceDN w:val="0"/>
        <w:adjustRightInd w:val="0"/>
        <w:spacing w:after="0" w:line="360" w:lineRule="auto"/>
        <w:jc w:val="both"/>
        <w:rPr>
          <w:rFonts w:ascii="Times New Roman" w:hAnsi="Times New Roman" w:cs="Times New Roman"/>
          <w:sz w:val="24"/>
          <w:szCs w:val="24"/>
        </w:rPr>
      </w:pPr>
      <w:r w:rsidRPr="006C5B0F">
        <w:rPr>
          <w:rFonts w:ascii="Times New Roman" w:hAnsi="Times New Roman" w:cs="Times New Roman"/>
          <w:sz w:val="24"/>
          <w:szCs w:val="24"/>
        </w:rPr>
        <w:t>The disposing of empty containers must meet the following requirements:</w:t>
      </w:r>
    </w:p>
    <w:p w14:paraId="64EE7AC1" w14:textId="77777777" w:rsidR="007554EB" w:rsidRPr="001928BB" w:rsidRDefault="007554EB" w:rsidP="005C3341">
      <w:pPr>
        <w:pStyle w:val="ListParagraph"/>
        <w:numPr>
          <w:ilvl w:val="0"/>
          <w:numId w:val="33"/>
        </w:numPr>
        <w:spacing w:after="0" w:line="360" w:lineRule="auto"/>
        <w:jc w:val="both"/>
        <w:rPr>
          <w:rFonts w:ascii="Times New Roman" w:hAnsi="Times New Roman" w:cs="Times New Roman"/>
          <w:sz w:val="24"/>
          <w:szCs w:val="24"/>
        </w:rPr>
      </w:pPr>
      <w:r w:rsidRPr="001928BB">
        <w:rPr>
          <w:rFonts w:ascii="Times New Roman" w:hAnsi="Times New Roman" w:cs="Times New Roman"/>
          <w:sz w:val="24"/>
          <w:szCs w:val="24"/>
        </w:rPr>
        <w:t xml:space="preserve">Product labels must be defaced or removed. </w:t>
      </w:r>
    </w:p>
    <w:p w14:paraId="2BE83A6C" w14:textId="77777777" w:rsidR="007554EB" w:rsidRPr="001928BB" w:rsidRDefault="007554EB" w:rsidP="005C3341">
      <w:pPr>
        <w:pStyle w:val="ListParagraph"/>
        <w:numPr>
          <w:ilvl w:val="0"/>
          <w:numId w:val="33"/>
        </w:numPr>
        <w:spacing w:after="0" w:line="360" w:lineRule="auto"/>
        <w:jc w:val="both"/>
        <w:rPr>
          <w:rFonts w:ascii="Times New Roman" w:hAnsi="Times New Roman" w:cs="Times New Roman"/>
          <w:sz w:val="24"/>
          <w:szCs w:val="24"/>
        </w:rPr>
      </w:pPr>
      <w:r w:rsidRPr="001928BB">
        <w:rPr>
          <w:rFonts w:ascii="Times New Roman" w:hAnsi="Times New Roman" w:cs="Times New Roman"/>
          <w:sz w:val="24"/>
          <w:szCs w:val="24"/>
        </w:rPr>
        <w:t xml:space="preserve">Container lids or caps must be removed. </w:t>
      </w:r>
    </w:p>
    <w:p w14:paraId="071601D4" w14:textId="77777777" w:rsidR="007554EB" w:rsidRPr="001928BB" w:rsidRDefault="007554EB" w:rsidP="005C3341">
      <w:pPr>
        <w:pStyle w:val="ListParagraph"/>
        <w:numPr>
          <w:ilvl w:val="0"/>
          <w:numId w:val="33"/>
        </w:numPr>
        <w:autoSpaceDE w:val="0"/>
        <w:autoSpaceDN w:val="0"/>
        <w:adjustRightInd w:val="0"/>
        <w:spacing w:after="0" w:line="360" w:lineRule="auto"/>
        <w:jc w:val="both"/>
        <w:rPr>
          <w:rFonts w:ascii="Times New Roman" w:hAnsi="Times New Roman" w:cs="Times New Roman"/>
          <w:sz w:val="24"/>
          <w:szCs w:val="24"/>
        </w:rPr>
      </w:pPr>
      <w:r w:rsidRPr="001928BB">
        <w:rPr>
          <w:rFonts w:ascii="Times New Roman" w:hAnsi="Times New Roman" w:cs="Times New Roman"/>
          <w:sz w:val="24"/>
          <w:szCs w:val="24"/>
        </w:rPr>
        <w:t xml:space="preserve">Containers must not contain free liquid or solid residue. </w:t>
      </w:r>
    </w:p>
    <w:p w14:paraId="7250C527" w14:textId="77777777" w:rsidR="007554EB" w:rsidRDefault="007554EB" w:rsidP="005C3341">
      <w:pPr>
        <w:pStyle w:val="ListParagraph"/>
        <w:numPr>
          <w:ilvl w:val="0"/>
          <w:numId w:val="33"/>
        </w:numPr>
        <w:autoSpaceDE w:val="0"/>
        <w:autoSpaceDN w:val="0"/>
        <w:adjustRightInd w:val="0"/>
        <w:spacing w:after="0" w:line="360" w:lineRule="auto"/>
        <w:jc w:val="both"/>
        <w:rPr>
          <w:rFonts w:ascii="Times New Roman" w:hAnsi="Times New Roman" w:cs="Times New Roman"/>
          <w:sz w:val="24"/>
          <w:szCs w:val="24"/>
        </w:rPr>
      </w:pPr>
      <w:r w:rsidRPr="001928BB">
        <w:rPr>
          <w:rFonts w:ascii="Times New Roman" w:hAnsi="Times New Roman" w:cs="Times New Roman"/>
          <w:sz w:val="24"/>
          <w:szCs w:val="24"/>
        </w:rPr>
        <w:t xml:space="preserve">Containers must be triple rinsed. </w:t>
      </w:r>
    </w:p>
    <w:p w14:paraId="1FA870A4" w14:textId="77777777" w:rsidR="007554EB" w:rsidRDefault="007554EB" w:rsidP="005C3341">
      <w:pPr>
        <w:pStyle w:val="ListParagraph"/>
        <w:numPr>
          <w:ilvl w:val="0"/>
          <w:numId w:val="33"/>
        </w:numPr>
        <w:autoSpaceDE w:val="0"/>
        <w:autoSpaceDN w:val="0"/>
        <w:adjustRightInd w:val="0"/>
        <w:spacing w:after="0" w:line="360" w:lineRule="auto"/>
        <w:jc w:val="both"/>
        <w:rPr>
          <w:rFonts w:ascii="Times New Roman" w:hAnsi="Times New Roman" w:cs="Times New Roman"/>
          <w:sz w:val="24"/>
          <w:szCs w:val="24"/>
        </w:rPr>
      </w:pPr>
      <w:r w:rsidRPr="001928BB">
        <w:rPr>
          <w:rFonts w:ascii="Times New Roman" w:hAnsi="Times New Roman" w:cs="Times New Roman"/>
          <w:sz w:val="24"/>
          <w:szCs w:val="24"/>
        </w:rPr>
        <w:t xml:space="preserve">It is not necessary to break empty glass containers. </w:t>
      </w:r>
    </w:p>
    <w:p w14:paraId="1BF606A4" w14:textId="77777777" w:rsidR="007554EB" w:rsidRPr="001928BB" w:rsidRDefault="007554EB" w:rsidP="005C3341">
      <w:pPr>
        <w:pStyle w:val="ListParagraph"/>
        <w:numPr>
          <w:ilvl w:val="0"/>
          <w:numId w:val="33"/>
        </w:numPr>
        <w:autoSpaceDE w:val="0"/>
        <w:autoSpaceDN w:val="0"/>
        <w:adjustRightInd w:val="0"/>
        <w:spacing w:after="0" w:line="360" w:lineRule="auto"/>
        <w:jc w:val="both"/>
        <w:rPr>
          <w:rFonts w:ascii="Times New Roman" w:hAnsi="Times New Roman" w:cs="Times New Roman"/>
          <w:sz w:val="24"/>
          <w:szCs w:val="24"/>
        </w:rPr>
      </w:pPr>
      <w:r w:rsidRPr="001928BB">
        <w:rPr>
          <w:rFonts w:ascii="Times New Roman" w:hAnsi="Times New Roman" w:cs="Times New Roman"/>
          <w:sz w:val="24"/>
          <w:szCs w:val="24"/>
        </w:rPr>
        <w:t xml:space="preserve">Punch holes in the bottom of metal containers and plastic jugs before disposing of them in the regular trash. </w:t>
      </w:r>
    </w:p>
    <w:p w14:paraId="1400E621" w14:textId="6B8DF183" w:rsidR="007554EB" w:rsidRPr="006E661F" w:rsidRDefault="007554EB" w:rsidP="005C3341">
      <w:pPr>
        <w:autoSpaceDE w:val="0"/>
        <w:autoSpaceDN w:val="0"/>
        <w:adjustRightInd w:val="0"/>
        <w:spacing w:after="0" w:line="360" w:lineRule="auto"/>
        <w:jc w:val="both"/>
        <w:rPr>
          <w:rFonts w:ascii="Times New Roman" w:hAnsi="Times New Roman" w:cs="Times New Roman"/>
          <w:sz w:val="24"/>
          <w:szCs w:val="24"/>
        </w:rPr>
      </w:pPr>
      <w:r w:rsidRPr="001928BB">
        <w:rPr>
          <w:rFonts w:ascii="Times New Roman" w:hAnsi="Times New Roman" w:cs="Times New Roman"/>
          <w:b/>
          <w:sz w:val="24"/>
          <w:szCs w:val="24"/>
        </w:rPr>
        <w:t>Important:</w:t>
      </w:r>
      <w:r w:rsidRPr="001928BB">
        <w:rPr>
          <w:rFonts w:ascii="Times New Roman" w:hAnsi="Times New Roman" w:cs="Times New Roman"/>
          <w:sz w:val="24"/>
          <w:szCs w:val="24"/>
        </w:rPr>
        <w:t xml:space="preserve"> Containers that do meet the requirements mentioned here must be treated</w:t>
      </w:r>
      <w:r>
        <w:rPr>
          <w:rFonts w:ascii="Times New Roman" w:hAnsi="Times New Roman" w:cs="Times New Roman"/>
          <w:sz w:val="24"/>
          <w:szCs w:val="24"/>
        </w:rPr>
        <w:t xml:space="preserve"> </w:t>
      </w:r>
      <w:r w:rsidRPr="006C5B0F">
        <w:rPr>
          <w:rFonts w:ascii="Times New Roman" w:hAnsi="Times New Roman" w:cs="Times New Roman"/>
          <w:sz w:val="24"/>
          <w:szCs w:val="24"/>
        </w:rPr>
        <w:t>as hazardous waste.</w:t>
      </w:r>
    </w:p>
    <w:p w14:paraId="0189290E" w14:textId="75A8E60A" w:rsidR="007554EB" w:rsidRPr="006E661F" w:rsidRDefault="007554EB">
      <w:pPr>
        <w:pStyle w:val="Heading2"/>
        <w:numPr>
          <w:ilvl w:val="1"/>
          <w:numId w:val="65"/>
        </w:numPr>
        <w:spacing w:before="0" w:after="0" w:line="360" w:lineRule="auto"/>
        <w:jc w:val="both"/>
        <w:rPr>
          <w:rFonts w:ascii="Times New Roman" w:eastAsia="Arial" w:hAnsi="Times New Roman"/>
          <w:i w:val="0"/>
          <w:iCs w:val="0"/>
        </w:rPr>
      </w:pPr>
      <w:bookmarkStart w:id="158" w:name="_Toc150853465"/>
      <w:r w:rsidRPr="006E661F">
        <w:rPr>
          <w:rFonts w:ascii="Times New Roman" w:eastAsia="Arial" w:hAnsi="Times New Roman"/>
          <w:i w:val="0"/>
          <w:iCs w:val="0"/>
        </w:rPr>
        <w:t>Reduction of Waste Source</w:t>
      </w:r>
      <w:bookmarkEnd w:id="158"/>
    </w:p>
    <w:p w14:paraId="05F89FE2" w14:textId="77777777" w:rsidR="007554EB" w:rsidRPr="006C5B0F" w:rsidRDefault="007554EB" w:rsidP="005C3341">
      <w:pPr>
        <w:autoSpaceDE w:val="0"/>
        <w:autoSpaceDN w:val="0"/>
        <w:adjustRightInd w:val="0"/>
        <w:spacing w:after="0" w:line="360" w:lineRule="auto"/>
        <w:jc w:val="both"/>
        <w:rPr>
          <w:rFonts w:ascii="Times New Roman" w:hAnsi="Times New Roman" w:cs="Times New Roman"/>
          <w:sz w:val="24"/>
          <w:szCs w:val="24"/>
        </w:rPr>
      </w:pPr>
      <w:r w:rsidRPr="006C5B0F">
        <w:rPr>
          <w:rFonts w:ascii="Times New Roman" w:hAnsi="Times New Roman" w:cs="Times New Roman"/>
          <w:sz w:val="24"/>
          <w:szCs w:val="24"/>
        </w:rPr>
        <w:t>Lab superintendent should adhere to the follo</w:t>
      </w:r>
      <w:r>
        <w:rPr>
          <w:rFonts w:ascii="Times New Roman" w:hAnsi="Times New Roman" w:cs="Times New Roman"/>
          <w:sz w:val="24"/>
          <w:szCs w:val="24"/>
        </w:rPr>
        <w:t>wing techniques to reduce waste sources.</w:t>
      </w:r>
    </w:p>
    <w:p w14:paraId="2E1A5182" w14:textId="43EA13FE" w:rsidR="007554EB" w:rsidRPr="006E661F" w:rsidRDefault="007554EB">
      <w:pPr>
        <w:pStyle w:val="Heading2"/>
        <w:numPr>
          <w:ilvl w:val="1"/>
          <w:numId w:val="65"/>
        </w:numPr>
        <w:spacing w:before="0" w:after="0" w:line="360" w:lineRule="auto"/>
        <w:jc w:val="both"/>
        <w:rPr>
          <w:rFonts w:ascii="Times New Roman" w:eastAsia="Arial" w:hAnsi="Times New Roman"/>
          <w:i w:val="0"/>
          <w:iCs w:val="0"/>
        </w:rPr>
      </w:pPr>
      <w:bookmarkStart w:id="159" w:name="_Toc150853466"/>
      <w:r w:rsidRPr="006E661F">
        <w:rPr>
          <w:rFonts w:ascii="Times New Roman" w:eastAsia="Arial" w:hAnsi="Times New Roman"/>
          <w:i w:val="0"/>
          <w:iCs w:val="0"/>
        </w:rPr>
        <w:t>Purchasing and inventory control</w:t>
      </w:r>
      <w:bookmarkEnd w:id="159"/>
    </w:p>
    <w:p w14:paraId="42B5B43D" w14:textId="77777777" w:rsidR="007554EB" w:rsidRPr="001928BB" w:rsidRDefault="007554EB" w:rsidP="005C3341">
      <w:pPr>
        <w:pStyle w:val="ListParagraph"/>
        <w:numPr>
          <w:ilvl w:val="0"/>
          <w:numId w:val="34"/>
        </w:numPr>
        <w:autoSpaceDE w:val="0"/>
        <w:autoSpaceDN w:val="0"/>
        <w:adjustRightInd w:val="0"/>
        <w:spacing w:after="0" w:line="360" w:lineRule="auto"/>
        <w:jc w:val="both"/>
        <w:rPr>
          <w:rFonts w:ascii="Times New Roman" w:hAnsi="Times New Roman" w:cs="Times New Roman"/>
          <w:sz w:val="24"/>
          <w:szCs w:val="24"/>
        </w:rPr>
      </w:pPr>
      <w:r w:rsidRPr="001928BB">
        <w:rPr>
          <w:rFonts w:ascii="Times New Roman" w:hAnsi="Times New Roman" w:cs="Times New Roman"/>
          <w:sz w:val="24"/>
          <w:szCs w:val="24"/>
        </w:rPr>
        <w:t xml:space="preserve">Tracking systems to manage purchasing and control inventory should be used. </w:t>
      </w:r>
    </w:p>
    <w:p w14:paraId="4FD051B4" w14:textId="77777777" w:rsidR="007554EB" w:rsidRPr="001928BB" w:rsidRDefault="007554EB" w:rsidP="005C3341">
      <w:pPr>
        <w:pStyle w:val="ListParagraph"/>
        <w:numPr>
          <w:ilvl w:val="0"/>
          <w:numId w:val="34"/>
        </w:numPr>
        <w:autoSpaceDE w:val="0"/>
        <w:autoSpaceDN w:val="0"/>
        <w:adjustRightInd w:val="0"/>
        <w:spacing w:after="0" w:line="360" w:lineRule="auto"/>
        <w:jc w:val="both"/>
        <w:rPr>
          <w:rFonts w:ascii="Times New Roman" w:hAnsi="Times New Roman" w:cs="Times New Roman"/>
          <w:sz w:val="24"/>
          <w:szCs w:val="24"/>
        </w:rPr>
      </w:pPr>
      <w:r w:rsidRPr="001928BB">
        <w:rPr>
          <w:rFonts w:ascii="Times New Roman" w:hAnsi="Times New Roman" w:cs="Times New Roman"/>
          <w:sz w:val="24"/>
          <w:szCs w:val="24"/>
        </w:rPr>
        <w:t>The current inventory records should be maintained to prevent overstocking and</w:t>
      </w:r>
      <w:r>
        <w:rPr>
          <w:rFonts w:ascii="Times New Roman" w:hAnsi="Times New Roman" w:cs="Times New Roman"/>
          <w:sz w:val="24"/>
          <w:szCs w:val="24"/>
        </w:rPr>
        <w:t xml:space="preserve"> </w:t>
      </w:r>
      <w:r w:rsidRPr="001928BB">
        <w:rPr>
          <w:rFonts w:ascii="Times New Roman" w:hAnsi="Times New Roman" w:cs="Times New Roman"/>
          <w:sz w:val="24"/>
          <w:szCs w:val="24"/>
        </w:rPr>
        <w:t xml:space="preserve">to monitor the shelf life of remaining materials. </w:t>
      </w:r>
    </w:p>
    <w:p w14:paraId="05DB37C4" w14:textId="77777777" w:rsidR="007554EB" w:rsidRPr="00120783" w:rsidRDefault="007554EB" w:rsidP="005C3341">
      <w:pPr>
        <w:pStyle w:val="ListParagraph"/>
        <w:numPr>
          <w:ilvl w:val="0"/>
          <w:numId w:val="34"/>
        </w:numPr>
        <w:autoSpaceDE w:val="0"/>
        <w:autoSpaceDN w:val="0"/>
        <w:adjustRightInd w:val="0"/>
        <w:spacing w:after="0" w:line="360" w:lineRule="auto"/>
        <w:jc w:val="both"/>
        <w:rPr>
          <w:rFonts w:ascii="Times New Roman" w:hAnsi="Times New Roman" w:cs="Times New Roman"/>
          <w:sz w:val="24"/>
          <w:szCs w:val="24"/>
        </w:rPr>
      </w:pPr>
      <w:r w:rsidRPr="001928BB">
        <w:rPr>
          <w:rFonts w:ascii="Times New Roman" w:hAnsi="Times New Roman" w:cs="Times New Roman"/>
          <w:sz w:val="24"/>
          <w:szCs w:val="24"/>
        </w:rPr>
        <w:t>A campus-wide chemical exchange network should be developed to promote</w:t>
      </w:r>
      <w:r>
        <w:rPr>
          <w:rFonts w:ascii="Times New Roman" w:hAnsi="Times New Roman" w:cs="Times New Roman"/>
          <w:sz w:val="24"/>
          <w:szCs w:val="24"/>
        </w:rPr>
        <w:t xml:space="preserve"> </w:t>
      </w:r>
      <w:r w:rsidRPr="00120783">
        <w:rPr>
          <w:rFonts w:ascii="Times New Roman" w:hAnsi="Times New Roman" w:cs="Times New Roman"/>
          <w:sz w:val="24"/>
          <w:szCs w:val="24"/>
        </w:rPr>
        <w:t xml:space="preserve">chemical sharing and avoid redundant purchases. </w:t>
      </w:r>
    </w:p>
    <w:p w14:paraId="45F717B8" w14:textId="77777777" w:rsidR="007554EB" w:rsidRPr="001928BB" w:rsidRDefault="007554EB" w:rsidP="005C3341">
      <w:pPr>
        <w:pStyle w:val="ListParagraph"/>
        <w:numPr>
          <w:ilvl w:val="0"/>
          <w:numId w:val="34"/>
        </w:numPr>
        <w:autoSpaceDE w:val="0"/>
        <w:autoSpaceDN w:val="0"/>
        <w:adjustRightInd w:val="0"/>
        <w:spacing w:after="0" w:line="360" w:lineRule="auto"/>
        <w:jc w:val="both"/>
        <w:rPr>
          <w:rFonts w:ascii="Times New Roman" w:hAnsi="Times New Roman" w:cs="Times New Roman"/>
          <w:sz w:val="24"/>
          <w:szCs w:val="24"/>
        </w:rPr>
      </w:pPr>
      <w:r w:rsidRPr="001928BB">
        <w:rPr>
          <w:rFonts w:ascii="Times New Roman" w:hAnsi="Times New Roman" w:cs="Times New Roman"/>
          <w:sz w:val="24"/>
          <w:szCs w:val="24"/>
        </w:rPr>
        <w:t xml:space="preserve">Compressed gases should be obtained from vendors who accept return of empty or partially full cylinders. </w:t>
      </w:r>
    </w:p>
    <w:p w14:paraId="3355CC8E" w14:textId="77777777" w:rsidR="007554EB" w:rsidRPr="001928BB" w:rsidRDefault="007554EB" w:rsidP="005C3341">
      <w:pPr>
        <w:pStyle w:val="ListParagraph"/>
        <w:numPr>
          <w:ilvl w:val="0"/>
          <w:numId w:val="34"/>
        </w:numPr>
        <w:autoSpaceDE w:val="0"/>
        <w:autoSpaceDN w:val="0"/>
        <w:adjustRightInd w:val="0"/>
        <w:spacing w:after="0" w:line="360" w:lineRule="auto"/>
        <w:jc w:val="both"/>
        <w:rPr>
          <w:rFonts w:ascii="Times New Roman" w:hAnsi="Times New Roman" w:cs="Times New Roman"/>
          <w:sz w:val="24"/>
          <w:szCs w:val="24"/>
        </w:rPr>
      </w:pPr>
      <w:r w:rsidRPr="001928BB">
        <w:rPr>
          <w:rFonts w:ascii="Times New Roman" w:hAnsi="Times New Roman" w:cs="Times New Roman"/>
          <w:sz w:val="24"/>
          <w:szCs w:val="24"/>
        </w:rPr>
        <w:t xml:space="preserve">Waste generation should be considered as a criterion in equipment selection. </w:t>
      </w:r>
    </w:p>
    <w:p w14:paraId="7D952DD6" w14:textId="77777777" w:rsidR="007554EB" w:rsidRPr="001928BB" w:rsidRDefault="007554EB" w:rsidP="005C3341">
      <w:pPr>
        <w:pStyle w:val="ListParagraph"/>
        <w:numPr>
          <w:ilvl w:val="0"/>
          <w:numId w:val="34"/>
        </w:numPr>
        <w:autoSpaceDE w:val="0"/>
        <w:autoSpaceDN w:val="0"/>
        <w:adjustRightInd w:val="0"/>
        <w:spacing w:after="0" w:line="360" w:lineRule="auto"/>
        <w:jc w:val="both"/>
        <w:rPr>
          <w:rFonts w:ascii="Times New Roman" w:hAnsi="Times New Roman" w:cs="Times New Roman"/>
          <w:sz w:val="24"/>
          <w:szCs w:val="24"/>
        </w:rPr>
      </w:pPr>
      <w:r w:rsidRPr="001928BB">
        <w:rPr>
          <w:rFonts w:ascii="Times New Roman" w:hAnsi="Times New Roman" w:cs="Times New Roman"/>
          <w:sz w:val="24"/>
          <w:szCs w:val="24"/>
        </w:rPr>
        <w:t xml:space="preserve">Chemical stocks should be rotated in order to use chemicals before their shelf life expires. </w:t>
      </w:r>
    </w:p>
    <w:p w14:paraId="5F0C6B2B" w14:textId="0DF88064" w:rsidR="007554EB" w:rsidRPr="006E661F" w:rsidRDefault="007554EB">
      <w:pPr>
        <w:pStyle w:val="Heading2"/>
        <w:numPr>
          <w:ilvl w:val="1"/>
          <w:numId w:val="65"/>
        </w:numPr>
        <w:spacing w:before="0" w:after="0" w:line="360" w:lineRule="auto"/>
        <w:jc w:val="both"/>
        <w:rPr>
          <w:rFonts w:ascii="Times New Roman" w:eastAsia="Arial" w:hAnsi="Times New Roman"/>
          <w:i w:val="0"/>
          <w:iCs w:val="0"/>
        </w:rPr>
      </w:pPr>
      <w:bookmarkStart w:id="160" w:name="_Toc150853467"/>
      <w:r w:rsidRPr="006E661F">
        <w:rPr>
          <w:rFonts w:ascii="Times New Roman" w:eastAsia="Arial" w:hAnsi="Times New Roman"/>
          <w:i w:val="0"/>
          <w:iCs w:val="0"/>
        </w:rPr>
        <w:lastRenderedPageBreak/>
        <w:t>Chemical usage</w:t>
      </w:r>
      <w:bookmarkEnd w:id="160"/>
    </w:p>
    <w:p w14:paraId="7A783758" w14:textId="77777777" w:rsidR="007554EB" w:rsidRPr="00120783" w:rsidRDefault="007554EB" w:rsidP="005C3341">
      <w:pPr>
        <w:pStyle w:val="ListParagraph"/>
        <w:numPr>
          <w:ilvl w:val="0"/>
          <w:numId w:val="35"/>
        </w:numPr>
        <w:autoSpaceDE w:val="0"/>
        <w:autoSpaceDN w:val="0"/>
        <w:adjustRightInd w:val="0"/>
        <w:spacing w:after="0" w:line="360" w:lineRule="auto"/>
        <w:jc w:val="both"/>
        <w:rPr>
          <w:rFonts w:ascii="Times New Roman" w:hAnsi="Times New Roman" w:cs="Times New Roman"/>
          <w:sz w:val="24"/>
          <w:szCs w:val="24"/>
        </w:rPr>
      </w:pPr>
      <w:r w:rsidRPr="00120783">
        <w:rPr>
          <w:rFonts w:ascii="Times New Roman" w:hAnsi="Times New Roman" w:cs="Times New Roman"/>
          <w:sz w:val="24"/>
          <w:szCs w:val="24"/>
        </w:rPr>
        <w:t xml:space="preserve">Spills and waste should be reduced by pre-weighing chemicals for undergraduate use. </w:t>
      </w:r>
    </w:p>
    <w:p w14:paraId="70F02C4B" w14:textId="77777777" w:rsidR="007554EB" w:rsidRPr="00120783" w:rsidRDefault="007554EB" w:rsidP="005C3341">
      <w:pPr>
        <w:pStyle w:val="ListParagraph"/>
        <w:numPr>
          <w:ilvl w:val="0"/>
          <w:numId w:val="35"/>
        </w:numPr>
        <w:autoSpaceDE w:val="0"/>
        <w:autoSpaceDN w:val="0"/>
        <w:adjustRightInd w:val="0"/>
        <w:spacing w:after="0" w:line="360" w:lineRule="auto"/>
        <w:jc w:val="both"/>
        <w:rPr>
          <w:rFonts w:ascii="Times New Roman" w:hAnsi="Times New Roman" w:cs="Times New Roman"/>
          <w:sz w:val="24"/>
          <w:szCs w:val="24"/>
        </w:rPr>
      </w:pPr>
      <w:r w:rsidRPr="00120783">
        <w:rPr>
          <w:rFonts w:ascii="Times New Roman" w:hAnsi="Times New Roman" w:cs="Times New Roman"/>
          <w:sz w:val="24"/>
          <w:szCs w:val="24"/>
        </w:rPr>
        <w:t xml:space="preserve">Proper labelling is requiring of all secondary containers. </w:t>
      </w:r>
    </w:p>
    <w:p w14:paraId="48E026DE" w14:textId="77777777" w:rsidR="007554EB" w:rsidRPr="00120783" w:rsidRDefault="007554EB" w:rsidP="005C3341">
      <w:pPr>
        <w:pStyle w:val="ListParagraph"/>
        <w:numPr>
          <w:ilvl w:val="0"/>
          <w:numId w:val="35"/>
        </w:numPr>
        <w:autoSpaceDE w:val="0"/>
        <w:autoSpaceDN w:val="0"/>
        <w:adjustRightInd w:val="0"/>
        <w:spacing w:after="0" w:line="360" w:lineRule="auto"/>
        <w:jc w:val="both"/>
        <w:rPr>
          <w:rFonts w:ascii="Times New Roman" w:hAnsi="Times New Roman" w:cs="Times New Roman"/>
          <w:sz w:val="24"/>
          <w:szCs w:val="24"/>
        </w:rPr>
      </w:pPr>
      <w:r w:rsidRPr="00120783">
        <w:rPr>
          <w:rFonts w:ascii="Times New Roman" w:hAnsi="Times New Roman" w:cs="Times New Roman"/>
          <w:sz w:val="24"/>
          <w:szCs w:val="24"/>
        </w:rPr>
        <w:t>All deteriorating labels should be replaced on all containers.</w:t>
      </w:r>
    </w:p>
    <w:p w14:paraId="5A3FE298" w14:textId="77777777" w:rsidR="007554EB" w:rsidRPr="00120783" w:rsidRDefault="007554EB" w:rsidP="005C3341">
      <w:pPr>
        <w:pStyle w:val="ListParagraph"/>
        <w:numPr>
          <w:ilvl w:val="0"/>
          <w:numId w:val="35"/>
        </w:numPr>
        <w:autoSpaceDE w:val="0"/>
        <w:autoSpaceDN w:val="0"/>
        <w:adjustRightInd w:val="0"/>
        <w:spacing w:after="0" w:line="360" w:lineRule="auto"/>
        <w:jc w:val="both"/>
        <w:rPr>
          <w:rFonts w:ascii="Times New Roman" w:hAnsi="Times New Roman" w:cs="Times New Roman"/>
          <w:sz w:val="24"/>
          <w:szCs w:val="24"/>
        </w:rPr>
      </w:pPr>
      <w:r w:rsidRPr="00120783">
        <w:rPr>
          <w:rFonts w:ascii="Times New Roman" w:hAnsi="Times New Roman" w:cs="Times New Roman"/>
          <w:sz w:val="24"/>
          <w:szCs w:val="24"/>
        </w:rPr>
        <w:t xml:space="preserve">The use of heavy metals should minimize (e.g., silver, chromium, mercury, barium, cadmium, and lead). </w:t>
      </w:r>
    </w:p>
    <w:p w14:paraId="5FE4DA27" w14:textId="77777777" w:rsidR="007554EB" w:rsidRPr="00120783" w:rsidRDefault="007554EB" w:rsidP="005C3341">
      <w:pPr>
        <w:pStyle w:val="ListParagraph"/>
        <w:numPr>
          <w:ilvl w:val="0"/>
          <w:numId w:val="35"/>
        </w:numPr>
        <w:autoSpaceDE w:val="0"/>
        <w:autoSpaceDN w:val="0"/>
        <w:adjustRightInd w:val="0"/>
        <w:spacing w:after="0" w:line="360" w:lineRule="auto"/>
        <w:jc w:val="both"/>
        <w:rPr>
          <w:rFonts w:ascii="Times New Roman" w:hAnsi="Times New Roman" w:cs="Times New Roman"/>
          <w:sz w:val="24"/>
          <w:szCs w:val="24"/>
        </w:rPr>
      </w:pPr>
      <w:r w:rsidRPr="00120783">
        <w:rPr>
          <w:rFonts w:ascii="Times New Roman" w:hAnsi="Times New Roman" w:cs="Times New Roman"/>
          <w:sz w:val="24"/>
          <w:szCs w:val="24"/>
        </w:rPr>
        <w:t xml:space="preserve">Alcohol or electronic thermal monitors should be used instead of mercury thermometers. </w:t>
      </w:r>
    </w:p>
    <w:p w14:paraId="6991EA73" w14:textId="77777777" w:rsidR="007554EB" w:rsidRDefault="007554EB" w:rsidP="005C3341">
      <w:pPr>
        <w:pStyle w:val="ListParagraph"/>
        <w:numPr>
          <w:ilvl w:val="0"/>
          <w:numId w:val="35"/>
        </w:numPr>
        <w:autoSpaceDE w:val="0"/>
        <w:autoSpaceDN w:val="0"/>
        <w:adjustRightInd w:val="0"/>
        <w:spacing w:after="0" w:line="360" w:lineRule="auto"/>
        <w:jc w:val="both"/>
        <w:rPr>
          <w:rFonts w:ascii="Times New Roman" w:hAnsi="Times New Roman" w:cs="Times New Roman"/>
          <w:sz w:val="24"/>
          <w:szCs w:val="24"/>
        </w:rPr>
      </w:pPr>
      <w:r w:rsidRPr="00120783">
        <w:rPr>
          <w:rFonts w:ascii="Times New Roman" w:hAnsi="Times New Roman" w:cs="Times New Roman"/>
          <w:sz w:val="24"/>
          <w:szCs w:val="24"/>
        </w:rPr>
        <w:t>"No-</w:t>
      </w:r>
      <w:proofErr w:type="spellStart"/>
      <w:r w:rsidRPr="00120783">
        <w:rPr>
          <w:rFonts w:ascii="Times New Roman" w:hAnsi="Times New Roman" w:cs="Times New Roman"/>
          <w:sz w:val="24"/>
          <w:szCs w:val="24"/>
        </w:rPr>
        <w:t>Chromix</w:t>
      </w:r>
      <w:proofErr w:type="spellEnd"/>
      <w:r w:rsidRPr="00120783">
        <w:rPr>
          <w:rFonts w:ascii="Times New Roman" w:hAnsi="Times New Roman" w:cs="Times New Roman"/>
          <w:sz w:val="24"/>
          <w:szCs w:val="24"/>
        </w:rPr>
        <w:t xml:space="preserve">", detergents, or enzymatic cleaners should be used to clean laboratory glassware. </w:t>
      </w:r>
    </w:p>
    <w:p w14:paraId="21DB9F0B" w14:textId="12E01725" w:rsidR="007554EB" w:rsidRPr="006E661F" w:rsidRDefault="007554EB" w:rsidP="006E661F">
      <w:pPr>
        <w:pStyle w:val="ListParagraph"/>
        <w:numPr>
          <w:ilvl w:val="0"/>
          <w:numId w:val="35"/>
        </w:numPr>
        <w:autoSpaceDE w:val="0"/>
        <w:autoSpaceDN w:val="0"/>
        <w:adjustRightInd w:val="0"/>
        <w:spacing w:after="0" w:line="360" w:lineRule="auto"/>
        <w:jc w:val="both"/>
        <w:rPr>
          <w:rFonts w:ascii="Times New Roman" w:hAnsi="Times New Roman" w:cs="Times New Roman"/>
          <w:sz w:val="24"/>
          <w:szCs w:val="24"/>
        </w:rPr>
      </w:pPr>
      <w:r w:rsidRPr="00120783">
        <w:rPr>
          <w:rFonts w:ascii="Times New Roman" w:hAnsi="Times New Roman" w:cs="Times New Roman"/>
          <w:sz w:val="24"/>
          <w:szCs w:val="24"/>
        </w:rPr>
        <w:t xml:space="preserve">Solvent waste should be minimized by recycling or substitution. </w:t>
      </w:r>
    </w:p>
    <w:p w14:paraId="01713115" w14:textId="4F6ABBDD" w:rsidR="007554EB" w:rsidRPr="006E661F" w:rsidRDefault="007554EB">
      <w:pPr>
        <w:pStyle w:val="Heading2"/>
        <w:numPr>
          <w:ilvl w:val="1"/>
          <w:numId w:val="65"/>
        </w:numPr>
        <w:spacing w:before="0" w:after="0" w:line="360" w:lineRule="auto"/>
        <w:jc w:val="both"/>
        <w:rPr>
          <w:rFonts w:ascii="Times New Roman" w:eastAsia="Arial" w:hAnsi="Times New Roman"/>
          <w:i w:val="0"/>
          <w:iCs w:val="0"/>
        </w:rPr>
      </w:pPr>
      <w:bookmarkStart w:id="161" w:name="_Toc150853468"/>
      <w:r w:rsidRPr="006E661F">
        <w:rPr>
          <w:rFonts w:ascii="Times New Roman" w:eastAsia="Arial" w:hAnsi="Times New Roman"/>
          <w:i w:val="0"/>
          <w:iCs w:val="0"/>
        </w:rPr>
        <w:t>Waste Minimization Techniques</w:t>
      </w:r>
      <w:bookmarkEnd w:id="161"/>
    </w:p>
    <w:p w14:paraId="6E749C10" w14:textId="77777777" w:rsidR="007554EB" w:rsidRPr="00120783" w:rsidRDefault="007554EB" w:rsidP="005C3341">
      <w:pPr>
        <w:autoSpaceDE w:val="0"/>
        <w:autoSpaceDN w:val="0"/>
        <w:adjustRightInd w:val="0"/>
        <w:spacing w:after="0" w:line="360" w:lineRule="auto"/>
        <w:jc w:val="both"/>
        <w:rPr>
          <w:rFonts w:ascii="Times New Roman" w:hAnsi="Times New Roman" w:cs="Times New Roman"/>
          <w:sz w:val="24"/>
          <w:szCs w:val="24"/>
        </w:rPr>
      </w:pPr>
      <w:r w:rsidRPr="00120783">
        <w:rPr>
          <w:rFonts w:ascii="Times New Roman" w:hAnsi="Times New Roman" w:cs="Times New Roman"/>
          <w:sz w:val="24"/>
          <w:szCs w:val="24"/>
        </w:rPr>
        <w:t>Lab Superintendents should follow these techniques to reduce hazardous waste:</w:t>
      </w:r>
    </w:p>
    <w:p w14:paraId="0A93FCD1" w14:textId="77777777" w:rsidR="007554EB" w:rsidRPr="00120783" w:rsidRDefault="007554EB" w:rsidP="005C3341">
      <w:pPr>
        <w:pStyle w:val="ListParagraph"/>
        <w:numPr>
          <w:ilvl w:val="0"/>
          <w:numId w:val="36"/>
        </w:numPr>
        <w:autoSpaceDE w:val="0"/>
        <w:autoSpaceDN w:val="0"/>
        <w:adjustRightInd w:val="0"/>
        <w:spacing w:after="0" w:line="360" w:lineRule="auto"/>
        <w:jc w:val="both"/>
        <w:rPr>
          <w:rFonts w:ascii="Times New Roman" w:hAnsi="Times New Roman" w:cs="Times New Roman"/>
          <w:sz w:val="24"/>
          <w:szCs w:val="24"/>
        </w:rPr>
      </w:pPr>
      <w:r w:rsidRPr="00120783">
        <w:rPr>
          <w:rFonts w:ascii="Times New Roman" w:hAnsi="Times New Roman" w:cs="Times New Roman"/>
          <w:sz w:val="24"/>
          <w:szCs w:val="24"/>
        </w:rPr>
        <w:t xml:space="preserve">Review waste streams and recommend waste minimization procedures. </w:t>
      </w:r>
    </w:p>
    <w:p w14:paraId="6A568543" w14:textId="77777777" w:rsidR="007554EB" w:rsidRPr="00120783" w:rsidRDefault="007554EB" w:rsidP="005C3341">
      <w:pPr>
        <w:pStyle w:val="ListParagraph"/>
        <w:numPr>
          <w:ilvl w:val="0"/>
          <w:numId w:val="36"/>
        </w:numPr>
        <w:autoSpaceDE w:val="0"/>
        <w:autoSpaceDN w:val="0"/>
        <w:adjustRightInd w:val="0"/>
        <w:spacing w:after="0" w:line="360" w:lineRule="auto"/>
        <w:jc w:val="both"/>
        <w:rPr>
          <w:rFonts w:ascii="Times New Roman" w:hAnsi="Times New Roman" w:cs="Times New Roman"/>
          <w:sz w:val="24"/>
          <w:szCs w:val="24"/>
        </w:rPr>
      </w:pPr>
      <w:r w:rsidRPr="00120783">
        <w:rPr>
          <w:rFonts w:ascii="Times New Roman" w:hAnsi="Times New Roman" w:cs="Times New Roman"/>
          <w:sz w:val="24"/>
          <w:szCs w:val="24"/>
        </w:rPr>
        <w:t xml:space="preserve">Do not mix different types of waste. </w:t>
      </w:r>
    </w:p>
    <w:p w14:paraId="1443430B" w14:textId="77777777" w:rsidR="007554EB" w:rsidRPr="00120783" w:rsidRDefault="007554EB" w:rsidP="005C3341">
      <w:pPr>
        <w:pStyle w:val="ListParagraph"/>
        <w:numPr>
          <w:ilvl w:val="0"/>
          <w:numId w:val="36"/>
        </w:numPr>
        <w:autoSpaceDE w:val="0"/>
        <w:autoSpaceDN w:val="0"/>
        <w:adjustRightInd w:val="0"/>
        <w:spacing w:after="0" w:line="360" w:lineRule="auto"/>
        <w:jc w:val="both"/>
        <w:rPr>
          <w:rFonts w:ascii="Times New Roman" w:hAnsi="Times New Roman" w:cs="Times New Roman"/>
          <w:sz w:val="24"/>
          <w:szCs w:val="24"/>
        </w:rPr>
      </w:pPr>
      <w:r w:rsidRPr="00120783">
        <w:rPr>
          <w:rFonts w:ascii="Times New Roman" w:hAnsi="Times New Roman" w:cs="Times New Roman"/>
          <w:sz w:val="24"/>
          <w:szCs w:val="24"/>
        </w:rPr>
        <w:t xml:space="preserve">Do not put non-hazardous waste, such as a mixture of water, sodium bicarbonate, and acetic acid, into a waste container of hazardous waste. </w:t>
      </w:r>
    </w:p>
    <w:p w14:paraId="736FBF74" w14:textId="77777777" w:rsidR="007554EB" w:rsidRPr="00120783" w:rsidRDefault="007554EB" w:rsidP="005C3341">
      <w:pPr>
        <w:pStyle w:val="ListParagraph"/>
        <w:numPr>
          <w:ilvl w:val="0"/>
          <w:numId w:val="36"/>
        </w:numPr>
        <w:autoSpaceDE w:val="0"/>
        <w:autoSpaceDN w:val="0"/>
        <w:adjustRightInd w:val="0"/>
        <w:spacing w:after="0" w:line="360" w:lineRule="auto"/>
        <w:jc w:val="both"/>
        <w:rPr>
          <w:rFonts w:ascii="Times New Roman" w:hAnsi="Times New Roman" w:cs="Times New Roman"/>
          <w:sz w:val="24"/>
          <w:szCs w:val="24"/>
        </w:rPr>
      </w:pPr>
      <w:r w:rsidRPr="00120783">
        <w:rPr>
          <w:rFonts w:ascii="Times New Roman" w:hAnsi="Times New Roman" w:cs="Times New Roman"/>
          <w:sz w:val="24"/>
          <w:szCs w:val="24"/>
        </w:rPr>
        <w:t xml:space="preserve">Do not combine inorganic heavy metal waste with organic solvents waste. </w:t>
      </w:r>
    </w:p>
    <w:p w14:paraId="2110C9C4" w14:textId="77777777" w:rsidR="007554EB" w:rsidRPr="00120783" w:rsidRDefault="007554EB" w:rsidP="005C3341">
      <w:pPr>
        <w:pStyle w:val="ListParagraph"/>
        <w:numPr>
          <w:ilvl w:val="0"/>
          <w:numId w:val="36"/>
        </w:numPr>
        <w:autoSpaceDE w:val="0"/>
        <w:autoSpaceDN w:val="0"/>
        <w:adjustRightInd w:val="0"/>
        <w:spacing w:after="0" w:line="360" w:lineRule="auto"/>
        <w:jc w:val="both"/>
        <w:rPr>
          <w:rFonts w:ascii="Times New Roman" w:hAnsi="Times New Roman" w:cs="Times New Roman"/>
          <w:sz w:val="24"/>
          <w:szCs w:val="24"/>
        </w:rPr>
      </w:pPr>
      <w:r w:rsidRPr="00120783">
        <w:rPr>
          <w:rFonts w:ascii="Times New Roman" w:hAnsi="Times New Roman" w:cs="Times New Roman"/>
          <w:sz w:val="24"/>
          <w:szCs w:val="24"/>
        </w:rPr>
        <w:t xml:space="preserve">Segregate halogenated waste solvents from non-halogenated waste solvents. </w:t>
      </w:r>
    </w:p>
    <w:p w14:paraId="1C192B2A" w14:textId="77777777" w:rsidR="007554EB" w:rsidRPr="00120783" w:rsidRDefault="007554EB" w:rsidP="005C3341">
      <w:pPr>
        <w:pStyle w:val="ListParagraph"/>
        <w:numPr>
          <w:ilvl w:val="0"/>
          <w:numId w:val="36"/>
        </w:numPr>
        <w:autoSpaceDE w:val="0"/>
        <w:autoSpaceDN w:val="0"/>
        <w:adjustRightInd w:val="0"/>
        <w:spacing w:after="0" w:line="360" w:lineRule="auto"/>
        <w:jc w:val="both"/>
        <w:rPr>
          <w:rFonts w:ascii="Times New Roman" w:hAnsi="Times New Roman" w:cs="Times New Roman"/>
          <w:sz w:val="24"/>
          <w:szCs w:val="24"/>
        </w:rPr>
      </w:pPr>
      <w:r w:rsidRPr="00120783">
        <w:rPr>
          <w:rFonts w:ascii="Times New Roman" w:hAnsi="Times New Roman" w:cs="Times New Roman"/>
          <w:sz w:val="24"/>
          <w:szCs w:val="24"/>
        </w:rPr>
        <w:t xml:space="preserve">Segregate waste streams by storing them in separate waste containers. </w:t>
      </w:r>
    </w:p>
    <w:p w14:paraId="0C999E43" w14:textId="77777777" w:rsidR="007554EB" w:rsidRPr="00120783" w:rsidRDefault="007554EB" w:rsidP="005C3341">
      <w:pPr>
        <w:pStyle w:val="ListParagraph"/>
        <w:numPr>
          <w:ilvl w:val="0"/>
          <w:numId w:val="36"/>
        </w:numPr>
        <w:autoSpaceDE w:val="0"/>
        <w:autoSpaceDN w:val="0"/>
        <w:adjustRightInd w:val="0"/>
        <w:spacing w:after="0" w:line="360" w:lineRule="auto"/>
        <w:jc w:val="both"/>
        <w:rPr>
          <w:rFonts w:ascii="Times New Roman" w:hAnsi="Times New Roman" w:cs="Times New Roman"/>
          <w:sz w:val="24"/>
          <w:szCs w:val="24"/>
        </w:rPr>
      </w:pPr>
      <w:r w:rsidRPr="00120783">
        <w:rPr>
          <w:rFonts w:ascii="Times New Roman" w:hAnsi="Times New Roman" w:cs="Times New Roman"/>
          <w:sz w:val="24"/>
          <w:szCs w:val="24"/>
        </w:rPr>
        <w:t xml:space="preserve">Store waste containers separate from reagent containers being used to avoid accidental contamination. </w:t>
      </w:r>
    </w:p>
    <w:p w14:paraId="7C59260F" w14:textId="77777777" w:rsidR="007554EB" w:rsidRPr="00120783" w:rsidRDefault="007554EB" w:rsidP="005C3341">
      <w:pPr>
        <w:pStyle w:val="ListParagraph"/>
        <w:numPr>
          <w:ilvl w:val="0"/>
          <w:numId w:val="36"/>
        </w:numPr>
        <w:autoSpaceDE w:val="0"/>
        <w:autoSpaceDN w:val="0"/>
        <w:adjustRightInd w:val="0"/>
        <w:spacing w:after="0" w:line="360" w:lineRule="auto"/>
        <w:jc w:val="both"/>
        <w:rPr>
          <w:rFonts w:ascii="Times New Roman" w:hAnsi="Times New Roman" w:cs="Times New Roman"/>
          <w:sz w:val="24"/>
          <w:szCs w:val="24"/>
        </w:rPr>
      </w:pPr>
      <w:r w:rsidRPr="00120783">
        <w:rPr>
          <w:rFonts w:ascii="Times New Roman" w:hAnsi="Times New Roman" w:cs="Times New Roman"/>
          <w:sz w:val="24"/>
          <w:szCs w:val="24"/>
        </w:rPr>
        <w:t xml:space="preserve">De-contaminate empty containers to make them non-hazardous. </w:t>
      </w:r>
    </w:p>
    <w:p w14:paraId="031616B9" w14:textId="77777777" w:rsidR="007554EB" w:rsidRPr="00120783" w:rsidRDefault="007554EB" w:rsidP="005C3341">
      <w:pPr>
        <w:pStyle w:val="ListParagraph"/>
        <w:numPr>
          <w:ilvl w:val="0"/>
          <w:numId w:val="36"/>
        </w:numPr>
        <w:autoSpaceDE w:val="0"/>
        <w:autoSpaceDN w:val="0"/>
        <w:adjustRightInd w:val="0"/>
        <w:spacing w:after="0" w:line="360" w:lineRule="auto"/>
        <w:jc w:val="both"/>
        <w:rPr>
          <w:rFonts w:ascii="Times New Roman" w:hAnsi="Times New Roman" w:cs="Times New Roman"/>
          <w:sz w:val="24"/>
          <w:szCs w:val="24"/>
        </w:rPr>
      </w:pPr>
      <w:r w:rsidRPr="00120783">
        <w:rPr>
          <w:rFonts w:ascii="Times New Roman" w:hAnsi="Times New Roman" w:cs="Times New Roman"/>
          <w:sz w:val="24"/>
          <w:szCs w:val="24"/>
        </w:rPr>
        <w:t>Neutralize or dilute acids and bases to make them non-hazardous and suitable for</w:t>
      </w:r>
      <w:r>
        <w:rPr>
          <w:rFonts w:ascii="Times New Roman" w:hAnsi="Times New Roman" w:cs="Times New Roman"/>
          <w:sz w:val="24"/>
          <w:szCs w:val="24"/>
        </w:rPr>
        <w:t xml:space="preserve"> </w:t>
      </w:r>
      <w:r w:rsidRPr="00120783">
        <w:rPr>
          <w:rFonts w:ascii="Times New Roman" w:hAnsi="Times New Roman" w:cs="Times New Roman"/>
          <w:sz w:val="24"/>
          <w:szCs w:val="24"/>
        </w:rPr>
        <w:t xml:space="preserve">drain disposal. </w:t>
      </w:r>
    </w:p>
    <w:p w14:paraId="017261B2" w14:textId="77777777" w:rsidR="007554EB" w:rsidRDefault="007554EB" w:rsidP="005C3341">
      <w:pPr>
        <w:pStyle w:val="ListParagraph"/>
        <w:numPr>
          <w:ilvl w:val="0"/>
          <w:numId w:val="36"/>
        </w:numPr>
        <w:autoSpaceDE w:val="0"/>
        <w:autoSpaceDN w:val="0"/>
        <w:adjustRightInd w:val="0"/>
        <w:spacing w:after="0" w:line="360" w:lineRule="auto"/>
        <w:jc w:val="both"/>
        <w:rPr>
          <w:rFonts w:ascii="Times New Roman" w:hAnsi="Times New Roman" w:cs="Times New Roman"/>
          <w:sz w:val="24"/>
          <w:szCs w:val="24"/>
        </w:rPr>
      </w:pPr>
      <w:r w:rsidRPr="00120783">
        <w:rPr>
          <w:rFonts w:ascii="Times New Roman" w:hAnsi="Times New Roman" w:cs="Times New Roman"/>
          <w:sz w:val="24"/>
          <w:szCs w:val="24"/>
        </w:rPr>
        <w:t xml:space="preserve">When possible, redesign experimental protocols so that harmful by-products are detoxified or reduced. </w:t>
      </w:r>
    </w:p>
    <w:p w14:paraId="1C1A9CC5" w14:textId="77777777" w:rsidR="007554EB" w:rsidRDefault="007554EB" w:rsidP="005C3341">
      <w:pPr>
        <w:pStyle w:val="ListParagraph"/>
        <w:numPr>
          <w:ilvl w:val="0"/>
          <w:numId w:val="36"/>
        </w:numPr>
        <w:autoSpaceDE w:val="0"/>
        <w:autoSpaceDN w:val="0"/>
        <w:adjustRightInd w:val="0"/>
        <w:spacing w:after="0" w:line="360" w:lineRule="auto"/>
        <w:jc w:val="both"/>
        <w:rPr>
          <w:rFonts w:ascii="Times New Roman" w:hAnsi="Times New Roman" w:cs="Times New Roman"/>
          <w:sz w:val="24"/>
          <w:szCs w:val="24"/>
        </w:rPr>
      </w:pPr>
      <w:r w:rsidRPr="00120783">
        <w:rPr>
          <w:rFonts w:ascii="Times New Roman" w:hAnsi="Times New Roman" w:cs="Times New Roman"/>
          <w:sz w:val="24"/>
          <w:szCs w:val="24"/>
        </w:rPr>
        <w:t xml:space="preserve">Recycle chemicals via purification. </w:t>
      </w:r>
    </w:p>
    <w:p w14:paraId="43FCF765" w14:textId="5D75B4AC" w:rsidR="007554EB" w:rsidRPr="006E661F" w:rsidRDefault="007554EB">
      <w:pPr>
        <w:pStyle w:val="Heading2"/>
        <w:numPr>
          <w:ilvl w:val="1"/>
          <w:numId w:val="65"/>
        </w:numPr>
        <w:spacing w:before="0" w:after="0" w:line="360" w:lineRule="auto"/>
        <w:jc w:val="both"/>
        <w:rPr>
          <w:rFonts w:ascii="Times New Roman" w:eastAsia="Arial" w:hAnsi="Times New Roman"/>
          <w:i w:val="0"/>
          <w:iCs w:val="0"/>
        </w:rPr>
      </w:pPr>
      <w:bookmarkStart w:id="162" w:name="_Toc150853469"/>
      <w:r w:rsidRPr="006E661F">
        <w:rPr>
          <w:rFonts w:ascii="Times New Roman" w:eastAsia="Arial" w:hAnsi="Times New Roman"/>
          <w:i w:val="0"/>
          <w:iCs w:val="0"/>
        </w:rPr>
        <w:lastRenderedPageBreak/>
        <w:t>Waste Segregation</w:t>
      </w:r>
      <w:bookmarkEnd w:id="162"/>
    </w:p>
    <w:p w14:paraId="5AABAF79" w14:textId="77777777" w:rsidR="007554EB" w:rsidRPr="006C5B0F" w:rsidRDefault="007554EB" w:rsidP="005C3341">
      <w:pPr>
        <w:autoSpaceDE w:val="0"/>
        <w:autoSpaceDN w:val="0"/>
        <w:adjustRightInd w:val="0"/>
        <w:spacing w:after="0" w:line="360" w:lineRule="auto"/>
        <w:jc w:val="both"/>
        <w:rPr>
          <w:rFonts w:ascii="Times New Roman" w:hAnsi="Times New Roman" w:cs="Times New Roman"/>
          <w:sz w:val="24"/>
          <w:szCs w:val="24"/>
        </w:rPr>
      </w:pPr>
      <w:r w:rsidRPr="006C5B0F">
        <w:rPr>
          <w:rFonts w:ascii="Times New Roman" w:hAnsi="Times New Roman" w:cs="Times New Roman"/>
          <w:sz w:val="24"/>
          <w:szCs w:val="24"/>
        </w:rPr>
        <w:t>Many hazardous wastes, when mixed with other waste or materials, can produce</w:t>
      </w:r>
      <w:r>
        <w:rPr>
          <w:rFonts w:ascii="Times New Roman" w:hAnsi="Times New Roman" w:cs="Times New Roman"/>
          <w:sz w:val="24"/>
          <w:szCs w:val="24"/>
        </w:rPr>
        <w:t xml:space="preserve"> </w:t>
      </w:r>
      <w:r w:rsidRPr="006C5B0F">
        <w:rPr>
          <w:rFonts w:ascii="Times New Roman" w:hAnsi="Times New Roman" w:cs="Times New Roman"/>
          <w:sz w:val="24"/>
          <w:szCs w:val="24"/>
        </w:rPr>
        <w:t>effects which are harmful to human health and the environment, such as</w:t>
      </w:r>
    </w:p>
    <w:p w14:paraId="0777ABF2" w14:textId="77777777" w:rsidR="007554EB" w:rsidRPr="00DF0C66" w:rsidRDefault="007554EB" w:rsidP="005C3341">
      <w:pPr>
        <w:pStyle w:val="ListParagraph"/>
        <w:numPr>
          <w:ilvl w:val="0"/>
          <w:numId w:val="37"/>
        </w:numPr>
        <w:autoSpaceDE w:val="0"/>
        <w:autoSpaceDN w:val="0"/>
        <w:adjustRightInd w:val="0"/>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Heat or pressure</w:t>
      </w:r>
    </w:p>
    <w:p w14:paraId="150C277A" w14:textId="77777777" w:rsidR="007554EB" w:rsidRPr="00DF0C66" w:rsidRDefault="007554EB" w:rsidP="005C3341">
      <w:pPr>
        <w:pStyle w:val="ListParagraph"/>
        <w:numPr>
          <w:ilvl w:val="0"/>
          <w:numId w:val="37"/>
        </w:numPr>
        <w:autoSpaceDE w:val="0"/>
        <w:autoSpaceDN w:val="0"/>
        <w:adjustRightInd w:val="0"/>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Fire or explosion</w:t>
      </w:r>
    </w:p>
    <w:p w14:paraId="0E532E84" w14:textId="77777777" w:rsidR="007554EB" w:rsidRPr="00DF0C66" w:rsidRDefault="007554EB" w:rsidP="005C3341">
      <w:pPr>
        <w:pStyle w:val="ListParagraph"/>
        <w:numPr>
          <w:ilvl w:val="0"/>
          <w:numId w:val="37"/>
        </w:numPr>
        <w:autoSpaceDE w:val="0"/>
        <w:autoSpaceDN w:val="0"/>
        <w:adjustRightInd w:val="0"/>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Violent reaction</w:t>
      </w:r>
    </w:p>
    <w:p w14:paraId="282C4476" w14:textId="77777777" w:rsidR="007554EB" w:rsidRPr="00DF0C66" w:rsidRDefault="007554EB" w:rsidP="005C3341">
      <w:pPr>
        <w:pStyle w:val="ListParagraph"/>
        <w:numPr>
          <w:ilvl w:val="0"/>
          <w:numId w:val="37"/>
        </w:numPr>
        <w:autoSpaceDE w:val="0"/>
        <w:autoSpaceDN w:val="0"/>
        <w:adjustRightInd w:val="0"/>
        <w:spacing w:after="0" w:line="360" w:lineRule="auto"/>
        <w:ind w:left="567" w:hanging="283"/>
        <w:jc w:val="both"/>
        <w:rPr>
          <w:rFonts w:ascii="Times New Roman" w:hAnsi="Times New Roman" w:cs="Times New Roman"/>
          <w:sz w:val="24"/>
          <w:szCs w:val="24"/>
        </w:rPr>
      </w:pPr>
      <w:r w:rsidRPr="00DF0C66">
        <w:rPr>
          <w:rFonts w:ascii="Times New Roman" w:hAnsi="Times New Roman" w:cs="Times New Roman"/>
          <w:sz w:val="24"/>
          <w:szCs w:val="24"/>
        </w:rPr>
        <w:t>Toxic d</w:t>
      </w:r>
      <w:r>
        <w:rPr>
          <w:rFonts w:ascii="Times New Roman" w:hAnsi="Times New Roman" w:cs="Times New Roman"/>
          <w:sz w:val="24"/>
          <w:szCs w:val="24"/>
        </w:rPr>
        <w:t>usts, mists, fumes, or gases</w:t>
      </w:r>
    </w:p>
    <w:p w14:paraId="454B39C9" w14:textId="77777777" w:rsidR="007554EB" w:rsidRPr="00DF0C66" w:rsidRDefault="007554EB" w:rsidP="005C3341">
      <w:pPr>
        <w:pStyle w:val="ListParagraph"/>
        <w:numPr>
          <w:ilvl w:val="0"/>
          <w:numId w:val="37"/>
        </w:numPr>
        <w:autoSpaceDE w:val="0"/>
        <w:autoSpaceDN w:val="0"/>
        <w:adjustRightInd w:val="0"/>
        <w:spacing w:after="0" w:line="360" w:lineRule="auto"/>
        <w:ind w:left="567" w:hanging="283"/>
        <w:jc w:val="both"/>
        <w:rPr>
          <w:rFonts w:ascii="Times New Roman" w:hAnsi="Times New Roman" w:cs="Times New Roman"/>
          <w:sz w:val="24"/>
          <w:szCs w:val="24"/>
        </w:rPr>
      </w:pPr>
      <w:r>
        <w:rPr>
          <w:rFonts w:ascii="Times New Roman" w:hAnsi="Times New Roman" w:cs="Times New Roman"/>
          <w:sz w:val="24"/>
          <w:szCs w:val="24"/>
        </w:rPr>
        <w:t>Flammable fumes or gases</w:t>
      </w:r>
    </w:p>
    <w:p w14:paraId="71F4A277" w14:textId="77777777" w:rsidR="007554EB" w:rsidRPr="006C5B0F" w:rsidRDefault="007554EB" w:rsidP="005C3341">
      <w:pPr>
        <w:autoSpaceDE w:val="0"/>
        <w:autoSpaceDN w:val="0"/>
        <w:adjustRightInd w:val="0"/>
        <w:spacing w:after="0" w:line="360" w:lineRule="auto"/>
        <w:jc w:val="both"/>
        <w:rPr>
          <w:rFonts w:ascii="Times New Roman" w:hAnsi="Times New Roman" w:cs="Times New Roman"/>
          <w:sz w:val="24"/>
          <w:szCs w:val="24"/>
        </w:rPr>
      </w:pPr>
      <w:r w:rsidRPr="006C5B0F">
        <w:rPr>
          <w:rFonts w:ascii="Times New Roman" w:hAnsi="Times New Roman" w:cs="Times New Roman"/>
          <w:sz w:val="24"/>
          <w:szCs w:val="24"/>
        </w:rPr>
        <w:t>Segregated waste is safer and easier to dispos</w:t>
      </w:r>
      <w:r>
        <w:rPr>
          <w:rFonts w:ascii="Times New Roman" w:hAnsi="Times New Roman" w:cs="Times New Roman"/>
          <w:sz w:val="24"/>
          <w:szCs w:val="24"/>
        </w:rPr>
        <w:t xml:space="preserve">e of than non-segregated waste. </w:t>
      </w:r>
      <w:r w:rsidRPr="006C5B0F">
        <w:rPr>
          <w:rFonts w:ascii="Times New Roman" w:hAnsi="Times New Roman" w:cs="Times New Roman"/>
          <w:sz w:val="24"/>
          <w:szCs w:val="24"/>
        </w:rPr>
        <w:t>Mixed waste as indicated above can result i</w:t>
      </w:r>
      <w:r>
        <w:rPr>
          <w:rFonts w:ascii="Times New Roman" w:hAnsi="Times New Roman" w:cs="Times New Roman"/>
          <w:sz w:val="24"/>
          <w:szCs w:val="24"/>
        </w:rPr>
        <w:t xml:space="preserve">n severe consequences. Each lab superintendents who generates </w:t>
      </w:r>
      <w:r w:rsidRPr="006C5B0F">
        <w:rPr>
          <w:rFonts w:ascii="Times New Roman" w:hAnsi="Times New Roman" w:cs="Times New Roman"/>
          <w:sz w:val="24"/>
          <w:szCs w:val="24"/>
        </w:rPr>
        <w:t>waste is personally responsible for the following:</w:t>
      </w:r>
    </w:p>
    <w:p w14:paraId="5109B640" w14:textId="77777777" w:rsidR="007554EB" w:rsidRPr="00DF0C66" w:rsidRDefault="007554EB" w:rsidP="005C3341">
      <w:pPr>
        <w:pStyle w:val="ListParagraph"/>
        <w:numPr>
          <w:ilvl w:val="0"/>
          <w:numId w:val="38"/>
        </w:numPr>
        <w:autoSpaceDE w:val="0"/>
        <w:autoSpaceDN w:val="0"/>
        <w:adjustRightInd w:val="0"/>
        <w:spacing w:after="0" w:line="360" w:lineRule="auto"/>
        <w:jc w:val="both"/>
        <w:rPr>
          <w:rFonts w:ascii="Times New Roman" w:hAnsi="Times New Roman" w:cs="Times New Roman"/>
          <w:sz w:val="24"/>
          <w:szCs w:val="24"/>
        </w:rPr>
      </w:pPr>
      <w:r w:rsidRPr="00DF0C66">
        <w:rPr>
          <w:rFonts w:ascii="Times New Roman" w:hAnsi="Times New Roman" w:cs="Times New Roman"/>
          <w:sz w:val="24"/>
          <w:szCs w:val="24"/>
        </w:rPr>
        <w:t xml:space="preserve">Ensuring that hazardous wastes are accumulated in safe, transportable containers. </w:t>
      </w:r>
    </w:p>
    <w:p w14:paraId="5ED2A1D1" w14:textId="7FE87C9E" w:rsidR="007554EB" w:rsidRPr="006E661F" w:rsidRDefault="007554EB" w:rsidP="006E661F">
      <w:pPr>
        <w:pStyle w:val="ListParagraph"/>
        <w:numPr>
          <w:ilvl w:val="0"/>
          <w:numId w:val="38"/>
        </w:numPr>
        <w:autoSpaceDE w:val="0"/>
        <w:autoSpaceDN w:val="0"/>
        <w:adjustRightInd w:val="0"/>
        <w:spacing w:after="0" w:line="360" w:lineRule="auto"/>
        <w:jc w:val="both"/>
        <w:rPr>
          <w:rFonts w:ascii="Times New Roman" w:hAnsi="Times New Roman" w:cs="Times New Roman"/>
          <w:sz w:val="24"/>
          <w:szCs w:val="24"/>
        </w:rPr>
      </w:pPr>
      <w:r w:rsidRPr="00DF0C66">
        <w:rPr>
          <w:rFonts w:ascii="Times New Roman" w:hAnsi="Times New Roman" w:cs="Times New Roman"/>
          <w:sz w:val="24"/>
          <w:szCs w:val="24"/>
        </w:rPr>
        <w:t>Ensuring that hazardous wastes are stored properly to prevent possible</w:t>
      </w:r>
      <w:r>
        <w:rPr>
          <w:rFonts w:ascii="Times New Roman" w:hAnsi="Times New Roman" w:cs="Times New Roman"/>
          <w:sz w:val="24"/>
          <w:szCs w:val="24"/>
        </w:rPr>
        <w:t xml:space="preserve"> </w:t>
      </w:r>
      <w:r w:rsidRPr="00DF0C66">
        <w:rPr>
          <w:rFonts w:ascii="Times New Roman" w:hAnsi="Times New Roman" w:cs="Times New Roman"/>
          <w:sz w:val="24"/>
          <w:szCs w:val="24"/>
        </w:rPr>
        <w:t xml:space="preserve">exposure. </w:t>
      </w:r>
    </w:p>
    <w:p w14:paraId="5196B726" w14:textId="3593E60F" w:rsidR="007554EB" w:rsidRPr="006E661F" w:rsidRDefault="007554EB">
      <w:pPr>
        <w:pStyle w:val="Heading2"/>
        <w:numPr>
          <w:ilvl w:val="1"/>
          <w:numId w:val="65"/>
        </w:numPr>
        <w:spacing w:before="0" w:after="0" w:line="360" w:lineRule="auto"/>
        <w:jc w:val="both"/>
        <w:rPr>
          <w:rFonts w:ascii="Times New Roman" w:eastAsia="Arial" w:hAnsi="Times New Roman"/>
          <w:i w:val="0"/>
          <w:iCs w:val="0"/>
        </w:rPr>
      </w:pPr>
      <w:bookmarkStart w:id="163" w:name="_Toc150853470"/>
      <w:r w:rsidRPr="006E661F">
        <w:rPr>
          <w:rFonts w:ascii="Times New Roman" w:eastAsia="Arial" w:hAnsi="Times New Roman"/>
          <w:i w:val="0"/>
          <w:iCs w:val="0"/>
        </w:rPr>
        <w:t>Incompatible Waste</w:t>
      </w:r>
      <w:bookmarkEnd w:id="163"/>
    </w:p>
    <w:p w14:paraId="1DFD200C" w14:textId="77777777" w:rsidR="007554EB" w:rsidRPr="006C5B0F" w:rsidRDefault="007554EB" w:rsidP="005C3341">
      <w:pPr>
        <w:autoSpaceDE w:val="0"/>
        <w:autoSpaceDN w:val="0"/>
        <w:adjustRightInd w:val="0"/>
        <w:spacing w:after="0" w:line="360" w:lineRule="auto"/>
        <w:jc w:val="both"/>
        <w:rPr>
          <w:rFonts w:ascii="Times New Roman" w:hAnsi="Times New Roman" w:cs="Times New Roman"/>
          <w:sz w:val="24"/>
          <w:szCs w:val="24"/>
        </w:rPr>
      </w:pPr>
      <w:r w:rsidRPr="006C5B0F">
        <w:rPr>
          <w:rFonts w:ascii="Times New Roman" w:hAnsi="Times New Roman" w:cs="Times New Roman"/>
          <w:sz w:val="24"/>
          <w:szCs w:val="24"/>
        </w:rPr>
        <w:t>Given below are the examples of potentia</w:t>
      </w:r>
      <w:r>
        <w:rPr>
          <w:rFonts w:ascii="Times New Roman" w:hAnsi="Times New Roman" w:cs="Times New Roman"/>
          <w:sz w:val="24"/>
          <w:szCs w:val="24"/>
        </w:rPr>
        <w:t xml:space="preserve">lly incompatible wastes, waste </w:t>
      </w:r>
      <w:r w:rsidRPr="006C5B0F">
        <w:rPr>
          <w:rFonts w:ascii="Times New Roman" w:hAnsi="Times New Roman" w:cs="Times New Roman"/>
          <w:sz w:val="24"/>
          <w:szCs w:val="24"/>
        </w:rPr>
        <w:t>components, and materials, along with the har</w:t>
      </w:r>
      <w:r>
        <w:rPr>
          <w:rFonts w:ascii="Times New Roman" w:hAnsi="Times New Roman" w:cs="Times New Roman"/>
          <w:sz w:val="24"/>
          <w:szCs w:val="24"/>
        </w:rPr>
        <w:t xml:space="preserve">mful consequences, which result </w:t>
      </w:r>
      <w:r w:rsidRPr="006C5B0F">
        <w:rPr>
          <w:rFonts w:ascii="Times New Roman" w:hAnsi="Times New Roman" w:cs="Times New Roman"/>
          <w:sz w:val="24"/>
          <w:szCs w:val="24"/>
        </w:rPr>
        <w:t>from mixing materials in one group with materials</w:t>
      </w:r>
      <w:r>
        <w:rPr>
          <w:rFonts w:ascii="Times New Roman" w:hAnsi="Times New Roman" w:cs="Times New Roman"/>
          <w:sz w:val="24"/>
          <w:szCs w:val="24"/>
        </w:rPr>
        <w:t xml:space="preserve"> in another group. This list is </w:t>
      </w:r>
      <w:r w:rsidRPr="006C5B0F">
        <w:rPr>
          <w:rFonts w:ascii="Times New Roman" w:hAnsi="Times New Roman" w:cs="Times New Roman"/>
          <w:sz w:val="24"/>
          <w:szCs w:val="24"/>
        </w:rPr>
        <w:t>not int</w:t>
      </w:r>
      <w:r>
        <w:rPr>
          <w:rFonts w:ascii="Times New Roman" w:hAnsi="Times New Roman" w:cs="Times New Roman"/>
          <w:sz w:val="24"/>
          <w:szCs w:val="24"/>
        </w:rPr>
        <w:t xml:space="preserve">ended to be exhaustive. A waste </w:t>
      </w:r>
      <w:r w:rsidRPr="006C5B0F">
        <w:rPr>
          <w:rFonts w:ascii="Times New Roman" w:hAnsi="Times New Roman" w:cs="Times New Roman"/>
          <w:sz w:val="24"/>
          <w:szCs w:val="24"/>
        </w:rPr>
        <w:t>generator must, as the regul</w:t>
      </w:r>
      <w:r>
        <w:rPr>
          <w:rFonts w:ascii="Times New Roman" w:hAnsi="Times New Roman" w:cs="Times New Roman"/>
          <w:sz w:val="24"/>
          <w:szCs w:val="24"/>
        </w:rPr>
        <w:t xml:space="preserve">ations require, </w:t>
      </w:r>
      <w:r w:rsidRPr="006C5B0F">
        <w:rPr>
          <w:rFonts w:ascii="Times New Roman" w:hAnsi="Times New Roman" w:cs="Times New Roman"/>
          <w:sz w:val="24"/>
          <w:szCs w:val="24"/>
        </w:rPr>
        <w:t xml:space="preserve">adequately control his wastes so that he </w:t>
      </w:r>
      <w:r>
        <w:rPr>
          <w:rFonts w:ascii="Times New Roman" w:hAnsi="Times New Roman" w:cs="Times New Roman"/>
          <w:sz w:val="24"/>
          <w:szCs w:val="24"/>
        </w:rPr>
        <w:t xml:space="preserve">can avoid creating uncontrolled </w:t>
      </w:r>
      <w:r w:rsidRPr="006C5B0F">
        <w:rPr>
          <w:rFonts w:ascii="Times New Roman" w:hAnsi="Times New Roman" w:cs="Times New Roman"/>
          <w:sz w:val="24"/>
          <w:szCs w:val="24"/>
        </w:rPr>
        <w:t>substances or reactions of the type listed below, w</w:t>
      </w:r>
      <w:r>
        <w:rPr>
          <w:rFonts w:ascii="Times New Roman" w:hAnsi="Times New Roman" w:cs="Times New Roman"/>
          <w:sz w:val="24"/>
          <w:szCs w:val="24"/>
        </w:rPr>
        <w:t xml:space="preserve">hether they are listed below or </w:t>
      </w:r>
      <w:r w:rsidRPr="006C5B0F">
        <w:rPr>
          <w:rFonts w:ascii="Times New Roman" w:hAnsi="Times New Roman" w:cs="Times New Roman"/>
          <w:sz w:val="24"/>
          <w:szCs w:val="24"/>
        </w:rPr>
        <w:t>not. It is possible for potentially incompatible w</w:t>
      </w:r>
      <w:r>
        <w:rPr>
          <w:rFonts w:ascii="Times New Roman" w:hAnsi="Times New Roman" w:cs="Times New Roman"/>
          <w:sz w:val="24"/>
          <w:szCs w:val="24"/>
        </w:rPr>
        <w:t xml:space="preserve">astes to be mixed in a way that </w:t>
      </w:r>
      <w:r w:rsidRPr="006C5B0F">
        <w:rPr>
          <w:rFonts w:ascii="Times New Roman" w:hAnsi="Times New Roman" w:cs="Times New Roman"/>
          <w:sz w:val="24"/>
          <w:szCs w:val="24"/>
        </w:rPr>
        <w:t>precludes a reaction (e.g., adding acid to water rat</w:t>
      </w:r>
      <w:r>
        <w:rPr>
          <w:rFonts w:ascii="Times New Roman" w:hAnsi="Times New Roman" w:cs="Times New Roman"/>
          <w:sz w:val="24"/>
          <w:szCs w:val="24"/>
        </w:rPr>
        <w:t xml:space="preserve">her than water to acid) or that </w:t>
      </w:r>
      <w:r w:rsidRPr="006C5B0F">
        <w:rPr>
          <w:rFonts w:ascii="Times New Roman" w:hAnsi="Times New Roman" w:cs="Times New Roman"/>
          <w:sz w:val="24"/>
          <w:szCs w:val="24"/>
        </w:rPr>
        <w:t>neutralizes them (e.g., a strong acid mixed with a</w:t>
      </w:r>
      <w:r>
        <w:rPr>
          <w:rFonts w:ascii="Times New Roman" w:hAnsi="Times New Roman" w:cs="Times New Roman"/>
          <w:sz w:val="24"/>
          <w:szCs w:val="24"/>
        </w:rPr>
        <w:t xml:space="preserve"> strong base), or that controls </w:t>
      </w:r>
      <w:r w:rsidRPr="006C5B0F">
        <w:rPr>
          <w:rFonts w:ascii="Times New Roman" w:hAnsi="Times New Roman" w:cs="Times New Roman"/>
          <w:sz w:val="24"/>
          <w:szCs w:val="24"/>
        </w:rPr>
        <w:t>substances produced (e.g., by generating f</w:t>
      </w:r>
      <w:r>
        <w:rPr>
          <w:rFonts w:ascii="Times New Roman" w:hAnsi="Times New Roman" w:cs="Times New Roman"/>
          <w:sz w:val="24"/>
          <w:szCs w:val="24"/>
        </w:rPr>
        <w:t xml:space="preserve">lammable gases in a closed tank </w:t>
      </w:r>
      <w:r w:rsidRPr="006C5B0F">
        <w:rPr>
          <w:rFonts w:ascii="Times New Roman" w:hAnsi="Times New Roman" w:cs="Times New Roman"/>
          <w:sz w:val="24"/>
          <w:szCs w:val="24"/>
        </w:rPr>
        <w:t>equipped so that ignition cannot occur, and burning t</w:t>
      </w:r>
      <w:r>
        <w:rPr>
          <w:rFonts w:ascii="Times New Roman" w:hAnsi="Times New Roman" w:cs="Times New Roman"/>
          <w:sz w:val="24"/>
          <w:szCs w:val="24"/>
        </w:rPr>
        <w:t xml:space="preserve">he gases in an incinerator). In the </w:t>
      </w:r>
      <w:r w:rsidRPr="00A7444F">
        <w:rPr>
          <w:rFonts w:ascii="Times New Roman" w:hAnsi="Times New Roman" w:cs="Times New Roman"/>
          <w:sz w:val="24"/>
          <w:szCs w:val="24"/>
        </w:rPr>
        <w:t xml:space="preserve">Table </w:t>
      </w:r>
      <w:r w:rsidR="00A7444F" w:rsidRPr="00A7444F">
        <w:rPr>
          <w:rFonts w:ascii="Times New Roman" w:hAnsi="Times New Roman" w:cs="Times New Roman"/>
          <w:sz w:val="24"/>
          <w:szCs w:val="24"/>
        </w:rPr>
        <w:t>9.</w:t>
      </w:r>
      <w:r w:rsidRPr="00A7444F">
        <w:rPr>
          <w:rFonts w:ascii="Times New Roman" w:hAnsi="Times New Roman" w:cs="Times New Roman"/>
          <w:sz w:val="24"/>
          <w:szCs w:val="24"/>
        </w:rPr>
        <w:t>1</w:t>
      </w:r>
      <w:r w:rsidRPr="006C5B0F">
        <w:rPr>
          <w:rFonts w:ascii="Times New Roman" w:hAnsi="Times New Roman" w:cs="Times New Roman"/>
          <w:sz w:val="24"/>
          <w:szCs w:val="24"/>
        </w:rPr>
        <w:t xml:space="preserve"> below, the mixing of a Group-A material with a Group-B material may have the potential consequence as noted.</w:t>
      </w:r>
    </w:p>
    <w:p w14:paraId="1B2232B9" w14:textId="77777777" w:rsidR="007554EB" w:rsidRPr="006C5B0F" w:rsidRDefault="007554EB" w:rsidP="005C334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Table </w:t>
      </w:r>
      <w:r w:rsidR="00A7444F">
        <w:rPr>
          <w:rFonts w:ascii="Times New Roman" w:hAnsi="Times New Roman" w:cs="Times New Roman"/>
          <w:sz w:val="24"/>
          <w:szCs w:val="24"/>
        </w:rPr>
        <w:t>9.</w:t>
      </w:r>
      <w:r w:rsidRPr="006C5B0F">
        <w:rPr>
          <w:rFonts w:ascii="Times New Roman" w:hAnsi="Times New Roman" w:cs="Times New Roman"/>
          <w:sz w:val="24"/>
          <w:szCs w:val="24"/>
        </w:rPr>
        <w:t>1</w:t>
      </w:r>
      <w:r>
        <w:rPr>
          <w:rFonts w:ascii="Times New Roman" w:hAnsi="Times New Roman" w:cs="Times New Roman"/>
          <w:sz w:val="24"/>
          <w:szCs w:val="24"/>
        </w:rPr>
        <w:t>:</w:t>
      </w:r>
      <w:r w:rsidRPr="006C5B0F">
        <w:rPr>
          <w:rFonts w:ascii="Times New Roman" w:hAnsi="Times New Roman" w:cs="Times New Roman"/>
          <w:sz w:val="24"/>
          <w:szCs w:val="24"/>
        </w:rPr>
        <w:t xml:space="preserve"> Incompatible waste and consequences upon mixing.</w:t>
      </w:r>
    </w:p>
    <w:tbl>
      <w:tblPr>
        <w:tblStyle w:val="TableGrid"/>
        <w:tblW w:w="0" w:type="auto"/>
        <w:tblLook w:val="04A0" w:firstRow="1" w:lastRow="0" w:firstColumn="1" w:lastColumn="0" w:noHBand="0" w:noVBand="1"/>
      </w:tblPr>
      <w:tblGrid>
        <w:gridCol w:w="2963"/>
        <w:gridCol w:w="2956"/>
        <w:gridCol w:w="2963"/>
      </w:tblGrid>
      <w:tr w:rsidR="007554EB" w:rsidRPr="006C5B0F" w14:paraId="24B08099" w14:textId="77777777" w:rsidTr="007554EB">
        <w:tc>
          <w:tcPr>
            <w:tcW w:w="3005" w:type="dxa"/>
          </w:tcPr>
          <w:p w14:paraId="0A00A0E0" w14:textId="77777777" w:rsidR="007554EB" w:rsidRPr="006C5B0F" w:rsidRDefault="007554EB" w:rsidP="005C3341">
            <w:pPr>
              <w:spacing w:line="360" w:lineRule="auto"/>
              <w:jc w:val="both"/>
              <w:rPr>
                <w:rFonts w:ascii="Times New Roman" w:hAnsi="Times New Roman" w:cs="Times New Roman"/>
                <w:sz w:val="24"/>
                <w:szCs w:val="24"/>
              </w:rPr>
            </w:pPr>
            <w:r w:rsidRPr="006C5B0F">
              <w:rPr>
                <w:rFonts w:ascii="Times New Roman" w:hAnsi="Times New Roman" w:cs="Times New Roman"/>
                <w:b/>
                <w:bCs/>
                <w:sz w:val="24"/>
                <w:szCs w:val="24"/>
              </w:rPr>
              <w:t xml:space="preserve">Group A </w:t>
            </w:r>
          </w:p>
        </w:tc>
        <w:tc>
          <w:tcPr>
            <w:tcW w:w="3005" w:type="dxa"/>
          </w:tcPr>
          <w:p w14:paraId="552877A8" w14:textId="77777777" w:rsidR="007554EB" w:rsidRPr="006C5B0F" w:rsidRDefault="007554EB" w:rsidP="005C3341">
            <w:pPr>
              <w:spacing w:line="360" w:lineRule="auto"/>
              <w:jc w:val="both"/>
              <w:rPr>
                <w:rFonts w:ascii="Times New Roman" w:hAnsi="Times New Roman" w:cs="Times New Roman"/>
                <w:sz w:val="24"/>
                <w:szCs w:val="24"/>
              </w:rPr>
            </w:pPr>
            <w:r w:rsidRPr="006C5B0F">
              <w:rPr>
                <w:rFonts w:ascii="Times New Roman" w:hAnsi="Times New Roman" w:cs="Times New Roman"/>
                <w:b/>
                <w:bCs/>
                <w:sz w:val="24"/>
                <w:szCs w:val="24"/>
              </w:rPr>
              <w:t>Group B</w:t>
            </w:r>
          </w:p>
        </w:tc>
        <w:tc>
          <w:tcPr>
            <w:tcW w:w="3006" w:type="dxa"/>
          </w:tcPr>
          <w:p w14:paraId="0C835069" w14:textId="77777777" w:rsidR="007554EB" w:rsidRPr="006C5B0F" w:rsidRDefault="007554EB" w:rsidP="005C3341">
            <w:pPr>
              <w:spacing w:line="360" w:lineRule="auto"/>
              <w:jc w:val="both"/>
              <w:rPr>
                <w:rFonts w:ascii="Times New Roman" w:hAnsi="Times New Roman" w:cs="Times New Roman"/>
                <w:sz w:val="24"/>
                <w:szCs w:val="24"/>
              </w:rPr>
            </w:pPr>
            <w:r w:rsidRPr="006C5B0F">
              <w:rPr>
                <w:rFonts w:ascii="Times New Roman" w:hAnsi="Times New Roman" w:cs="Times New Roman"/>
                <w:b/>
                <w:bCs/>
                <w:sz w:val="24"/>
                <w:szCs w:val="24"/>
              </w:rPr>
              <w:t>Consequences</w:t>
            </w:r>
          </w:p>
        </w:tc>
      </w:tr>
      <w:tr w:rsidR="007554EB" w:rsidRPr="006C5B0F" w14:paraId="1950684E" w14:textId="77777777" w:rsidTr="007554EB">
        <w:tc>
          <w:tcPr>
            <w:tcW w:w="3005" w:type="dxa"/>
          </w:tcPr>
          <w:p w14:paraId="224226C1" w14:textId="77777777" w:rsidR="007554EB" w:rsidRPr="006C5B0F" w:rsidRDefault="007554EB" w:rsidP="005C3341">
            <w:pPr>
              <w:spacing w:line="360" w:lineRule="auto"/>
              <w:jc w:val="both"/>
              <w:rPr>
                <w:rFonts w:ascii="Times New Roman" w:hAnsi="Times New Roman" w:cs="Times New Roman"/>
                <w:sz w:val="24"/>
                <w:szCs w:val="24"/>
              </w:rPr>
            </w:pPr>
            <w:r w:rsidRPr="006C5B0F">
              <w:rPr>
                <w:rFonts w:ascii="Times New Roman" w:hAnsi="Times New Roman" w:cs="Times New Roman"/>
                <w:b/>
                <w:bCs/>
                <w:sz w:val="24"/>
                <w:szCs w:val="24"/>
              </w:rPr>
              <w:t xml:space="preserve">1-A) </w:t>
            </w:r>
            <w:r w:rsidRPr="006C5B0F">
              <w:rPr>
                <w:rFonts w:ascii="Times New Roman" w:hAnsi="Times New Roman" w:cs="Times New Roman"/>
                <w:sz w:val="24"/>
                <w:szCs w:val="24"/>
              </w:rPr>
              <w:t xml:space="preserve">Acetylene sludge, Alkaline caustic liquids, Alkaline cleaner, Alkaline </w:t>
            </w:r>
            <w:r w:rsidRPr="006C5B0F">
              <w:rPr>
                <w:rFonts w:ascii="Times New Roman" w:hAnsi="Times New Roman" w:cs="Times New Roman"/>
                <w:sz w:val="24"/>
                <w:szCs w:val="24"/>
              </w:rPr>
              <w:lastRenderedPageBreak/>
              <w:t xml:space="preserve">corrosive liquids Alkaline corrosive battery fluid, Caustic wastewater, Lime sludge and other corrosive </w:t>
            </w:r>
            <w:proofErr w:type="spellStart"/>
            <w:r w:rsidRPr="006C5B0F">
              <w:rPr>
                <w:rFonts w:ascii="Times New Roman" w:hAnsi="Times New Roman" w:cs="Times New Roman"/>
                <w:sz w:val="24"/>
                <w:szCs w:val="24"/>
              </w:rPr>
              <w:t>alkalies</w:t>
            </w:r>
            <w:proofErr w:type="spellEnd"/>
            <w:r w:rsidRPr="006C5B0F">
              <w:rPr>
                <w:rFonts w:ascii="Times New Roman" w:hAnsi="Times New Roman" w:cs="Times New Roman"/>
                <w:sz w:val="24"/>
                <w:szCs w:val="24"/>
              </w:rPr>
              <w:t>, Lime wastewater, Lime and water Spent caustic</w:t>
            </w:r>
          </w:p>
        </w:tc>
        <w:tc>
          <w:tcPr>
            <w:tcW w:w="3005" w:type="dxa"/>
          </w:tcPr>
          <w:p w14:paraId="5ED5844A" w14:textId="7800E15A" w:rsidR="007554EB" w:rsidRPr="006C5B0F" w:rsidRDefault="007554EB" w:rsidP="005C3341">
            <w:pPr>
              <w:spacing w:line="360" w:lineRule="auto"/>
              <w:jc w:val="both"/>
              <w:rPr>
                <w:rFonts w:ascii="Times New Roman" w:hAnsi="Times New Roman" w:cs="Times New Roman"/>
                <w:sz w:val="24"/>
                <w:szCs w:val="24"/>
              </w:rPr>
            </w:pPr>
            <w:r w:rsidRPr="006C5B0F">
              <w:rPr>
                <w:rFonts w:ascii="Times New Roman" w:hAnsi="Times New Roman" w:cs="Times New Roman"/>
                <w:b/>
                <w:bCs/>
                <w:sz w:val="24"/>
                <w:szCs w:val="24"/>
              </w:rPr>
              <w:lastRenderedPageBreak/>
              <w:t xml:space="preserve">1-B) </w:t>
            </w:r>
            <w:r w:rsidRPr="006C5B0F">
              <w:rPr>
                <w:rFonts w:ascii="Times New Roman" w:hAnsi="Times New Roman" w:cs="Times New Roman"/>
                <w:sz w:val="24"/>
                <w:szCs w:val="24"/>
              </w:rPr>
              <w:t xml:space="preserve">Acid sludge, Acid and water, Battery acid, Chemical cleaners, </w:t>
            </w:r>
            <w:r w:rsidRPr="006C5B0F">
              <w:rPr>
                <w:rFonts w:ascii="Times New Roman" w:hAnsi="Times New Roman" w:cs="Times New Roman"/>
                <w:sz w:val="24"/>
                <w:szCs w:val="24"/>
              </w:rPr>
              <w:lastRenderedPageBreak/>
              <w:t xml:space="preserve">Electrolyte, acid, Etching acid liquid or solvent, Pickling </w:t>
            </w:r>
            <w:r w:rsidR="00F15D67" w:rsidRPr="006C5B0F">
              <w:rPr>
                <w:rFonts w:ascii="Times New Roman" w:hAnsi="Times New Roman" w:cs="Times New Roman"/>
                <w:sz w:val="24"/>
                <w:szCs w:val="24"/>
              </w:rPr>
              <w:t>liquor,</w:t>
            </w:r>
            <w:r w:rsidRPr="006C5B0F">
              <w:rPr>
                <w:rFonts w:ascii="Times New Roman" w:hAnsi="Times New Roman" w:cs="Times New Roman"/>
                <w:sz w:val="24"/>
                <w:szCs w:val="24"/>
              </w:rPr>
              <w:t xml:space="preserve"> and other corrosive acids. Spent acid, </w:t>
            </w:r>
            <w:r w:rsidR="00F15D67" w:rsidRPr="006C5B0F">
              <w:rPr>
                <w:rFonts w:ascii="Times New Roman" w:hAnsi="Times New Roman" w:cs="Times New Roman"/>
                <w:sz w:val="24"/>
                <w:szCs w:val="24"/>
              </w:rPr>
              <w:t>spent</w:t>
            </w:r>
            <w:r w:rsidRPr="006C5B0F">
              <w:rPr>
                <w:rFonts w:ascii="Times New Roman" w:hAnsi="Times New Roman" w:cs="Times New Roman"/>
                <w:sz w:val="24"/>
                <w:szCs w:val="24"/>
              </w:rPr>
              <w:t xml:space="preserve"> mixed acid, Spent sulphuric acid</w:t>
            </w:r>
          </w:p>
        </w:tc>
        <w:tc>
          <w:tcPr>
            <w:tcW w:w="3006" w:type="dxa"/>
          </w:tcPr>
          <w:p w14:paraId="40410458" w14:textId="77777777" w:rsidR="007554EB" w:rsidRPr="006C5B0F" w:rsidRDefault="007554EB" w:rsidP="005C3341">
            <w:pPr>
              <w:spacing w:line="360" w:lineRule="auto"/>
              <w:jc w:val="both"/>
              <w:rPr>
                <w:rFonts w:ascii="Times New Roman" w:hAnsi="Times New Roman" w:cs="Times New Roman"/>
                <w:sz w:val="24"/>
                <w:szCs w:val="24"/>
              </w:rPr>
            </w:pPr>
            <w:r w:rsidRPr="006C5B0F">
              <w:rPr>
                <w:rFonts w:ascii="Times New Roman" w:hAnsi="Times New Roman" w:cs="Times New Roman"/>
                <w:b/>
                <w:bCs/>
                <w:sz w:val="24"/>
                <w:szCs w:val="24"/>
              </w:rPr>
              <w:lastRenderedPageBreak/>
              <w:t xml:space="preserve">Potential consequences: </w:t>
            </w:r>
            <w:r w:rsidRPr="006C5B0F">
              <w:rPr>
                <w:rFonts w:ascii="Times New Roman" w:hAnsi="Times New Roman" w:cs="Times New Roman"/>
                <w:sz w:val="24"/>
                <w:szCs w:val="24"/>
              </w:rPr>
              <w:t>Heat generation; violent, reaction.</w:t>
            </w:r>
            <w:r w:rsidRPr="006C5B0F">
              <w:rPr>
                <w:rFonts w:ascii="Times New Roman" w:hAnsi="Times New Roman" w:cs="Times New Roman"/>
                <w:b/>
                <w:bCs/>
                <w:sz w:val="24"/>
                <w:szCs w:val="24"/>
              </w:rPr>
              <w:t xml:space="preserve"> </w:t>
            </w:r>
          </w:p>
        </w:tc>
      </w:tr>
      <w:tr w:rsidR="007554EB" w:rsidRPr="006C5B0F" w14:paraId="5F2F1521" w14:textId="77777777" w:rsidTr="007554EB">
        <w:tc>
          <w:tcPr>
            <w:tcW w:w="3005" w:type="dxa"/>
          </w:tcPr>
          <w:p w14:paraId="3CBE44FD" w14:textId="2DE5412D" w:rsidR="007554EB" w:rsidRPr="006C5B0F" w:rsidRDefault="007554EB" w:rsidP="005C3341">
            <w:pPr>
              <w:spacing w:line="360" w:lineRule="auto"/>
              <w:jc w:val="both"/>
              <w:rPr>
                <w:rFonts w:ascii="Times New Roman" w:hAnsi="Times New Roman" w:cs="Times New Roman"/>
                <w:b/>
                <w:bCs/>
                <w:sz w:val="24"/>
                <w:szCs w:val="24"/>
              </w:rPr>
            </w:pPr>
            <w:r w:rsidRPr="006C5B0F">
              <w:rPr>
                <w:rFonts w:ascii="Times New Roman" w:hAnsi="Times New Roman" w:cs="Times New Roman"/>
                <w:b/>
                <w:bCs/>
                <w:sz w:val="24"/>
                <w:szCs w:val="24"/>
              </w:rPr>
              <w:t xml:space="preserve">2-A) </w:t>
            </w:r>
            <w:r w:rsidRPr="006C5B0F">
              <w:rPr>
                <w:rFonts w:ascii="Times New Roman" w:hAnsi="Times New Roman" w:cs="Times New Roman"/>
                <w:sz w:val="24"/>
                <w:szCs w:val="24"/>
              </w:rPr>
              <w:t xml:space="preserve">Aluminium, Beryllium, Calcium, Lithium, Magnesium, Potassium, Sodium, Zinc powder, Other reactive </w:t>
            </w:r>
            <w:r w:rsidR="00F15D67" w:rsidRPr="006C5B0F">
              <w:rPr>
                <w:rFonts w:ascii="Times New Roman" w:hAnsi="Times New Roman" w:cs="Times New Roman"/>
                <w:sz w:val="24"/>
                <w:szCs w:val="24"/>
              </w:rPr>
              <w:t>metals,</w:t>
            </w:r>
            <w:r w:rsidRPr="006C5B0F">
              <w:rPr>
                <w:rFonts w:ascii="Times New Roman" w:hAnsi="Times New Roman" w:cs="Times New Roman"/>
                <w:sz w:val="24"/>
                <w:szCs w:val="24"/>
              </w:rPr>
              <w:t xml:space="preserve"> and metal hydrides</w:t>
            </w:r>
          </w:p>
        </w:tc>
        <w:tc>
          <w:tcPr>
            <w:tcW w:w="3005" w:type="dxa"/>
          </w:tcPr>
          <w:p w14:paraId="6A6970C7" w14:textId="77777777" w:rsidR="007554EB" w:rsidRPr="006C5B0F" w:rsidRDefault="007554EB" w:rsidP="005C3341">
            <w:pPr>
              <w:spacing w:line="360" w:lineRule="auto"/>
              <w:jc w:val="both"/>
              <w:rPr>
                <w:rFonts w:ascii="Times New Roman" w:hAnsi="Times New Roman" w:cs="Times New Roman"/>
                <w:b/>
                <w:bCs/>
                <w:sz w:val="24"/>
                <w:szCs w:val="24"/>
              </w:rPr>
            </w:pPr>
            <w:r w:rsidRPr="006C5B0F">
              <w:rPr>
                <w:rFonts w:ascii="Times New Roman" w:hAnsi="Times New Roman" w:cs="Times New Roman"/>
                <w:b/>
                <w:bCs/>
                <w:sz w:val="24"/>
                <w:szCs w:val="24"/>
              </w:rPr>
              <w:t xml:space="preserve">2-B) </w:t>
            </w:r>
            <w:r w:rsidRPr="006C5B0F">
              <w:rPr>
                <w:rFonts w:ascii="Times New Roman" w:hAnsi="Times New Roman" w:cs="Times New Roman"/>
                <w:sz w:val="24"/>
                <w:szCs w:val="24"/>
              </w:rPr>
              <w:t>Any waste in Group 1-A or 1-B</w:t>
            </w:r>
          </w:p>
        </w:tc>
        <w:tc>
          <w:tcPr>
            <w:tcW w:w="3006" w:type="dxa"/>
          </w:tcPr>
          <w:p w14:paraId="6A187E72" w14:textId="77777777" w:rsidR="007554EB" w:rsidRPr="006C5B0F" w:rsidRDefault="007554EB" w:rsidP="005C3341">
            <w:pPr>
              <w:autoSpaceDE w:val="0"/>
              <w:autoSpaceDN w:val="0"/>
              <w:adjustRightInd w:val="0"/>
              <w:spacing w:line="360" w:lineRule="auto"/>
              <w:jc w:val="both"/>
              <w:rPr>
                <w:rFonts w:ascii="Times New Roman" w:hAnsi="Times New Roman" w:cs="Times New Roman"/>
                <w:sz w:val="24"/>
                <w:szCs w:val="24"/>
              </w:rPr>
            </w:pPr>
            <w:r w:rsidRPr="006C5B0F">
              <w:rPr>
                <w:rFonts w:ascii="Times New Roman" w:hAnsi="Times New Roman" w:cs="Times New Roman"/>
                <w:b/>
                <w:bCs/>
                <w:sz w:val="24"/>
                <w:szCs w:val="24"/>
              </w:rPr>
              <w:t xml:space="preserve">Potential consequences: </w:t>
            </w:r>
            <w:r w:rsidRPr="006C5B0F">
              <w:rPr>
                <w:rFonts w:ascii="Times New Roman" w:hAnsi="Times New Roman" w:cs="Times New Roman"/>
                <w:sz w:val="24"/>
                <w:szCs w:val="24"/>
              </w:rPr>
              <w:t>Fire or explosion; generation, of</w:t>
            </w:r>
          </w:p>
          <w:p w14:paraId="48B7DACB" w14:textId="77777777" w:rsidR="007554EB" w:rsidRPr="006C5B0F" w:rsidRDefault="007554EB" w:rsidP="005C3341">
            <w:pPr>
              <w:autoSpaceDE w:val="0"/>
              <w:autoSpaceDN w:val="0"/>
              <w:adjustRightInd w:val="0"/>
              <w:spacing w:line="360" w:lineRule="auto"/>
              <w:jc w:val="both"/>
              <w:rPr>
                <w:rFonts w:ascii="Times New Roman" w:hAnsi="Times New Roman" w:cs="Times New Roman"/>
                <w:sz w:val="24"/>
                <w:szCs w:val="24"/>
              </w:rPr>
            </w:pPr>
            <w:r w:rsidRPr="006C5B0F">
              <w:rPr>
                <w:rFonts w:ascii="Times New Roman" w:hAnsi="Times New Roman" w:cs="Times New Roman"/>
                <w:sz w:val="24"/>
                <w:szCs w:val="24"/>
              </w:rPr>
              <w:t>flammable</w:t>
            </w:r>
          </w:p>
          <w:p w14:paraId="50516F7E" w14:textId="77777777" w:rsidR="007554EB" w:rsidRPr="006C5B0F" w:rsidRDefault="007554EB" w:rsidP="005C3341">
            <w:pPr>
              <w:spacing w:line="360" w:lineRule="auto"/>
              <w:jc w:val="both"/>
              <w:rPr>
                <w:rFonts w:ascii="Times New Roman" w:hAnsi="Times New Roman" w:cs="Times New Roman"/>
                <w:b/>
                <w:bCs/>
                <w:sz w:val="24"/>
                <w:szCs w:val="24"/>
              </w:rPr>
            </w:pPr>
            <w:r w:rsidRPr="006C5B0F">
              <w:rPr>
                <w:rFonts w:ascii="Times New Roman" w:hAnsi="Times New Roman" w:cs="Times New Roman"/>
                <w:sz w:val="24"/>
                <w:szCs w:val="24"/>
              </w:rPr>
              <w:t>hydrogen gas</w:t>
            </w:r>
          </w:p>
        </w:tc>
      </w:tr>
      <w:tr w:rsidR="007554EB" w:rsidRPr="006C5B0F" w14:paraId="054DA0BE" w14:textId="77777777" w:rsidTr="007554EB">
        <w:tc>
          <w:tcPr>
            <w:tcW w:w="3005" w:type="dxa"/>
          </w:tcPr>
          <w:p w14:paraId="2C4A8375" w14:textId="77777777" w:rsidR="007554EB" w:rsidRPr="006C5B0F" w:rsidRDefault="007554EB" w:rsidP="005C3341">
            <w:pPr>
              <w:spacing w:line="360" w:lineRule="auto"/>
              <w:jc w:val="both"/>
              <w:rPr>
                <w:rFonts w:ascii="Times New Roman" w:hAnsi="Times New Roman" w:cs="Times New Roman"/>
                <w:b/>
                <w:bCs/>
                <w:sz w:val="24"/>
                <w:szCs w:val="24"/>
              </w:rPr>
            </w:pPr>
            <w:r w:rsidRPr="006C5B0F">
              <w:rPr>
                <w:rFonts w:ascii="Times New Roman" w:hAnsi="Times New Roman" w:cs="Times New Roman"/>
                <w:b/>
                <w:bCs/>
                <w:sz w:val="24"/>
                <w:szCs w:val="24"/>
              </w:rPr>
              <w:t xml:space="preserve">3-A) </w:t>
            </w:r>
            <w:r w:rsidRPr="006C5B0F">
              <w:rPr>
                <w:rFonts w:ascii="Times New Roman" w:hAnsi="Times New Roman" w:cs="Times New Roman"/>
                <w:sz w:val="24"/>
                <w:szCs w:val="24"/>
              </w:rPr>
              <w:t>Alcohols, Water</w:t>
            </w:r>
          </w:p>
        </w:tc>
        <w:tc>
          <w:tcPr>
            <w:tcW w:w="3005" w:type="dxa"/>
          </w:tcPr>
          <w:p w14:paraId="41A1EBA2" w14:textId="77777777" w:rsidR="007554EB" w:rsidRPr="006C5B0F" w:rsidRDefault="007554EB" w:rsidP="005C3341">
            <w:pPr>
              <w:autoSpaceDE w:val="0"/>
              <w:autoSpaceDN w:val="0"/>
              <w:adjustRightInd w:val="0"/>
              <w:spacing w:line="360" w:lineRule="auto"/>
              <w:jc w:val="both"/>
              <w:rPr>
                <w:rFonts w:ascii="Times New Roman" w:hAnsi="Times New Roman" w:cs="Times New Roman"/>
                <w:b/>
                <w:bCs/>
                <w:sz w:val="24"/>
                <w:szCs w:val="24"/>
              </w:rPr>
            </w:pPr>
            <w:r w:rsidRPr="006C5B0F">
              <w:rPr>
                <w:rFonts w:ascii="Times New Roman" w:hAnsi="Times New Roman" w:cs="Times New Roman"/>
                <w:b/>
                <w:bCs/>
                <w:sz w:val="24"/>
                <w:szCs w:val="24"/>
              </w:rPr>
              <w:t xml:space="preserve">3-B) </w:t>
            </w:r>
            <w:r w:rsidRPr="006C5B0F">
              <w:rPr>
                <w:rFonts w:ascii="Times New Roman" w:hAnsi="Times New Roman" w:cs="Times New Roman"/>
                <w:sz w:val="24"/>
                <w:szCs w:val="24"/>
              </w:rPr>
              <w:t xml:space="preserve">Any concentrated </w:t>
            </w:r>
          </w:p>
          <w:p w14:paraId="7BD96E4E" w14:textId="77777777" w:rsidR="007554EB" w:rsidRPr="006C5B0F" w:rsidRDefault="007554EB" w:rsidP="005C3341">
            <w:pPr>
              <w:autoSpaceDE w:val="0"/>
              <w:autoSpaceDN w:val="0"/>
              <w:adjustRightInd w:val="0"/>
              <w:spacing w:line="360" w:lineRule="auto"/>
              <w:jc w:val="both"/>
              <w:rPr>
                <w:rFonts w:ascii="Times New Roman" w:hAnsi="Times New Roman" w:cs="Times New Roman"/>
                <w:b/>
                <w:bCs/>
                <w:sz w:val="24"/>
                <w:szCs w:val="24"/>
              </w:rPr>
            </w:pPr>
            <w:r w:rsidRPr="006C5B0F">
              <w:rPr>
                <w:rFonts w:ascii="Times New Roman" w:hAnsi="Times New Roman" w:cs="Times New Roman"/>
                <w:sz w:val="24"/>
                <w:szCs w:val="24"/>
              </w:rPr>
              <w:t xml:space="preserve">waste in Groups 1-A or 1- </w:t>
            </w:r>
          </w:p>
          <w:p w14:paraId="5F6998FA" w14:textId="77777777" w:rsidR="007554EB" w:rsidRPr="006C5B0F" w:rsidRDefault="007554EB" w:rsidP="005C3341">
            <w:pPr>
              <w:autoSpaceDE w:val="0"/>
              <w:autoSpaceDN w:val="0"/>
              <w:adjustRightInd w:val="0"/>
              <w:spacing w:line="360" w:lineRule="auto"/>
              <w:jc w:val="both"/>
              <w:rPr>
                <w:rFonts w:ascii="Times New Roman" w:hAnsi="Times New Roman" w:cs="Times New Roman"/>
                <w:sz w:val="24"/>
                <w:szCs w:val="24"/>
              </w:rPr>
            </w:pPr>
            <w:r w:rsidRPr="006C5B0F">
              <w:rPr>
                <w:rFonts w:ascii="Times New Roman" w:hAnsi="Times New Roman" w:cs="Times New Roman"/>
                <w:sz w:val="24"/>
                <w:szCs w:val="24"/>
              </w:rPr>
              <w:t xml:space="preserve">B, Calcium, Lithium, </w:t>
            </w:r>
          </w:p>
          <w:p w14:paraId="711E855C" w14:textId="77777777" w:rsidR="007554EB" w:rsidRPr="006C5B0F" w:rsidRDefault="007554EB" w:rsidP="005C3341">
            <w:pPr>
              <w:autoSpaceDE w:val="0"/>
              <w:autoSpaceDN w:val="0"/>
              <w:adjustRightInd w:val="0"/>
              <w:spacing w:line="360" w:lineRule="auto"/>
              <w:jc w:val="both"/>
              <w:rPr>
                <w:rFonts w:ascii="Times New Roman" w:hAnsi="Times New Roman" w:cs="Times New Roman"/>
                <w:sz w:val="24"/>
                <w:szCs w:val="24"/>
              </w:rPr>
            </w:pPr>
            <w:r w:rsidRPr="006C5B0F">
              <w:rPr>
                <w:rFonts w:ascii="Times New Roman" w:hAnsi="Times New Roman" w:cs="Times New Roman"/>
                <w:sz w:val="24"/>
                <w:szCs w:val="24"/>
              </w:rPr>
              <w:t xml:space="preserve">Potassium, S02CI2, </w:t>
            </w:r>
          </w:p>
          <w:p w14:paraId="3AEF12C2" w14:textId="77777777" w:rsidR="007554EB" w:rsidRPr="006C5B0F" w:rsidRDefault="007554EB" w:rsidP="005C3341">
            <w:pPr>
              <w:autoSpaceDE w:val="0"/>
              <w:autoSpaceDN w:val="0"/>
              <w:adjustRightInd w:val="0"/>
              <w:spacing w:line="360" w:lineRule="auto"/>
              <w:jc w:val="both"/>
              <w:rPr>
                <w:rFonts w:ascii="Times New Roman" w:hAnsi="Times New Roman" w:cs="Times New Roman"/>
                <w:sz w:val="24"/>
                <w:szCs w:val="24"/>
              </w:rPr>
            </w:pPr>
            <w:r w:rsidRPr="006C5B0F">
              <w:rPr>
                <w:rFonts w:ascii="Times New Roman" w:hAnsi="Times New Roman" w:cs="Times New Roman"/>
                <w:sz w:val="24"/>
                <w:szCs w:val="24"/>
              </w:rPr>
              <w:t xml:space="preserve">SOCI2, PCI3, CH3SiCI3, </w:t>
            </w:r>
          </w:p>
          <w:p w14:paraId="00AF6B88" w14:textId="77777777" w:rsidR="007554EB" w:rsidRPr="006C5B0F" w:rsidRDefault="007554EB" w:rsidP="005C3341">
            <w:pPr>
              <w:autoSpaceDE w:val="0"/>
              <w:autoSpaceDN w:val="0"/>
              <w:adjustRightInd w:val="0"/>
              <w:spacing w:line="360" w:lineRule="auto"/>
              <w:jc w:val="both"/>
              <w:rPr>
                <w:rFonts w:ascii="Times New Roman" w:hAnsi="Times New Roman" w:cs="Times New Roman"/>
                <w:sz w:val="24"/>
                <w:szCs w:val="24"/>
              </w:rPr>
            </w:pPr>
            <w:r w:rsidRPr="006C5B0F">
              <w:rPr>
                <w:rFonts w:ascii="Times New Roman" w:hAnsi="Times New Roman" w:cs="Times New Roman"/>
                <w:sz w:val="24"/>
                <w:szCs w:val="24"/>
              </w:rPr>
              <w:t>Other water-reactive waste</w:t>
            </w:r>
          </w:p>
          <w:p w14:paraId="64BCE5B8" w14:textId="77777777" w:rsidR="007554EB" w:rsidRPr="006C5B0F" w:rsidRDefault="007554EB" w:rsidP="005C3341">
            <w:pPr>
              <w:spacing w:line="360" w:lineRule="auto"/>
              <w:jc w:val="both"/>
              <w:rPr>
                <w:rFonts w:ascii="Times New Roman" w:hAnsi="Times New Roman" w:cs="Times New Roman"/>
                <w:b/>
                <w:bCs/>
                <w:sz w:val="24"/>
                <w:szCs w:val="24"/>
              </w:rPr>
            </w:pPr>
            <w:r w:rsidRPr="006C5B0F">
              <w:rPr>
                <w:rFonts w:ascii="Times New Roman" w:hAnsi="Times New Roman" w:cs="Times New Roman"/>
                <w:sz w:val="24"/>
                <w:szCs w:val="24"/>
              </w:rPr>
              <w:t>.</w:t>
            </w:r>
          </w:p>
        </w:tc>
        <w:tc>
          <w:tcPr>
            <w:tcW w:w="3006" w:type="dxa"/>
          </w:tcPr>
          <w:p w14:paraId="3DC5AF38" w14:textId="77777777" w:rsidR="007554EB" w:rsidRPr="006C5B0F" w:rsidRDefault="007554EB" w:rsidP="005C3341">
            <w:pPr>
              <w:autoSpaceDE w:val="0"/>
              <w:autoSpaceDN w:val="0"/>
              <w:adjustRightInd w:val="0"/>
              <w:spacing w:line="360" w:lineRule="auto"/>
              <w:jc w:val="both"/>
              <w:rPr>
                <w:rFonts w:ascii="Times New Roman" w:hAnsi="Times New Roman" w:cs="Times New Roman"/>
                <w:sz w:val="24"/>
                <w:szCs w:val="24"/>
              </w:rPr>
            </w:pPr>
            <w:r w:rsidRPr="006C5B0F">
              <w:rPr>
                <w:rFonts w:ascii="Times New Roman" w:hAnsi="Times New Roman" w:cs="Times New Roman"/>
                <w:b/>
                <w:bCs/>
                <w:sz w:val="24"/>
                <w:szCs w:val="24"/>
              </w:rPr>
              <w:t>Potential consequences:</w:t>
            </w:r>
            <w:r w:rsidRPr="006C5B0F">
              <w:rPr>
                <w:rFonts w:ascii="Times New Roman" w:hAnsi="Times New Roman" w:cs="Times New Roman"/>
                <w:sz w:val="24"/>
                <w:szCs w:val="24"/>
              </w:rPr>
              <w:t xml:space="preserve"> Fire, explosion, or heat generation; generation of,</w:t>
            </w:r>
          </w:p>
          <w:p w14:paraId="63DFC172" w14:textId="77777777" w:rsidR="007554EB" w:rsidRPr="006C5B0F" w:rsidRDefault="007554EB" w:rsidP="005C3341">
            <w:pPr>
              <w:autoSpaceDE w:val="0"/>
              <w:autoSpaceDN w:val="0"/>
              <w:adjustRightInd w:val="0"/>
              <w:spacing w:line="360" w:lineRule="auto"/>
              <w:jc w:val="both"/>
              <w:rPr>
                <w:rFonts w:ascii="Times New Roman" w:hAnsi="Times New Roman" w:cs="Times New Roman"/>
                <w:sz w:val="24"/>
                <w:szCs w:val="24"/>
              </w:rPr>
            </w:pPr>
            <w:r w:rsidRPr="006C5B0F">
              <w:rPr>
                <w:rFonts w:ascii="Times New Roman" w:hAnsi="Times New Roman" w:cs="Times New Roman"/>
                <w:sz w:val="24"/>
                <w:szCs w:val="24"/>
              </w:rPr>
              <w:t>flammable or</w:t>
            </w:r>
          </w:p>
          <w:p w14:paraId="1A0D24E8" w14:textId="77777777" w:rsidR="007554EB" w:rsidRPr="006C5B0F" w:rsidRDefault="007554EB" w:rsidP="005C3341">
            <w:pPr>
              <w:autoSpaceDE w:val="0"/>
              <w:autoSpaceDN w:val="0"/>
              <w:adjustRightInd w:val="0"/>
              <w:spacing w:line="360" w:lineRule="auto"/>
              <w:jc w:val="both"/>
              <w:rPr>
                <w:rFonts w:ascii="Times New Roman" w:hAnsi="Times New Roman" w:cs="Times New Roman"/>
                <w:b/>
                <w:bCs/>
                <w:sz w:val="24"/>
                <w:szCs w:val="24"/>
              </w:rPr>
            </w:pPr>
            <w:r w:rsidRPr="006C5B0F">
              <w:rPr>
                <w:rFonts w:ascii="Times New Roman" w:hAnsi="Times New Roman" w:cs="Times New Roman"/>
                <w:sz w:val="24"/>
                <w:szCs w:val="24"/>
              </w:rPr>
              <w:t>toxic gases</w:t>
            </w:r>
          </w:p>
        </w:tc>
      </w:tr>
      <w:tr w:rsidR="007554EB" w:rsidRPr="006C5B0F" w14:paraId="710A0566" w14:textId="77777777" w:rsidTr="007554EB">
        <w:tc>
          <w:tcPr>
            <w:tcW w:w="3005" w:type="dxa"/>
          </w:tcPr>
          <w:p w14:paraId="0E1C3EF1" w14:textId="03E52990" w:rsidR="007554EB" w:rsidRPr="006C5B0F" w:rsidRDefault="007554EB" w:rsidP="005C3341">
            <w:pPr>
              <w:spacing w:line="360" w:lineRule="auto"/>
              <w:jc w:val="both"/>
              <w:rPr>
                <w:rFonts w:ascii="Times New Roman" w:hAnsi="Times New Roman" w:cs="Times New Roman"/>
                <w:b/>
                <w:bCs/>
                <w:sz w:val="24"/>
                <w:szCs w:val="24"/>
              </w:rPr>
            </w:pPr>
            <w:r w:rsidRPr="006C5B0F">
              <w:rPr>
                <w:rFonts w:ascii="Times New Roman" w:hAnsi="Times New Roman" w:cs="Times New Roman"/>
                <w:b/>
                <w:bCs/>
                <w:sz w:val="24"/>
                <w:szCs w:val="24"/>
              </w:rPr>
              <w:t xml:space="preserve">4-A) </w:t>
            </w:r>
            <w:r w:rsidRPr="006C5B0F">
              <w:rPr>
                <w:rFonts w:ascii="Times New Roman" w:hAnsi="Times New Roman" w:cs="Times New Roman"/>
                <w:sz w:val="24"/>
                <w:szCs w:val="24"/>
              </w:rPr>
              <w:t xml:space="preserve">Alcohols, Aldehydes, Halogenated hydrocarbons, Nitrated Unsaturated hydrocarbons, Other reactive organic </w:t>
            </w:r>
            <w:r w:rsidR="00F15D67" w:rsidRPr="006C5B0F">
              <w:rPr>
                <w:rFonts w:ascii="Times New Roman" w:hAnsi="Times New Roman" w:cs="Times New Roman"/>
                <w:sz w:val="24"/>
                <w:szCs w:val="24"/>
              </w:rPr>
              <w:t>compounds,</w:t>
            </w:r>
            <w:r w:rsidRPr="006C5B0F">
              <w:rPr>
                <w:rFonts w:ascii="Times New Roman" w:hAnsi="Times New Roman" w:cs="Times New Roman"/>
                <w:sz w:val="24"/>
                <w:szCs w:val="24"/>
              </w:rPr>
              <w:t xml:space="preserve"> and solvents</w:t>
            </w:r>
          </w:p>
        </w:tc>
        <w:tc>
          <w:tcPr>
            <w:tcW w:w="3005" w:type="dxa"/>
          </w:tcPr>
          <w:p w14:paraId="6CA75394" w14:textId="77777777" w:rsidR="007554EB" w:rsidRPr="006C5B0F" w:rsidRDefault="007554EB" w:rsidP="005C3341">
            <w:pPr>
              <w:autoSpaceDE w:val="0"/>
              <w:autoSpaceDN w:val="0"/>
              <w:adjustRightInd w:val="0"/>
              <w:spacing w:line="360" w:lineRule="auto"/>
              <w:jc w:val="both"/>
              <w:rPr>
                <w:rFonts w:ascii="Times New Roman" w:hAnsi="Times New Roman" w:cs="Times New Roman"/>
                <w:b/>
                <w:bCs/>
                <w:sz w:val="24"/>
                <w:szCs w:val="24"/>
              </w:rPr>
            </w:pPr>
            <w:r w:rsidRPr="006C5B0F">
              <w:rPr>
                <w:rFonts w:ascii="Times New Roman" w:hAnsi="Times New Roman" w:cs="Times New Roman"/>
                <w:b/>
                <w:bCs/>
                <w:sz w:val="24"/>
                <w:szCs w:val="24"/>
              </w:rPr>
              <w:t xml:space="preserve">4-B) </w:t>
            </w:r>
            <w:r w:rsidRPr="006C5B0F">
              <w:rPr>
                <w:rFonts w:ascii="Times New Roman" w:hAnsi="Times New Roman" w:cs="Times New Roman"/>
                <w:sz w:val="24"/>
                <w:szCs w:val="24"/>
              </w:rPr>
              <w:t>Concentrated Group 1-A or 1- B wastes, Group 2-A wastes</w:t>
            </w:r>
          </w:p>
        </w:tc>
        <w:tc>
          <w:tcPr>
            <w:tcW w:w="3006" w:type="dxa"/>
          </w:tcPr>
          <w:p w14:paraId="6A3E3F29" w14:textId="77777777" w:rsidR="007554EB" w:rsidRPr="006C5B0F" w:rsidRDefault="007554EB" w:rsidP="005C3341">
            <w:pPr>
              <w:autoSpaceDE w:val="0"/>
              <w:autoSpaceDN w:val="0"/>
              <w:adjustRightInd w:val="0"/>
              <w:spacing w:line="360" w:lineRule="auto"/>
              <w:jc w:val="both"/>
              <w:rPr>
                <w:rFonts w:ascii="Times New Roman" w:hAnsi="Times New Roman" w:cs="Times New Roman"/>
                <w:b/>
                <w:bCs/>
                <w:sz w:val="24"/>
                <w:szCs w:val="24"/>
              </w:rPr>
            </w:pPr>
            <w:r w:rsidRPr="006C5B0F">
              <w:rPr>
                <w:rFonts w:ascii="Times New Roman" w:hAnsi="Times New Roman" w:cs="Times New Roman"/>
                <w:b/>
                <w:bCs/>
                <w:sz w:val="24"/>
                <w:szCs w:val="24"/>
              </w:rPr>
              <w:t>Potential consequences:</w:t>
            </w:r>
            <w:r w:rsidRPr="006C5B0F">
              <w:rPr>
                <w:rFonts w:ascii="Times New Roman" w:hAnsi="Times New Roman" w:cs="Times New Roman"/>
                <w:sz w:val="24"/>
                <w:szCs w:val="24"/>
              </w:rPr>
              <w:t xml:space="preserve"> Fire, explosion, or violent reaction</w:t>
            </w:r>
          </w:p>
        </w:tc>
      </w:tr>
      <w:tr w:rsidR="007554EB" w:rsidRPr="006C5B0F" w14:paraId="5CF923BC" w14:textId="77777777" w:rsidTr="007554EB">
        <w:tc>
          <w:tcPr>
            <w:tcW w:w="3005" w:type="dxa"/>
          </w:tcPr>
          <w:p w14:paraId="287DFD69" w14:textId="77777777" w:rsidR="007554EB" w:rsidRPr="006C5B0F" w:rsidRDefault="007554EB" w:rsidP="005C3341">
            <w:pPr>
              <w:spacing w:line="360" w:lineRule="auto"/>
              <w:jc w:val="both"/>
              <w:rPr>
                <w:rFonts w:ascii="Times New Roman" w:hAnsi="Times New Roman" w:cs="Times New Roman"/>
                <w:b/>
                <w:bCs/>
                <w:sz w:val="24"/>
                <w:szCs w:val="24"/>
              </w:rPr>
            </w:pPr>
            <w:r w:rsidRPr="006C5B0F">
              <w:rPr>
                <w:rFonts w:ascii="Times New Roman" w:hAnsi="Times New Roman" w:cs="Times New Roman"/>
                <w:b/>
                <w:bCs/>
                <w:sz w:val="24"/>
                <w:szCs w:val="24"/>
              </w:rPr>
              <w:t xml:space="preserve">5-A) </w:t>
            </w:r>
            <w:r w:rsidRPr="006C5B0F">
              <w:rPr>
                <w:rFonts w:ascii="Times New Roman" w:hAnsi="Times New Roman" w:cs="Times New Roman"/>
                <w:sz w:val="24"/>
                <w:szCs w:val="24"/>
              </w:rPr>
              <w:t xml:space="preserve">Spent cyanide and sulphide solutions </w:t>
            </w:r>
          </w:p>
        </w:tc>
        <w:tc>
          <w:tcPr>
            <w:tcW w:w="3005" w:type="dxa"/>
          </w:tcPr>
          <w:p w14:paraId="046F7998" w14:textId="77777777" w:rsidR="007554EB" w:rsidRPr="006C5B0F" w:rsidRDefault="007554EB" w:rsidP="005C3341">
            <w:pPr>
              <w:autoSpaceDE w:val="0"/>
              <w:autoSpaceDN w:val="0"/>
              <w:adjustRightInd w:val="0"/>
              <w:spacing w:line="360" w:lineRule="auto"/>
              <w:jc w:val="both"/>
              <w:rPr>
                <w:rFonts w:ascii="Times New Roman" w:hAnsi="Times New Roman" w:cs="Times New Roman"/>
                <w:b/>
                <w:bCs/>
                <w:sz w:val="24"/>
                <w:szCs w:val="24"/>
              </w:rPr>
            </w:pPr>
            <w:r w:rsidRPr="006C5B0F">
              <w:rPr>
                <w:rFonts w:ascii="Times New Roman" w:hAnsi="Times New Roman" w:cs="Times New Roman"/>
                <w:b/>
                <w:bCs/>
                <w:sz w:val="24"/>
                <w:szCs w:val="24"/>
              </w:rPr>
              <w:t xml:space="preserve">5-B) </w:t>
            </w:r>
            <w:r w:rsidRPr="006C5B0F">
              <w:rPr>
                <w:rFonts w:ascii="Times New Roman" w:hAnsi="Times New Roman" w:cs="Times New Roman"/>
                <w:sz w:val="24"/>
                <w:szCs w:val="24"/>
              </w:rPr>
              <w:t>Group 1-B wastes</w:t>
            </w:r>
          </w:p>
        </w:tc>
        <w:tc>
          <w:tcPr>
            <w:tcW w:w="3006" w:type="dxa"/>
          </w:tcPr>
          <w:p w14:paraId="43986488" w14:textId="77777777" w:rsidR="007554EB" w:rsidRPr="006C5B0F" w:rsidRDefault="007554EB" w:rsidP="005C3341">
            <w:pPr>
              <w:autoSpaceDE w:val="0"/>
              <w:autoSpaceDN w:val="0"/>
              <w:adjustRightInd w:val="0"/>
              <w:spacing w:line="360" w:lineRule="auto"/>
              <w:jc w:val="both"/>
              <w:rPr>
                <w:rFonts w:ascii="Times New Roman" w:hAnsi="Times New Roman" w:cs="Times New Roman"/>
                <w:sz w:val="24"/>
                <w:szCs w:val="24"/>
              </w:rPr>
            </w:pPr>
            <w:r w:rsidRPr="006C5B0F">
              <w:rPr>
                <w:rFonts w:ascii="Times New Roman" w:hAnsi="Times New Roman" w:cs="Times New Roman"/>
                <w:b/>
                <w:bCs/>
                <w:sz w:val="24"/>
                <w:szCs w:val="24"/>
              </w:rPr>
              <w:t>Potential consequences:</w:t>
            </w:r>
            <w:r w:rsidRPr="006C5B0F">
              <w:rPr>
                <w:rFonts w:ascii="Times New Roman" w:hAnsi="Times New Roman" w:cs="Times New Roman"/>
                <w:sz w:val="24"/>
                <w:szCs w:val="24"/>
              </w:rPr>
              <w:t xml:space="preserve"> Generation of</w:t>
            </w:r>
          </w:p>
          <w:p w14:paraId="4855849B" w14:textId="77777777" w:rsidR="007554EB" w:rsidRPr="006C5B0F" w:rsidRDefault="007554EB" w:rsidP="005C3341">
            <w:pPr>
              <w:autoSpaceDE w:val="0"/>
              <w:autoSpaceDN w:val="0"/>
              <w:adjustRightInd w:val="0"/>
              <w:spacing w:line="360" w:lineRule="auto"/>
              <w:jc w:val="both"/>
              <w:rPr>
                <w:rFonts w:ascii="Times New Roman" w:hAnsi="Times New Roman" w:cs="Times New Roman"/>
                <w:sz w:val="24"/>
                <w:szCs w:val="24"/>
              </w:rPr>
            </w:pPr>
            <w:r w:rsidRPr="006C5B0F">
              <w:rPr>
                <w:rFonts w:ascii="Times New Roman" w:hAnsi="Times New Roman" w:cs="Times New Roman"/>
                <w:sz w:val="24"/>
                <w:szCs w:val="24"/>
              </w:rPr>
              <w:t>toxic hydrogen</w:t>
            </w:r>
          </w:p>
          <w:p w14:paraId="13CD07ED" w14:textId="77777777" w:rsidR="007554EB" w:rsidRPr="006C5B0F" w:rsidRDefault="007554EB" w:rsidP="005C3341">
            <w:pPr>
              <w:autoSpaceDE w:val="0"/>
              <w:autoSpaceDN w:val="0"/>
              <w:adjustRightInd w:val="0"/>
              <w:spacing w:line="360" w:lineRule="auto"/>
              <w:jc w:val="both"/>
              <w:rPr>
                <w:rFonts w:ascii="Times New Roman" w:hAnsi="Times New Roman" w:cs="Times New Roman"/>
                <w:sz w:val="24"/>
                <w:szCs w:val="24"/>
              </w:rPr>
            </w:pPr>
            <w:r w:rsidRPr="006C5B0F">
              <w:rPr>
                <w:rFonts w:ascii="Times New Roman" w:hAnsi="Times New Roman" w:cs="Times New Roman"/>
                <w:sz w:val="24"/>
                <w:szCs w:val="24"/>
              </w:rPr>
              <w:t>cyanide or</w:t>
            </w:r>
          </w:p>
          <w:p w14:paraId="3BB5CBDD" w14:textId="77777777" w:rsidR="007554EB" w:rsidRPr="006C5B0F" w:rsidRDefault="007554EB" w:rsidP="005C3341">
            <w:pPr>
              <w:autoSpaceDE w:val="0"/>
              <w:autoSpaceDN w:val="0"/>
              <w:adjustRightInd w:val="0"/>
              <w:spacing w:line="360" w:lineRule="auto"/>
              <w:jc w:val="both"/>
              <w:rPr>
                <w:rFonts w:ascii="Times New Roman" w:hAnsi="Times New Roman" w:cs="Times New Roman"/>
                <w:sz w:val="24"/>
                <w:szCs w:val="24"/>
              </w:rPr>
            </w:pPr>
            <w:r w:rsidRPr="006C5B0F">
              <w:rPr>
                <w:rFonts w:ascii="Times New Roman" w:hAnsi="Times New Roman" w:cs="Times New Roman"/>
                <w:sz w:val="24"/>
                <w:szCs w:val="24"/>
              </w:rPr>
              <w:t>hydrogen</w:t>
            </w:r>
          </w:p>
          <w:p w14:paraId="485AC30A" w14:textId="77777777" w:rsidR="007554EB" w:rsidRPr="006C5B0F" w:rsidRDefault="007554EB" w:rsidP="005C3341">
            <w:pPr>
              <w:autoSpaceDE w:val="0"/>
              <w:autoSpaceDN w:val="0"/>
              <w:adjustRightInd w:val="0"/>
              <w:spacing w:line="360" w:lineRule="auto"/>
              <w:jc w:val="both"/>
              <w:rPr>
                <w:rFonts w:ascii="Times New Roman" w:hAnsi="Times New Roman" w:cs="Times New Roman"/>
                <w:b/>
                <w:bCs/>
                <w:sz w:val="24"/>
                <w:szCs w:val="24"/>
              </w:rPr>
            </w:pPr>
            <w:r w:rsidRPr="006C5B0F">
              <w:rPr>
                <w:rFonts w:ascii="Times New Roman" w:hAnsi="Times New Roman" w:cs="Times New Roman"/>
                <w:sz w:val="24"/>
                <w:szCs w:val="24"/>
              </w:rPr>
              <w:t>sulphide gas</w:t>
            </w:r>
          </w:p>
        </w:tc>
      </w:tr>
      <w:tr w:rsidR="007554EB" w:rsidRPr="006C5B0F" w14:paraId="06FC42EF" w14:textId="77777777" w:rsidTr="007554EB">
        <w:tc>
          <w:tcPr>
            <w:tcW w:w="3005" w:type="dxa"/>
          </w:tcPr>
          <w:p w14:paraId="5CDCB99D" w14:textId="77777777" w:rsidR="007554EB" w:rsidRPr="006C5B0F" w:rsidRDefault="007554EB" w:rsidP="005C3341">
            <w:pPr>
              <w:spacing w:line="360" w:lineRule="auto"/>
              <w:jc w:val="both"/>
              <w:rPr>
                <w:rFonts w:ascii="Times New Roman" w:hAnsi="Times New Roman" w:cs="Times New Roman"/>
                <w:b/>
                <w:bCs/>
                <w:sz w:val="24"/>
                <w:szCs w:val="24"/>
              </w:rPr>
            </w:pPr>
            <w:r w:rsidRPr="006C5B0F">
              <w:rPr>
                <w:rFonts w:ascii="Times New Roman" w:hAnsi="Times New Roman" w:cs="Times New Roman"/>
                <w:b/>
                <w:bCs/>
                <w:sz w:val="24"/>
                <w:szCs w:val="24"/>
              </w:rPr>
              <w:lastRenderedPageBreak/>
              <w:t xml:space="preserve">6-A) </w:t>
            </w:r>
            <w:r w:rsidRPr="006C5B0F">
              <w:rPr>
                <w:rFonts w:ascii="Times New Roman" w:hAnsi="Times New Roman" w:cs="Times New Roman"/>
                <w:sz w:val="24"/>
                <w:szCs w:val="24"/>
              </w:rPr>
              <w:t xml:space="preserve">Chlorates, Chlorine, Chlorites, Chromic acid, </w:t>
            </w:r>
            <w:proofErr w:type="spellStart"/>
            <w:r w:rsidRPr="006C5B0F">
              <w:rPr>
                <w:rFonts w:ascii="Times New Roman" w:hAnsi="Times New Roman" w:cs="Times New Roman"/>
                <w:sz w:val="24"/>
                <w:szCs w:val="24"/>
              </w:rPr>
              <w:t>Hypochlorites</w:t>
            </w:r>
            <w:proofErr w:type="spellEnd"/>
            <w:r w:rsidRPr="006C5B0F">
              <w:rPr>
                <w:rFonts w:ascii="Times New Roman" w:hAnsi="Times New Roman" w:cs="Times New Roman"/>
                <w:sz w:val="24"/>
                <w:szCs w:val="24"/>
              </w:rPr>
              <w:t xml:space="preserve">, Nitrates, </w:t>
            </w:r>
            <w:r>
              <w:rPr>
                <w:rFonts w:ascii="Times New Roman" w:hAnsi="Times New Roman" w:cs="Times New Roman"/>
                <w:sz w:val="24"/>
                <w:szCs w:val="24"/>
              </w:rPr>
              <w:t xml:space="preserve">Perchlorates, </w:t>
            </w:r>
            <w:r w:rsidRPr="006C5B0F">
              <w:rPr>
                <w:rFonts w:ascii="Times New Roman" w:hAnsi="Times New Roman" w:cs="Times New Roman"/>
                <w:sz w:val="24"/>
                <w:szCs w:val="24"/>
              </w:rPr>
              <w:t>permanganates, Peroxides, Other strong oxidizers</w:t>
            </w:r>
          </w:p>
        </w:tc>
        <w:tc>
          <w:tcPr>
            <w:tcW w:w="3005" w:type="dxa"/>
          </w:tcPr>
          <w:p w14:paraId="1AC99F78" w14:textId="2ABA1690" w:rsidR="007554EB" w:rsidRPr="006C5B0F" w:rsidRDefault="007554EB" w:rsidP="005C3341">
            <w:pPr>
              <w:autoSpaceDE w:val="0"/>
              <w:autoSpaceDN w:val="0"/>
              <w:adjustRightInd w:val="0"/>
              <w:spacing w:line="360" w:lineRule="auto"/>
              <w:jc w:val="both"/>
              <w:rPr>
                <w:rFonts w:ascii="Times New Roman" w:hAnsi="Times New Roman" w:cs="Times New Roman"/>
                <w:sz w:val="24"/>
                <w:szCs w:val="24"/>
              </w:rPr>
            </w:pPr>
            <w:r w:rsidRPr="006C5B0F">
              <w:rPr>
                <w:rFonts w:ascii="Times New Roman" w:hAnsi="Times New Roman" w:cs="Times New Roman"/>
                <w:b/>
                <w:bCs/>
                <w:sz w:val="24"/>
                <w:szCs w:val="24"/>
              </w:rPr>
              <w:t xml:space="preserve">6-B) </w:t>
            </w:r>
            <w:r w:rsidRPr="006C5B0F">
              <w:rPr>
                <w:rFonts w:ascii="Times New Roman" w:hAnsi="Times New Roman" w:cs="Times New Roman"/>
                <w:sz w:val="24"/>
                <w:szCs w:val="24"/>
              </w:rPr>
              <w:t xml:space="preserve">Acetic acid and other organic acids, </w:t>
            </w:r>
            <w:r w:rsidR="00F15D67" w:rsidRPr="006C5B0F">
              <w:rPr>
                <w:rFonts w:ascii="Times New Roman" w:hAnsi="Times New Roman" w:cs="Times New Roman"/>
                <w:sz w:val="24"/>
                <w:szCs w:val="24"/>
              </w:rPr>
              <w:t>concentrated</w:t>
            </w:r>
            <w:r w:rsidRPr="006C5B0F">
              <w:rPr>
                <w:rFonts w:ascii="Times New Roman" w:hAnsi="Times New Roman" w:cs="Times New Roman"/>
                <w:sz w:val="24"/>
                <w:szCs w:val="24"/>
              </w:rPr>
              <w:t xml:space="preserve"> mineral acids, Group 2-A wastes, Group 4-A wastes, </w:t>
            </w:r>
            <w:r w:rsidR="00F15D67" w:rsidRPr="006C5B0F">
              <w:rPr>
                <w:rFonts w:ascii="Times New Roman" w:hAnsi="Times New Roman" w:cs="Times New Roman"/>
                <w:sz w:val="24"/>
                <w:szCs w:val="24"/>
              </w:rPr>
              <w:t>another</w:t>
            </w:r>
            <w:r w:rsidRPr="006C5B0F">
              <w:rPr>
                <w:rFonts w:ascii="Times New Roman" w:hAnsi="Times New Roman" w:cs="Times New Roman"/>
                <w:sz w:val="24"/>
                <w:szCs w:val="24"/>
              </w:rPr>
              <w:t xml:space="preserve"> flammable and</w:t>
            </w:r>
          </w:p>
          <w:p w14:paraId="43F7737E" w14:textId="77777777" w:rsidR="007554EB" w:rsidRPr="006C5B0F" w:rsidRDefault="007554EB" w:rsidP="005C3341">
            <w:pPr>
              <w:autoSpaceDE w:val="0"/>
              <w:autoSpaceDN w:val="0"/>
              <w:adjustRightInd w:val="0"/>
              <w:spacing w:line="360" w:lineRule="auto"/>
              <w:jc w:val="both"/>
              <w:rPr>
                <w:rFonts w:ascii="Times New Roman" w:hAnsi="Times New Roman" w:cs="Times New Roman"/>
                <w:b/>
                <w:bCs/>
                <w:sz w:val="24"/>
                <w:szCs w:val="24"/>
              </w:rPr>
            </w:pPr>
            <w:r w:rsidRPr="006C5B0F">
              <w:rPr>
                <w:rFonts w:ascii="Times New Roman" w:hAnsi="Times New Roman" w:cs="Times New Roman"/>
                <w:sz w:val="24"/>
                <w:szCs w:val="24"/>
              </w:rPr>
              <w:t>combustible wastes</w:t>
            </w:r>
          </w:p>
        </w:tc>
        <w:tc>
          <w:tcPr>
            <w:tcW w:w="3006" w:type="dxa"/>
          </w:tcPr>
          <w:p w14:paraId="07168BC2" w14:textId="77777777" w:rsidR="007554EB" w:rsidRPr="006C5B0F" w:rsidRDefault="007554EB" w:rsidP="005C3341">
            <w:pPr>
              <w:autoSpaceDE w:val="0"/>
              <w:autoSpaceDN w:val="0"/>
              <w:adjustRightInd w:val="0"/>
              <w:spacing w:line="360" w:lineRule="auto"/>
              <w:jc w:val="both"/>
              <w:rPr>
                <w:rFonts w:ascii="Times New Roman" w:hAnsi="Times New Roman" w:cs="Times New Roman"/>
                <w:b/>
                <w:bCs/>
                <w:sz w:val="24"/>
                <w:szCs w:val="24"/>
              </w:rPr>
            </w:pPr>
            <w:r w:rsidRPr="006C5B0F">
              <w:rPr>
                <w:rFonts w:ascii="Times New Roman" w:hAnsi="Times New Roman" w:cs="Times New Roman"/>
                <w:b/>
                <w:bCs/>
                <w:sz w:val="24"/>
                <w:szCs w:val="24"/>
              </w:rPr>
              <w:t>Potential consequences:</w:t>
            </w:r>
            <w:r w:rsidRPr="006C5B0F">
              <w:rPr>
                <w:rFonts w:ascii="Times New Roman" w:hAnsi="Times New Roman" w:cs="Times New Roman"/>
                <w:sz w:val="24"/>
                <w:szCs w:val="24"/>
              </w:rPr>
              <w:t xml:space="preserve"> Fire, explosion, or violent reaction</w:t>
            </w:r>
          </w:p>
        </w:tc>
      </w:tr>
    </w:tbl>
    <w:p w14:paraId="16A079CF" w14:textId="77777777" w:rsidR="007554EB" w:rsidRPr="006C5B0F" w:rsidRDefault="007554EB" w:rsidP="005C3341">
      <w:pPr>
        <w:spacing w:after="0" w:line="360" w:lineRule="auto"/>
        <w:jc w:val="both"/>
        <w:rPr>
          <w:rFonts w:ascii="Times New Roman" w:hAnsi="Times New Roman" w:cs="Times New Roman"/>
          <w:sz w:val="24"/>
          <w:szCs w:val="24"/>
        </w:rPr>
      </w:pPr>
    </w:p>
    <w:p w14:paraId="256DA968" w14:textId="7A1E63BA" w:rsidR="007554EB" w:rsidRPr="006E661F" w:rsidRDefault="007554EB">
      <w:pPr>
        <w:pStyle w:val="Heading2"/>
        <w:numPr>
          <w:ilvl w:val="1"/>
          <w:numId w:val="65"/>
        </w:numPr>
        <w:spacing w:before="0" w:after="0" w:line="360" w:lineRule="auto"/>
        <w:jc w:val="both"/>
        <w:rPr>
          <w:rFonts w:ascii="Times New Roman" w:eastAsia="Arial" w:hAnsi="Times New Roman"/>
          <w:i w:val="0"/>
          <w:iCs w:val="0"/>
        </w:rPr>
      </w:pPr>
      <w:bookmarkStart w:id="164" w:name="_Toc150853471"/>
      <w:r w:rsidRPr="006E661F">
        <w:rPr>
          <w:rFonts w:ascii="Times New Roman" w:eastAsia="Arial" w:hAnsi="Times New Roman"/>
          <w:i w:val="0"/>
          <w:iCs w:val="0"/>
        </w:rPr>
        <w:t>Segregation Classification</w:t>
      </w:r>
      <w:bookmarkEnd w:id="164"/>
    </w:p>
    <w:p w14:paraId="7B08BEE3" w14:textId="77777777" w:rsidR="007554EB" w:rsidRPr="006C5B0F" w:rsidRDefault="007554EB" w:rsidP="005C3341">
      <w:pPr>
        <w:autoSpaceDE w:val="0"/>
        <w:autoSpaceDN w:val="0"/>
        <w:adjustRightInd w:val="0"/>
        <w:spacing w:after="0" w:line="360" w:lineRule="auto"/>
        <w:jc w:val="both"/>
        <w:rPr>
          <w:rFonts w:ascii="Times New Roman" w:hAnsi="Times New Roman" w:cs="Times New Roman"/>
          <w:sz w:val="24"/>
          <w:szCs w:val="24"/>
        </w:rPr>
      </w:pPr>
      <w:r w:rsidRPr="006C5B0F">
        <w:rPr>
          <w:rFonts w:ascii="Times New Roman" w:hAnsi="Times New Roman" w:cs="Times New Roman"/>
          <w:sz w:val="24"/>
          <w:szCs w:val="24"/>
        </w:rPr>
        <w:t>In addition to the guidelines for waste minimization</w:t>
      </w:r>
      <w:r>
        <w:rPr>
          <w:rFonts w:ascii="Times New Roman" w:hAnsi="Times New Roman" w:cs="Times New Roman"/>
          <w:sz w:val="24"/>
          <w:szCs w:val="24"/>
        </w:rPr>
        <w:t xml:space="preserve"> and substitution, follow these </w:t>
      </w:r>
      <w:r w:rsidRPr="006C5B0F">
        <w:rPr>
          <w:rFonts w:ascii="Times New Roman" w:hAnsi="Times New Roman" w:cs="Times New Roman"/>
          <w:sz w:val="24"/>
          <w:szCs w:val="24"/>
        </w:rPr>
        <w:t>guidelines for waste segregation:</w:t>
      </w:r>
    </w:p>
    <w:p w14:paraId="19900EF1" w14:textId="77777777" w:rsidR="007554EB" w:rsidRPr="00DF0C66" w:rsidRDefault="007554EB" w:rsidP="005C3341">
      <w:pPr>
        <w:pStyle w:val="ListParagraph"/>
        <w:numPr>
          <w:ilvl w:val="0"/>
          <w:numId w:val="40"/>
        </w:numPr>
        <w:autoSpaceDE w:val="0"/>
        <w:autoSpaceDN w:val="0"/>
        <w:adjustRightInd w:val="0"/>
        <w:spacing w:after="0" w:line="360" w:lineRule="auto"/>
        <w:ind w:left="284" w:hanging="284"/>
        <w:jc w:val="both"/>
        <w:rPr>
          <w:rFonts w:ascii="Times New Roman" w:hAnsi="Times New Roman" w:cs="Times New Roman"/>
          <w:sz w:val="24"/>
          <w:szCs w:val="24"/>
        </w:rPr>
      </w:pPr>
      <w:r w:rsidRPr="00DF0C66">
        <w:rPr>
          <w:rFonts w:ascii="Times New Roman" w:hAnsi="Times New Roman" w:cs="Times New Roman"/>
          <w:sz w:val="24"/>
          <w:szCs w:val="24"/>
        </w:rPr>
        <w:t>Segregate waste into the following groups:</w:t>
      </w:r>
    </w:p>
    <w:p w14:paraId="4699EC6C" w14:textId="77777777" w:rsidR="007554EB" w:rsidRPr="00DF0C66" w:rsidRDefault="007554EB" w:rsidP="005C3341">
      <w:pPr>
        <w:pStyle w:val="ListParagraph"/>
        <w:numPr>
          <w:ilvl w:val="0"/>
          <w:numId w:val="39"/>
        </w:numPr>
        <w:autoSpaceDE w:val="0"/>
        <w:autoSpaceDN w:val="0"/>
        <w:adjustRightInd w:val="0"/>
        <w:spacing w:after="0" w:line="360" w:lineRule="auto"/>
        <w:ind w:firstLine="349"/>
        <w:jc w:val="both"/>
        <w:rPr>
          <w:rFonts w:ascii="Times New Roman" w:hAnsi="Times New Roman" w:cs="Times New Roman"/>
          <w:sz w:val="24"/>
          <w:szCs w:val="24"/>
        </w:rPr>
      </w:pPr>
      <w:r w:rsidRPr="00DF0C66">
        <w:rPr>
          <w:rFonts w:ascii="Times New Roman" w:hAnsi="Times New Roman" w:cs="Times New Roman"/>
          <w:sz w:val="24"/>
          <w:szCs w:val="24"/>
        </w:rPr>
        <w:t xml:space="preserve">Halogenated solvents </w:t>
      </w:r>
    </w:p>
    <w:p w14:paraId="1A0FBFE8" w14:textId="77777777" w:rsidR="007554EB" w:rsidRPr="00DF0C66" w:rsidRDefault="007554EB" w:rsidP="005C3341">
      <w:pPr>
        <w:pStyle w:val="ListParagraph"/>
        <w:numPr>
          <w:ilvl w:val="0"/>
          <w:numId w:val="39"/>
        </w:numPr>
        <w:autoSpaceDE w:val="0"/>
        <w:autoSpaceDN w:val="0"/>
        <w:adjustRightInd w:val="0"/>
        <w:spacing w:after="0" w:line="360" w:lineRule="auto"/>
        <w:ind w:firstLine="349"/>
        <w:jc w:val="both"/>
        <w:rPr>
          <w:rFonts w:ascii="Times New Roman" w:hAnsi="Times New Roman" w:cs="Times New Roman"/>
          <w:sz w:val="24"/>
          <w:szCs w:val="24"/>
        </w:rPr>
      </w:pPr>
      <w:r w:rsidRPr="00DF0C66">
        <w:rPr>
          <w:rFonts w:ascii="Times New Roman" w:hAnsi="Times New Roman" w:cs="Times New Roman"/>
          <w:sz w:val="24"/>
          <w:szCs w:val="24"/>
        </w:rPr>
        <w:t>Non-halogenated solvents</w:t>
      </w:r>
    </w:p>
    <w:p w14:paraId="6941E47F" w14:textId="77777777" w:rsidR="007554EB" w:rsidRPr="00DF0C66" w:rsidRDefault="007554EB" w:rsidP="005C3341">
      <w:pPr>
        <w:pStyle w:val="ListParagraph"/>
        <w:numPr>
          <w:ilvl w:val="0"/>
          <w:numId w:val="39"/>
        </w:numPr>
        <w:autoSpaceDE w:val="0"/>
        <w:autoSpaceDN w:val="0"/>
        <w:adjustRightInd w:val="0"/>
        <w:spacing w:after="0" w:line="360" w:lineRule="auto"/>
        <w:ind w:firstLine="349"/>
        <w:jc w:val="both"/>
        <w:rPr>
          <w:rFonts w:ascii="Times New Roman" w:hAnsi="Times New Roman" w:cs="Times New Roman"/>
          <w:sz w:val="24"/>
          <w:szCs w:val="24"/>
        </w:rPr>
      </w:pPr>
      <w:r w:rsidRPr="00DF0C66">
        <w:rPr>
          <w:rFonts w:ascii="Times New Roman" w:hAnsi="Times New Roman" w:cs="Times New Roman"/>
          <w:sz w:val="24"/>
          <w:szCs w:val="24"/>
        </w:rPr>
        <w:t xml:space="preserve">Acids </w:t>
      </w:r>
    </w:p>
    <w:p w14:paraId="1FE7C557" w14:textId="77777777" w:rsidR="007554EB" w:rsidRPr="00DF0C66" w:rsidRDefault="007554EB" w:rsidP="005C3341">
      <w:pPr>
        <w:pStyle w:val="ListParagraph"/>
        <w:numPr>
          <w:ilvl w:val="0"/>
          <w:numId w:val="39"/>
        </w:numPr>
        <w:autoSpaceDE w:val="0"/>
        <w:autoSpaceDN w:val="0"/>
        <w:adjustRightInd w:val="0"/>
        <w:spacing w:after="0" w:line="360" w:lineRule="auto"/>
        <w:ind w:firstLine="349"/>
        <w:jc w:val="both"/>
        <w:rPr>
          <w:rFonts w:ascii="Times New Roman" w:hAnsi="Times New Roman" w:cs="Times New Roman"/>
          <w:sz w:val="24"/>
          <w:szCs w:val="24"/>
        </w:rPr>
      </w:pPr>
      <w:r w:rsidRPr="00DF0C66">
        <w:rPr>
          <w:rFonts w:ascii="Times New Roman" w:hAnsi="Times New Roman" w:cs="Times New Roman"/>
          <w:sz w:val="24"/>
          <w:szCs w:val="24"/>
        </w:rPr>
        <w:t xml:space="preserve">Bases </w:t>
      </w:r>
    </w:p>
    <w:p w14:paraId="198A4EFC" w14:textId="77777777" w:rsidR="007554EB" w:rsidRPr="00DF0C66" w:rsidRDefault="007554EB" w:rsidP="005C3341">
      <w:pPr>
        <w:pStyle w:val="ListParagraph"/>
        <w:numPr>
          <w:ilvl w:val="0"/>
          <w:numId w:val="39"/>
        </w:numPr>
        <w:autoSpaceDE w:val="0"/>
        <w:autoSpaceDN w:val="0"/>
        <w:adjustRightInd w:val="0"/>
        <w:spacing w:after="0" w:line="360" w:lineRule="auto"/>
        <w:ind w:firstLine="349"/>
        <w:jc w:val="both"/>
        <w:rPr>
          <w:rFonts w:ascii="Times New Roman" w:hAnsi="Times New Roman" w:cs="Times New Roman"/>
          <w:sz w:val="24"/>
          <w:szCs w:val="24"/>
        </w:rPr>
      </w:pPr>
      <w:r w:rsidRPr="00DF0C66">
        <w:rPr>
          <w:rFonts w:ascii="Times New Roman" w:hAnsi="Times New Roman" w:cs="Times New Roman"/>
          <w:sz w:val="24"/>
          <w:szCs w:val="24"/>
        </w:rPr>
        <w:t>Heavy metals</w:t>
      </w:r>
    </w:p>
    <w:p w14:paraId="6A04CBBF" w14:textId="77777777" w:rsidR="007554EB" w:rsidRPr="00DF0C66" w:rsidRDefault="007554EB" w:rsidP="005C3341">
      <w:pPr>
        <w:pStyle w:val="ListParagraph"/>
        <w:numPr>
          <w:ilvl w:val="0"/>
          <w:numId w:val="39"/>
        </w:numPr>
        <w:autoSpaceDE w:val="0"/>
        <w:autoSpaceDN w:val="0"/>
        <w:adjustRightInd w:val="0"/>
        <w:spacing w:after="0" w:line="360" w:lineRule="auto"/>
        <w:ind w:firstLine="349"/>
        <w:jc w:val="both"/>
        <w:rPr>
          <w:rFonts w:ascii="Times New Roman" w:hAnsi="Times New Roman" w:cs="Times New Roman"/>
          <w:sz w:val="24"/>
          <w:szCs w:val="24"/>
        </w:rPr>
      </w:pPr>
      <w:r w:rsidRPr="00DF0C66">
        <w:rPr>
          <w:rFonts w:ascii="Times New Roman" w:hAnsi="Times New Roman" w:cs="Times New Roman"/>
          <w:sz w:val="24"/>
          <w:szCs w:val="24"/>
        </w:rPr>
        <w:t xml:space="preserve">Poisons </w:t>
      </w:r>
    </w:p>
    <w:p w14:paraId="5509530D" w14:textId="77777777" w:rsidR="007554EB" w:rsidRPr="00DF0C66" w:rsidRDefault="007554EB" w:rsidP="005C3341">
      <w:pPr>
        <w:pStyle w:val="ListParagraph"/>
        <w:numPr>
          <w:ilvl w:val="0"/>
          <w:numId w:val="39"/>
        </w:numPr>
        <w:autoSpaceDE w:val="0"/>
        <w:autoSpaceDN w:val="0"/>
        <w:adjustRightInd w:val="0"/>
        <w:spacing w:after="0" w:line="360" w:lineRule="auto"/>
        <w:ind w:firstLine="349"/>
        <w:jc w:val="both"/>
        <w:rPr>
          <w:rFonts w:ascii="Times New Roman" w:hAnsi="Times New Roman" w:cs="Times New Roman"/>
          <w:sz w:val="24"/>
          <w:szCs w:val="24"/>
        </w:rPr>
      </w:pPr>
      <w:proofErr w:type="spellStart"/>
      <w:r w:rsidRPr="00DF0C66">
        <w:rPr>
          <w:rFonts w:ascii="Times New Roman" w:hAnsi="Times New Roman" w:cs="Times New Roman"/>
          <w:sz w:val="24"/>
          <w:szCs w:val="24"/>
        </w:rPr>
        <w:t>Reactives</w:t>
      </w:r>
      <w:proofErr w:type="spellEnd"/>
      <w:r w:rsidRPr="00DF0C66">
        <w:rPr>
          <w:rFonts w:ascii="Times New Roman" w:hAnsi="Times New Roman" w:cs="Times New Roman"/>
          <w:sz w:val="24"/>
          <w:szCs w:val="24"/>
        </w:rPr>
        <w:t xml:space="preserve"> </w:t>
      </w:r>
    </w:p>
    <w:p w14:paraId="61C3EC71" w14:textId="77777777" w:rsidR="007554EB" w:rsidRDefault="007554EB" w:rsidP="005C3341">
      <w:pPr>
        <w:pStyle w:val="ListParagraph"/>
        <w:numPr>
          <w:ilvl w:val="0"/>
          <w:numId w:val="40"/>
        </w:numPr>
        <w:autoSpaceDE w:val="0"/>
        <w:autoSpaceDN w:val="0"/>
        <w:adjustRightInd w:val="0"/>
        <w:spacing w:after="0" w:line="360" w:lineRule="auto"/>
        <w:ind w:left="284" w:hanging="284"/>
        <w:jc w:val="both"/>
        <w:rPr>
          <w:rFonts w:ascii="Times New Roman" w:hAnsi="Times New Roman" w:cs="Times New Roman"/>
          <w:sz w:val="24"/>
          <w:szCs w:val="24"/>
        </w:rPr>
      </w:pPr>
      <w:r w:rsidRPr="00DF0C66">
        <w:rPr>
          <w:rFonts w:ascii="Times New Roman" w:hAnsi="Times New Roman" w:cs="Times New Roman"/>
          <w:sz w:val="24"/>
          <w:szCs w:val="24"/>
        </w:rPr>
        <w:t xml:space="preserve">Do not mix non-hazardous waste, such as water, with hazardous waste. </w:t>
      </w:r>
    </w:p>
    <w:p w14:paraId="34529945" w14:textId="77777777" w:rsidR="007554EB" w:rsidRDefault="007554EB" w:rsidP="005C3341">
      <w:pPr>
        <w:pStyle w:val="ListParagraph"/>
        <w:numPr>
          <w:ilvl w:val="0"/>
          <w:numId w:val="40"/>
        </w:numPr>
        <w:autoSpaceDE w:val="0"/>
        <w:autoSpaceDN w:val="0"/>
        <w:adjustRightInd w:val="0"/>
        <w:spacing w:after="0" w:line="360" w:lineRule="auto"/>
        <w:ind w:left="284" w:hanging="284"/>
        <w:jc w:val="both"/>
        <w:rPr>
          <w:rFonts w:ascii="Times New Roman" w:hAnsi="Times New Roman" w:cs="Times New Roman"/>
          <w:sz w:val="24"/>
          <w:szCs w:val="24"/>
        </w:rPr>
      </w:pPr>
      <w:r w:rsidRPr="00DF0C66">
        <w:rPr>
          <w:rFonts w:ascii="Times New Roman" w:hAnsi="Times New Roman" w:cs="Times New Roman"/>
          <w:sz w:val="24"/>
          <w:szCs w:val="24"/>
        </w:rPr>
        <w:t xml:space="preserve">Do not combine inorganic heavy metal waste with organic solvent waste in hazardous waste containers. </w:t>
      </w:r>
    </w:p>
    <w:p w14:paraId="5FCECD52" w14:textId="77777777" w:rsidR="007554EB" w:rsidRDefault="007554EB" w:rsidP="005C3341">
      <w:pPr>
        <w:pStyle w:val="ListParagraph"/>
        <w:numPr>
          <w:ilvl w:val="0"/>
          <w:numId w:val="40"/>
        </w:numPr>
        <w:autoSpaceDE w:val="0"/>
        <w:autoSpaceDN w:val="0"/>
        <w:adjustRightInd w:val="0"/>
        <w:spacing w:after="0" w:line="360" w:lineRule="auto"/>
        <w:ind w:left="284" w:hanging="284"/>
        <w:jc w:val="both"/>
        <w:rPr>
          <w:rFonts w:ascii="Times New Roman" w:hAnsi="Times New Roman" w:cs="Times New Roman"/>
          <w:sz w:val="24"/>
          <w:szCs w:val="24"/>
        </w:rPr>
      </w:pPr>
      <w:r w:rsidRPr="00DF0C66">
        <w:rPr>
          <w:rFonts w:ascii="Times New Roman" w:hAnsi="Times New Roman" w:cs="Times New Roman"/>
          <w:sz w:val="24"/>
          <w:szCs w:val="24"/>
        </w:rPr>
        <w:t xml:space="preserve">Double-bag dry materials contaminated with chemicals (paper, rags, towels, gloves, etc.) in heavy-duty plastic bags. Do not use biohazard bags. Dispose of these items in the same manner as hazardous waste. </w:t>
      </w:r>
    </w:p>
    <w:p w14:paraId="0AF782A3" w14:textId="2D69BA95" w:rsidR="00BF3C99" w:rsidRPr="006E661F" w:rsidRDefault="007554EB" w:rsidP="005C3341">
      <w:pPr>
        <w:pStyle w:val="ListParagraph"/>
        <w:numPr>
          <w:ilvl w:val="0"/>
          <w:numId w:val="40"/>
        </w:numPr>
        <w:autoSpaceDE w:val="0"/>
        <w:autoSpaceDN w:val="0"/>
        <w:adjustRightInd w:val="0"/>
        <w:spacing w:after="0" w:line="360" w:lineRule="auto"/>
        <w:ind w:left="284" w:hanging="284"/>
        <w:jc w:val="both"/>
        <w:rPr>
          <w:rFonts w:ascii="Times New Roman" w:hAnsi="Times New Roman" w:cs="Times New Roman"/>
          <w:sz w:val="24"/>
          <w:szCs w:val="24"/>
        </w:rPr>
      </w:pPr>
      <w:r w:rsidRPr="00DF0C66">
        <w:rPr>
          <w:rFonts w:ascii="Times New Roman" w:hAnsi="Times New Roman" w:cs="Times New Roman"/>
          <w:sz w:val="24"/>
          <w:szCs w:val="24"/>
        </w:rPr>
        <w:t xml:space="preserve">Encapsulate sharps (e.g., needles, razor blades, etc.) then place them in trash dumpsters. </w:t>
      </w:r>
    </w:p>
    <w:p w14:paraId="545B6C86" w14:textId="073B01B9" w:rsidR="007554EB" w:rsidRPr="006E661F" w:rsidRDefault="007554EB">
      <w:pPr>
        <w:pStyle w:val="Heading2"/>
        <w:numPr>
          <w:ilvl w:val="1"/>
          <w:numId w:val="65"/>
        </w:numPr>
        <w:spacing w:before="0" w:after="0" w:line="360" w:lineRule="auto"/>
        <w:jc w:val="both"/>
        <w:rPr>
          <w:rFonts w:ascii="Times New Roman" w:eastAsia="Arial" w:hAnsi="Times New Roman"/>
          <w:i w:val="0"/>
          <w:iCs w:val="0"/>
        </w:rPr>
      </w:pPr>
      <w:bookmarkStart w:id="165" w:name="_Toc150853472"/>
      <w:r w:rsidRPr="006E661F">
        <w:rPr>
          <w:rFonts w:ascii="Times New Roman" w:eastAsia="Arial" w:hAnsi="Times New Roman"/>
          <w:i w:val="0"/>
          <w:iCs w:val="0"/>
        </w:rPr>
        <w:t>Special Concerns</w:t>
      </w:r>
      <w:bookmarkEnd w:id="165"/>
    </w:p>
    <w:p w14:paraId="525F2B31" w14:textId="77777777" w:rsidR="007554EB" w:rsidRPr="006C5B0F" w:rsidRDefault="007554EB" w:rsidP="005C3341">
      <w:pPr>
        <w:autoSpaceDE w:val="0"/>
        <w:autoSpaceDN w:val="0"/>
        <w:adjustRightInd w:val="0"/>
        <w:spacing w:after="0" w:line="360" w:lineRule="auto"/>
        <w:jc w:val="both"/>
        <w:rPr>
          <w:rFonts w:ascii="Times New Roman" w:hAnsi="Times New Roman" w:cs="Times New Roman"/>
          <w:sz w:val="24"/>
          <w:szCs w:val="24"/>
        </w:rPr>
      </w:pPr>
      <w:r w:rsidRPr="006C5B0F">
        <w:rPr>
          <w:rFonts w:ascii="Times New Roman" w:hAnsi="Times New Roman" w:cs="Times New Roman"/>
          <w:sz w:val="24"/>
          <w:szCs w:val="24"/>
        </w:rPr>
        <w:t>Persons who generate hazardous waste must maintain and control their hazardous</w:t>
      </w:r>
      <w:r>
        <w:rPr>
          <w:rFonts w:ascii="Times New Roman" w:hAnsi="Times New Roman" w:cs="Times New Roman"/>
          <w:sz w:val="24"/>
          <w:szCs w:val="24"/>
        </w:rPr>
        <w:t xml:space="preserve"> </w:t>
      </w:r>
      <w:r w:rsidRPr="006C5B0F">
        <w:rPr>
          <w:rFonts w:ascii="Times New Roman" w:hAnsi="Times New Roman" w:cs="Times New Roman"/>
          <w:sz w:val="24"/>
          <w:szCs w:val="24"/>
        </w:rPr>
        <w:t xml:space="preserve">waste accumulation areas. Special concerns </w:t>
      </w:r>
      <w:r>
        <w:rPr>
          <w:rFonts w:ascii="Times New Roman" w:hAnsi="Times New Roman" w:cs="Times New Roman"/>
          <w:sz w:val="24"/>
          <w:szCs w:val="24"/>
        </w:rPr>
        <w:t xml:space="preserve">for hazardous waste include the </w:t>
      </w:r>
      <w:r w:rsidRPr="006C5B0F">
        <w:rPr>
          <w:rFonts w:ascii="Times New Roman" w:hAnsi="Times New Roman" w:cs="Times New Roman"/>
          <w:sz w:val="24"/>
          <w:szCs w:val="24"/>
        </w:rPr>
        <w:t>following:</w:t>
      </w:r>
    </w:p>
    <w:p w14:paraId="2808E0D3" w14:textId="77777777" w:rsidR="007554EB" w:rsidRPr="00FA7936" w:rsidRDefault="007554EB" w:rsidP="005C3341">
      <w:pPr>
        <w:pStyle w:val="ListParagraph"/>
        <w:numPr>
          <w:ilvl w:val="0"/>
          <w:numId w:val="41"/>
        </w:numPr>
        <w:autoSpaceDE w:val="0"/>
        <w:autoSpaceDN w:val="0"/>
        <w:adjustRightInd w:val="0"/>
        <w:spacing w:after="0" w:line="360" w:lineRule="auto"/>
        <w:jc w:val="both"/>
        <w:rPr>
          <w:rFonts w:ascii="Times New Roman" w:hAnsi="Times New Roman" w:cs="Times New Roman"/>
          <w:sz w:val="24"/>
          <w:szCs w:val="24"/>
        </w:rPr>
      </w:pPr>
      <w:r w:rsidRPr="00FA7936">
        <w:rPr>
          <w:rFonts w:ascii="Times New Roman" w:hAnsi="Times New Roman" w:cs="Times New Roman"/>
          <w:sz w:val="24"/>
          <w:szCs w:val="24"/>
        </w:rPr>
        <w:t xml:space="preserve">Unneeded chemicals that are to be discarded must be handled and managed as hazardous waste. </w:t>
      </w:r>
    </w:p>
    <w:p w14:paraId="77A5D950" w14:textId="77777777" w:rsidR="007554EB" w:rsidRPr="00FA7936" w:rsidRDefault="007554EB" w:rsidP="005C3341">
      <w:pPr>
        <w:pStyle w:val="ListParagraph"/>
        <w:numPr>
          <w:ilvl w:val="0"/>
          <w:numId w:val="41"/>
        </w:numPr>
        <w:autoSpaceDE w:val="0"/>
        <w:autoSpaceDN w:val="0"/>
        <w:adjustRightInd w:val="0"/>
        <w:spacing w:after="0" w:line="360" w:lineRule="auto"/>
        <w:jc w:val="both"/>
        <w:rPr>
          <w:rFonts w:ascii="Times New Roman" w:hAnsi="Times New Roman" w:cs="Times New Roman"/>
          <w:sz w:val="24"/>
          <w:szCs w:val="24"/>
        </w:rPr>
      </w:pPr>
      <w:r w:rsidRPr="00FA7936">
        <w:rPr>
          <w:rFonts w:ascii="Times New Roman" w:hAnsi="Times New Roman" w:cs="Times New Roman"/>
          <w:sz w:val="24"/>
          <w:szCs w:val="24"/>
        </w:rPr>
        <w:lastRenderedPageBreak/>
        <w:t xml:space="preserve">Gas cylinders are extremely difficult to discard. They should be returned to the manufacturer or distributor whenever possible. Cylinders that cannot be returned should be tagged as hazardous waste as soon as possible. </w:t>
      </w:r>
    </w:p>
    <w:p w14:paraId="308ECA06" w14:textId="77777777" w:rsidR="007554EB" w:rsidRPr="006C5B0F" w:rsidRDefault="007554EB" w:rsidP="005C3341">
      <w:pPr>
        <w:autoSpaceDE w:val="0"/>
        <w:autoSpaceDN w:val="0"/>
        <w:adjustRightInd w:val="0"/>
        <w:spacing w:after="0" w:line="360" w:lineRule="auto"/>
        <w:jc w:val="both"/>
        <w:rPr>
          <w:rFonts w:ascii="Times New Roman" w:hAnsi="Times New Roman" w:cs="Times New Roman"/>
          <w:sz w:val="24"/>
          <w:szCs w:val="24"/>
        </w:rPr>
      </w:pPr>
    </w:p>
    <w:p w14:paraId="70E91AAC" w14:textId="77777777" w:rsidR="007554EB" w:rsidRDefault="007554EB" w:rsidP="005C3341">
      <w:pPr>
        <w:autoSpaceDE w:val="0"/>
        <w:autoSpaceDN w:val="0"/>
        <w:adjustRightInd w:val="0"/>
        <w:spacing w:after="0" w:line="360" w:lineRule="auto"/>
        <w:jc w:val="both"/>
        <w:rPr>
          <w:rFonts w:ascii="Times New Roman" w:hAnsi="Times New Roman" w:cs="Times New Roman"/>
          <w:b/>
          <w:bCs/>
          <w:sz w:val="24"/>
          <w:szCs w:val="24"/>
        </w:rPr>
      </w:pPr>
    </w:p>
    <w:p w14:paraId="39B1382A" w14:textId="77777777" w:rsidR="007554EB" w:rsidRDefault="007554EB" w:rsidP="005C3341">
      <w:pPr>
        <w:autoSpaceDE w:val="0"/>
        <w:autoSpaceDN w:val="0"/>
        <w:adjustRightInd w:val="0"/>
        <w:spacing w:after="0" w:line="360" w:lineRule="auto"/>
        <w:jc w:val="both"/>
        <w:rPr>
          <w:rFonts w:ascii="Times New Roman" w:hAnsi="Times New Roman" w:cs="Times New Roman"/>
          <w:b/>
          <w:bCs/>
          <w:sz w:val="24"/>
          <w:szCs w:val="24"/>
        </w:rPr>
      </w:pPr>
    </w:p>
    <w:p w14:paraId="5EC46A83" w14:textId="77777777" w:rsidR="007554EB" w:rsidRDefault="007554EB" w:rsidP="005C3341">
      <w:pPr>
        <w:autoSpaceDE w:val="0"/>
        <w:autoSpaceDN w:val="0"/>
        <w:adjustRightInd w:val="0"/>
        <w:spacing w:after="0" w:line="360" w:lineRule="auto"/>
        <w:jc w:val="both"/>
        <w:rPr>
          <w:rFonts w:ascii="Times New Roman" w:hAnsi="Times New Roman" w:cs="Times New Roman"/>
          <w:b/>
          <w:bCs/>
          <w:sz w:val="24"/>
          <w:szCs w:val="24"/>
        </w:rPr>
      </w:pPr>
    </w:p>
    <w:p w14:paraId="303719D4" w14:textId="77777777" w:rsidR="007554EB" w:rsidRDefault="007554EB" w:rsidP="005C3341">
      <w:pPr>
        <w:autoSpaceDE w:val="0"/>
        <w:autoSpaceDN w:val="0"/>
        <w:adjustRightInd w:val="0"/>
        <w:spacing w:after="0" w:line="360" w:lineRule="auto"/>
        <w:jc w:val="both"/>
        <w:rPr>
          <w:rFonts w:ascii="Times New Roman" w:hAnsi="Times New Roman" w:cs="Times New Roman"/>
          <w:b/>
          <w:bCs/>
          <w:sz w:val="24"/>
          <w:szCs w:val="24"/>
        </w:rPr>
      </w:pPr>
    </w:p>
    <w:p w14:paraId="4CE6A59E" w14:textId="77777777" w:rsidR="007554EB" w:rsidRDefault="007554EB" w:rsidP="005C3341">
      <w:pPr>
        <w:autoSpaceDE w:val="0"/>
        <w:autoSpaceDN w:val="0"/>
        <w:adjustRightInd w:val="0"/>
        <w:spacing w:after="0" w:line="360" w:lineRule="auto"/>
        <w:jc w:val="both"/>
        <w:rPr>
          <w:rFonts w:ascii="Times New Roman" w:hAnsi="Times New Roman" w:cs="Times New Roman"/>
          <w:b/>
          <w:bCs/>
          <w:sz w:val="24"/>
          <w:szCs w:val="24"/>
        </w:rPr>
      </w:pPr>
    </w:p>
    <w:p w14:paraId="476C82CD" w14:textId="77777777" w:rsidR="007554EB" w:rsidRDefault="007554EB" w:rsidP="005C3341">
      <w:pPr>
        <w:autoSpaceDE w:val="0"/>
        <w:autoSpaceDN w:val="0"/>
        <w:adjustRightInd w:val="0"/>
        <w:spacing w:after="0" w:line="360" w:lineRule="auto"/>
        <w:jc w:val="both"/>
        <w:rPr>
          <w:rFonts w:ascii="Times New Roman" w:hAnsi="Times New Roman" w:cs="Times New Roman"/>
          <w:b/>
          <w:bCs/>
          <w:sz w:val="24"/>
          <w:szCs w:val="24"/>
        </w:rPr>
      </w:pPr>
    </w:p>
    <w:p w14:paraId="28E2DB99" w14:textId="77777777" w:rsidR="007554EB" w:rsidRDefault="007554EB" w:rsidP="005C3341">
      <w:pPr>
        <w:autoSpaceDE w:val="0"/>
        <w:autoSpaceDN w:val="0"/>
        <w:adjustRightInd w:val="0"/>
        <w:spacing w:after="0" w:line="360" w:lineRule="auto"/>
        <w:jc w:val="both"/>
        <w:rPr>
          <w:rFonts w:ascii="Times New Roman" w:hAnsi="Times New Roman" w:cs="Times New Roman"/>
          <w:b/>
          <w:bCs/>
          <w:sz w:val="24"/>
          <w:szCs w:val="24"/>
        </w:rPr>
      </w:pPr>
    </w:p>
    <w:p w14:paraId="220F505B" w14:textId="77777777" w:rsidR="007554EB" w:rsidRDefault="007554EB" w:rsidP="005C3341">
      <w:pPr>
        <w:autoSpaceDE w:val="0"/>
        <w:autoSpaceDN w:val="0"/>
        <w:adjustRightInd w:val="0"/>
        <w:spacing w:after="0" w:line="360" w:lineRule="auto"/>
        <w:jc w:val="both"/>
        <w:rPr>
          <w:rFonts w:ascii="Times New Roman" w:hAnsi="Times New Roman" w:cs="Times New Roman"/>
          <w:b/>
          <w:bCs/>
          <w:sz w:val="24"/>
          <w:szCs w:val="24"/>
        </w:rPr>
      </w:pPr>
    </w:p>
    <w:p w14:paraId="408A6962" w14:textId="77777777" w:rsidR="007554EB" w:rsidRDefault="007554EB" w:rsidP="005C3341">
      <w:pPr>
        <w:autoSpaceDE w:val="0"/>
        <w:autoSpaceDN w:val="0"/>
        <w:adjustRightInd w:val="0"/>
        <w:spacing w:after="0" w:line="360" w:lineRule="auto"/>
        <w:jc w:val="both"/>
        <w:rPr>
          <w:rFonts w:ascii="Times New Roman" w:hAnsi="Times New Roman" w:cs="Times New Roman"/>
          <w:b/>
          <w:bCs/>
          <w:sz w:val="24"/>
          <w:szCs w:val="24"/>
        </w:rPr>
      </w:pPr>
    </w:p>
    <w:p w14:paraId="18F9A288" w14:textId="77777777" w:rsidR="007554EB" w:rsidRDefault="007554EB" w:rsidP="005C3341">
      <w:pPr>
        <w:autoSpaceDE w:val="0"/>
        <w:autoSpaceDN w:val="0"/>
        <w:adjustRightInd w:val="0"/>
        <w:spacing w:after="0" w:line="360" w:lineRule="auto"/>
        <w:jc w:val="both"/>
        <w:rPr>
          <w:rFonts w:ascii="Times New Roman" w:hAnsi="Times New Roman" w:cs="Times New Roman"/>
          <w:b/>
          <w:bCs/>
          <w:sz w:val="24"/>
          <w:szCs w:val="24"/>
        </w:rPr>
      </w:pPr>
    </w:p>
    <w:p w14:paraId="3BDCEB49" w14:textId="77777777" w:rsidR="007554EB" w:rsidRDefault="007554EB" w:rsidP="005C3341">
      <w:pPr>
        <w:autoSpaceDE w:val="0"/>
        <w:autoSpaceDN w:val="0"/>
        <w:adjustRightInd w:val="0"/>
        <w:spacing w:after="0" w:line="360" w:lineRule="auto"/>
        <w:jc w:val="both"/>
        <w:rPr>
          <w:rFonts w:ascii="Times New Roman" w:hAnsi="Times New Roman" w:cs="Times New Roman"/>
          <w:b/>
          <w:bCs/>
          <w:sz w:val="24"/>
          <w:szCs w:val="24"/>
        </w:rPr>
      </w:pPr>
    </w:p>
    <w:p w14:paraId="253B2BFC" w14:textId="77777777" w:rsidR="007554EB" w:rsidRDefault="007554EB" w:rsidP="005C3341">
      <w:pPr>
        <w:autoSpaceDE w:val="0"/>
        <w:autoSpaceDN w:val="0"/>
        <w:adjustRightInd w:val="0"/>
        <w:spacing w:after="0" w:line="360" w:lineRule="auto"/>
        <w:jc w:val="both"/>
        <w:rPr>
          <w:rFonts w:ascii="Times New Roman" w:hAnsi="Times New Roman" w:cs="Times New Roman"/>
          <w:b/>
          <w:bCs/>
          <w:sz w:val="24"/>
          <w:szCs w:val="24"/>
        </w:rPr>
      </w:pPr>
    </w:p>
    <w:p w14:paraId="6A131B91" w14:textId="77777777" w:rsidR="007554EB" w:rsidRDefault="007554EB" w:rsidP="005C3341">
      <w:pPr>
        <w:autoSpaceDE w:val="0"/>
        <w:autoSpaceDN w:val="0"/>
        <w:adjustRightInd w:val="0"/>
        <w:spacing w:after="0" w:line="360" w:lineRule="auto"/>
        <w:jc w:val="both"/>
        <w:rPr>
          <w:rFonts w:ascii="Times New Roman" w:hAnsi="Times New Roman" w:cs="Times New Roman"/>
          <w:b/>
          <w:bCs/>
          <w:sz w:val="24"/>
          <w:szCs w:val="24"/>
        </w:rPr>
      </w:pPr>
    </w:p>
    <w:p w14:paraId="7A156C47" w14:textId="77777777" w:rsidR="007554EB" w:rsidRDefault="007554EB" w:rsidP="005C3341">
      <w:pPr>
        <w:autoSpaceDE w:val="0"/>
        <w:autoSpaceDN w:val="0"/>
        <w:adjustRightInd w:val="0"/>
        <w:spacing w:after="0" w:line="360" w:lineRule="auto"/>
        <w:jc w:val="both"/>
        <w:rPr>
          <w:rFonts w:ascii="Times New Roman" w:hAnsi="Times New Roman" w:cs="Times New Roman"/>
          <w:b/>
          <w:bCs/>
          <w:sz w:val="24"/>
          <w:szCs w:val="24"/>
        </w:rPr>
      </w:pPr>
    </w:p>
    <w:p w14:paraId="617A4868" w14:textId="77777777" w:rsidR="0070424D" w:rsidRDefault="0070424D">
      <w:pPr>
        <w:rPr>
          <w:rFonts w:ascii="Times New Roman" w:eastAsia="Arial" w:hAnsi="Times New Roman" w:cs="Times New Roman"/>
          <w:b/>
          <w:bCs/>
          <w:color w:val="2E74B5" w:themeColor="accent1" w:themeShade="BF"/>
          <w:sz w:val="28"/>
          <w:szCs w:val="28"/>
        </w:rPr>
      </w:pPr>
      <w:bookmarkStart w:id="166" w:name="_Toc147142176"/>
      <w:r>
        <w:rPr>
          <w:rFonts w:ascii="Times New Roman" w:eastAsia="Arial" w:hAnsi="Times New Roman" w:cs="Times New Roman"/>
          <w:b/>
          <w:bCs/>
          <w:sz w:val="28"/>
          <w:szCs w:val="28"/>
        </w:rPr>
        <w:br w:type="page"/>
      </w:r>
    </w:p>
    <w:p w14:paraId="31ED41DD" w14:textId="20406548" w:rsidR="00CB2A52" w:rsidRPr="006E661F" w:rsidRDefault="00CB2A52">
      <w:pPr>
        <w:pStyle w:val="Heading1"/>
        <w:numPr>
          <w:ilvl w:val="0"/>
          <w:numId w:val="65"/>
        </w:numPr>
        <w:spacing w:before="0" w:line="360" w:lineRule="auto"/>
        <w:jc w:val="both"/>
        <w:rPr>
          <w:rFonts w:ascii="Times New Roman" w:eastAsia="Arial" w:hAnsi="Times New Roman" w:cs="Times New Roman"/>
          <w:b/>
          <w:bCs/>
          <w:sz w:val="28"/>
          <w:szCs w:val="28"/>
        </w:rPr>
      </w:pPr>
      <w:bookmarkStart w:id="167" w:name="_Toc150853473"/>
      <w:r w:rsidRPr="006E661F">
        <w:rPr>
          <w:rFonts w:ascii="Times New Roman" w:eastAsia="Arial" w:hAnsi="Times New Roman" w:cs="Times New Roman"/>
          <w:b/>
          <w:bCs/>
          <w:sz w:val="28"/>
          <w:szCs w:val="28"/>
        </w:rPr>
        <w:lastRenderedPageBreak/>
        <w:t>Chapter 1</w:t>
      </w:r>
      <w:r w:rsidR="008E7D66">
        <w:rPr>
          <w:rFonts w:ascii="Times New Roman" w:eastAsia="Arial" w:hAnsi="Times New Roman" w:cs="Times New Roman"/>
          <w:b/>
          <w:bCs/>
          <w:sz w:val="28"/>
          <w:szCs w:val="28"/>
        </w:rPr>
        <w:t>1 – Solid waste and water management</w:t>
      </w:r>
      <w:bookmarkEnd w:id="166"/>
      <w:bookmarkEnd w:id="167"/>
      <w:r w:rsidR="008E7D66">
        <w:rPr>
          <w:rFonts w:ascii="Times New Roman" w:eastAsia="Arial" w:hAnsi="Times New Roman" w:cs="Times New Roman"/>
          <w:b/>
          <w:bCs/>
          <w:sz w:val="28"/>
          <w:szCs w:val="28"/>
        </w:rPr>
        <w:t xml:space="preserve"> </w:t>
      </w:r>
    </w:p>
    <w:p w14:paraId="76047D85" w14:textId="0D558387" w:rsidR="008F3D96" w:rsidRDefault="008E7D66" w:rsidP="005C3341">
      <w:pPr>
        <w:spacing w:after="0" w:line="360" w:lineRule="auto"/>
        <w:jc w:val="both"/>
        <w:rPr>
          <w:rFonts w:ascii="Times New Roman" w:hAnsi="Times New Roman" w:cs="Times New Roman"/>
          <w:b/>
          <w:sz w:val="32"/>
          <w:szCs w:val="32"/>
        </w:rPr>
      </w:pPr>
      <w:r>
        <w:rPr>
          <w:rFonts w:ascii="Times New Roman" w:hAnsi="Times New Roman" w:cs="Times New Roman"/>
          <w:b/>
          <w:sz w:val="32"/>
          <w:szCs w:val="32"/>
        </w:rPr>
        <w:t xml:space="preserve">SOLID </w:t>
      </w:r>
      <w:r w:rsidR="00CC6145" w:rsidRPr="00CB2A52">
        <w:rPr>
          <w:rFonts w:ascii="Times New Roman" w:hAnsi="Times New Roman" w:cs="Times New Roman"/>
          <w:b/>
          <w:sz w:val="32"/>
          <w:szCs w:val="32"/>
        </w:rPr>
        <w:t>WASTE MANAGEMENT PRACTICE</w:t>
      </w:r>
      <w:r w:rsidR="00CB2A52" w:rsidRPr="00CB2A52">
        <w:rPr>
          <w:rFonts w:ascii="Times New Roman" w:hAnsi="Times New Roman" w:cs="Times New Roman"/>
          <w:b/>
          <w:sz w:val="32"/>
          <w:szCs w:val="32"/>
        </w:rPr>
        <w:t>S</w:t>
      </w:r>
      <w:r w:rsidR="008F3D96">
        <w:rPr>
          <w:rFonts w:ascii="Times New Roman" w:hAnsi="Times New Roman" w:cs="Times New Roman"/>
          <w:b/>
          <w:sz w:val="32"/>
          <w:szCs w:val="32"/>
        </w:rPr>
        <w:t xml:space="preserve"> AND </w:t>
      </w:r>
    </w:p>
    <w:p w14:paraId="13C1F785" w14:textId="763974A2" w:rsidR="00CC6145" w:rsidRPr="006E661F" w:rsidRDefault="008F3D96" w:rsidP="005C3341">
      <w:pPr>
        <w:spacing w:after="0" w:line="360" w:lineRule="auto"/>
        <w:jc w:val="both"/>
        <w:rPr>
          <w:rFonts w:ascii="Times New Roman" w:hAnsi="Times New Roman" w:cs="Times New Roman"/>
          <w:b/>
          <w:sz w:val="32"/>
          <w:szCs w:val="32"/>
        </w:rPr>
      </w:pPr>
      <w:r>
        <w:rPr>
          <w:rFonts w:ascii="Times New Roman" w:hAnsi="Times New Roman" w:cs="Times New Roman"/>
          <w:b/>
          <w:sz w:val="32"/>
          <w:szCs w:val="32"/>
        </w:rPr>
        <w:t>RAINWATER HARVESTING</w:t>
      </w:r>
    </w:p>
    <w:p w14:paraId="4C6F567B" w14:textId="105C0446" w:rsidR="00805209" w:rsidRPr="006E661F" w:rsidRDefault="00CC6145">
      <w:pPr>
        <w:pStyle w:val="Heading2"/>
        <w:numPr>
          <w:ilvl w:val="1"/>
          <w:numId w:val="65"/>
        </w:numPr>
        <w:spacing w:before="0" w:after="0" w:line="360" w:lineRule="auto"/>
        <w:jc w:val="both"/>
        <w:rPr>
          <w:rFonts w:ascii="Times New Roman" w:eastAsia="Arial" w:hAnsi="Times New Roman"/>
          <w:i w:val="0"/>
          <w:iCs w:val="0"/>
        </w:rPr>
      </w:pPr>
      <w:bookmarkStart w:id="168" w:name="_Toc150853474"/>
      <w:r w:rsidRPr="006E661F">
        <w:rPr>
          <w:rFonts w:ascii="Times New Roman" w:eastAsia="Arial" w:hAnsi="Times New Roman"/>
          <w:i w:val="0"/>
          <w:iCs w:val="0"/>
        </w:rPr>
        <w:t>Solid Waste Management:</w:t>
      </w:r>
      <w:bookmarkEnd w:id="168"/>
    </w:p>
    <w:p w14:paraId="4B29A4BC" w14:textId="17A1A082" w:rsidR="003D620D" w:rsidRDefault="00CC6145" w:rsidP="005C3341">
      <w:pPr>
        <w:spacing w:after="0" w:line="360" w:lineRule="auto"/>
        <w:jc w:val="both"/>
        <w:rPr>
          <w:rFonts w:ascii="Times New Roman" w:hAnsi="Times New Roman" w:cs="Times New Roman"/>
          <w:sz w:val="24"/>
          <w:szCs w:val="24"/>
        </w:rPr>
      </w:pPr>
      <w:r w:rsidRPr="00CB2A52">
        <w:rPr>
          <w:rFonts w:ascii="Times New Roman" w:hAnsi="Times New Roman" w:cs="Times New Roman"/>
          <w:sz w:val="24"/>
          <w:szCs w:val="24"/>
        </w:rPr>
        <w:t>The dry solid waste is dumped by the respective departments in a collection pit located within the campus. This dry solid waste is collected every day in the morning by a BBMP approved contractor. The same is transported to the nearest land fill and solid waste management facility for proper disposal as per State Pollution Central Board norms. Sufficient quantity of waste bins, clearly marked as Dry Waste and Wet Waste, are placed at a number of places within the campus for the students to dispose the Dry and Wet Waste.</w:t>
      </w:r>
    </w:p>
    <w:p w14:paraId="328832E0" w14:textId="421CFA36" w:rsidR="00750BEF" w:rsidRDefault="00A541BD" w:rsidP="005C334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In every area, where relevant based on the nature of waste, </w:t>
      </w:r>
      <w:proofErr w:type="spellStart"/>
      <w:r>
        <w:rPr>
          <w:rFonts w:ascii="Times New Roman" w:hAnsi="Times New Roman" w:cs="Times New Roman"/>
          <w:sz w:val="24"/>
          <w:szCs w:val="24"/>
        </w:rPr>
        <w:t>a</w:t>
      </w:r>
      <w:r w:rsidR="00750BEF">
        <w:rPr>
          <w:rFonts w:ascii="Times New Roman" w:hAnsi="Times New Roman" w:cs="Times New Roman"/>
          <w:sz w:val="24"/>
          <w:szCs w:val="24"/>
        </w:rPr>
        <w:t>tleast</w:t>
      </w:r>
      <w:proofErr w:type="spellEnd"/>
      <w:r w:rsidR="00750BEF">
        <w:rPr>
          <w:rFonts w:ascii="Times New Roman" w:hAnsi="Times New Roman" w:cs="Times New Roman"/>
          <w:sz w:val="24"/>
          <w:szCs w:val="24"/>
        </w:rPr>
        <w:t xml:space="preserve"> consider the min. of</w:t>
      </w:r>
    </w:p>
    <w:p w14:paraId="55D2AF79" w14:textId="0DA50603" w:rsidR="00750BEF" w:rsidRDefault="00750BEF" w:rsidP="00750BEF">
      <w:pPr>
        <w:pStyle w:val="ListParagraph"/>
        <w:numPr>
          <w:ilvl w:val="0"/>
          <w:numId w:val="112"/>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Compostable waste segregation</w:t>
      </w:r>
    </w:p>
    <w:p w14:paraId="3968F673" w14:textId="0A9611D8" w:rsidR="00750BEF" w:rsidRDefault="00750BEF" w:rsidP="00750BEF">
      <w:pPr>
        <w:pStyle w:val="ListParagraph"/>
        <w:numPr>
          <w:ilvl w:val="0"/>
          <w:numId w:val="112"/>
        </w:numPr>
        <w:spacing w:after="0" w:line="360" w:lineRule="auto"/>
        <w:jc w:val="both"/>
        <w:rPr>
          <w:rFonts w:ascii="Times New Roman" w:hAnsi="Times New Roman" w:cs="Times New Roman"/>
          <w:sz w:val="24"/>
          <w:szCs w:val="24"/>
          <w:lang w:val="it-IT"/>
        </w:rPr>
      </w:pPr>
      <w:r w:rsidRPr="00750BEF">
        <w:rPr>
          <w:rFonts w:ascii="Times New Roman" w:hAnsi="Times New Roman" w:cs="Times New Roman"/>
          <w:sz w:val="24"/>
          <w:szCs w:val="24"/>
          <w:lang w:val="it-IT"/>
        </w:rPr>
        <w:t>Non Compostable – Non hazardous waste se</w:t>
      </w:r>
      <w:r>
        <w:rPr>
          <w:rFonts w:ascii="Times New Roman" w:hAnsi="Times New Roman" w:cs="Times New Roman"/>
          <w:sz w:val="24"/>
          <w:szCs w:val="24"/>
          <w:lang w:val="it-IT"/>
        </w:rPr>
        <w:t>greation</w:t>
      </w:r>
    </w:p>
    <w:p w14:paraId="73A7B065" w14:textId="0C09AE02" w:rsidR="00750BEF" w:rsidRDefault="00750BEF" w:rsidP="00750BEF">
      <w:pPr>
        <w:pStyle w:val="ListParagraph"/>
        <w:numPr>
          <w:ilvl w:val="0"/>
          <w:numId w:val="112"/>
        </w:numPr>
        <w:spacing w:after="0" w:line="360" w:lineRule="auto"/>
        <w:jc w:val="both"/>
        <w:rPr>
          <w:rFonts w:ascii="Times New Roman" w:hAnsi="Times New Roman" w:cs="Times New Roman"/>
          <w:sz w:val="24"/>
          <w:szCs w:val="24"/>
          <w:lang w:val="it-IT"/>
        </w:rPr>
      </w:pPr>
      <w:r>
        <w:rPr>
          <w:rFonts w:ascii="Times New Roman" w:hAnsi="Times New Roman" w:cs="Times New Roman"/>
          <w:sz w:val="24"/>
          <w:szCs w:val="24"/>
          <w:lang w:val="it-IT"/>
        </w:rPr>
        <w:t>E waste</w:t>
      </w:r>
    </w:p>
    <w:p w14:paraId="4AFF367B" w14:textId="0937F9BB" w:rsidR="00750BEF" w:rsidRDefault="00750BEF" w:rsidP="00750BEF">
      <w:pPr>
        <w:pStyle w:val="ListParagraph"/>
        <w:numPr>
          <w:ilvl w:val="0"/>
          <w:numId w:val="112"/>
        </w:numPr>
        <w:spacing w:after="0" w:line="360" w:lineRule="auto"/>
        <w:jc w:val="both"/>
        <w:rPr>
          <w:rFonts w:ascii="Times New Roman" w:hAnsi="Times New Roman" w:cs="Times New Roman"/>
          <w:sz w:val="24"/>
          <w:szCs w:val="24"/>
          <w:lang w:val="it-IT"/>
        </w:rPr>
      </w:pPr>
      <w:r>
        <w:rPr>
          <w:rFonts w:ascii="Times New Roman" w:hAnsi="Times New Roman" w:cs="Times New Roman"/>
          <w:sz w:val="24"/>
          <w:szCs w:val="24"/>
          <w:lang w:val="it-IT"/>
        </w:rPr>
        <w:t>Hazardous waste</w:t>
      </w:r>
    </w:p>
    <w:p w14:paraId="5AD7A74F" w14:textId="4C1EAE49" w:rsidR="00750BEF" w:rsidRPr="00750BEF" w:rsidRDefault="00750BEF" w:rsidP="00750BEF">
      <w:pPr>
        <w:pStyle w:val="ListParagraph"/>
        <w:numPr>
          <w:ilvl w:val="0"/>
          <w:numId w:val="112"/>
        </w:numPr>
        <w:spacing w:after="0" w:line="360" w:lineRule="auto"/>
        <w:jc w:val="both"/>
        <w:rPr>
          <w:rFonts w:ascii="Times New Roman" w:hAnsi="Times New Roman" w:cs="Times New Roman"/>
          <w:sz w:val="24"/>
          <w:szCs w:val="24"/>
          <w:lang w:val="it-IT"/>
        </w:rPr>
      </w:pPr>
      <w:r>
        <w:rPr>
          <w:rFonts w:ascii="Times New Roman" w:hAnsi="Times New Roman" w:cs="Times New Roman"/>
          <w:sz w:val="24"/>
          <w:szCs w:val="24"/>
          <w:lang w:val="it-IT"/>
        </w:rPr>
        <w:t>Bio medical waste</w:t>
      </w:r>
    </w:p>
    <w:p w14:paraId="4A0091E3" w14:textId="59F132F3" w:rsidR="003D620D" w:rsidRPr="003D620D" w:rsidRDefault="003D620D">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169" w:name="_Toc150853475"/>
      <w:r w:rsidRPr="003D620D">
        <w:rPr>
          <w:rFonts w:ascii="Times New Roman" w:eastAsia="Arial" w:hAnsi="Times New Roman" w:cs="Times New Roman"/>
          <w:b/>
          <w:bCs/>
          <w:color w:val="auto"/>
          <w:sz w:val="28"/>
          <w:szCs w:val="28"/>
        </w:rPr>
        <w:t xml:space="preserve">Segregation </w:t>
      </w:r>
      <w:proofErr w:type="gramStart"/>
      <w:r w:rsidRPr="003D620D">
        <w:rPr>
          <w:rFonts w:ascii="Times New Roman" w:eastAsia="Arial" w:hAnsi="Times New Roman" w:cs="Times New Roman"/>
          <w:b/>
          <w:bCs/>
          <w:color w:val="auto"/>
          <w:sz w:val="28"/>
          <w:szCs w:val="28"/>
        </w:rPr>
        <w:t>And</w:t>
      </w:r>
      <w:proofErr w:type="gramEnd"/>
      <w:r w:rsidRPr="003D620D">
        <w:rPr>
          <w:rFonts w:ascii="Times New Roman" w:eastAsia="Arial" w:hAnsi="Times New Roman" w:cs="Times New Roman"/>
          <w:b/>
          <w:bCs/>
          <w:color w:val="auto"/>
          <w:sz w:val="28"/>
          <w:szCs w:val="28"/>
        </w:rPr>
        <w:t xml:space="preserve"> Primary Storage</w:t>
      </w:r>
      <w:bookmarkEnd w:id="169"/>
      <w:r w:rsidRPr="003D620D">
        <w:rPr>
          <w:rFonts w:ascii="Times New Roman" w:eastAsia="Arial" w:hAnsi="Times New Roman" w:cs="Times New Roman"/>
          <w:b/>
          <w:bCs/>
          <w:color w:val="auto"/>
          <w:sz w:val="28"/>
          <w:szCs w:val="28"/>
        </w:rPr>
        <w:t xml:space="preserve"> </w:t>
      </w:r>
    </w:p>
    <w:p w14:paraId="12E97BB9" w14:textId="77777777" w:rsidR="003D620D" w:rsidRPr="003D620D" w:rsidRDefault="003D620D" w:rsidP="003D620D">
      <w:pPr>
        <w:spacing w:after="0" w:line="360" w:lineRule="auto"/>
        <w:jc w:val="both"/>
        <w:rPr>
          <w:rFonts w:ascii="Times New Roman" w:hAnsi="Times New Roman" w:cs="Times New Roman"/>
          <w:sz w:val="24"/>
          <w:szCs w:val="24"/>
        </w:rPr>
      </w:pPr>
      <w:r w:rsidRPr="003D620D">
        <w:rPr>
          <w:rFonts w:ascii="Times New Roman" w:hAnsi="Times New Roman" w:cs="Times New Roman"/>
          <w:sz w:val="24"/>
          <w:szCs w:val="24"/>
        </w:rPr>
        <w:t xml:space="preserve">Segregation of Solid Waste into different categories at source and storage-(1) Every Waste Generator including Bulk Waste Generators shall be required to segregate Solid Waste at source of generation into the following categories, as applicable, namely: - </w:t>
      </w:r>
    </w:p>
    <w:p w14:paraId="223C1BE9" w14:textId="77777777" w:rsidR="003D620D" w:rsidRPr="003D620D" w:rsidRDefault="003D620D">
      <w:pPr>
        <w:pStyle w:val="ListParagraph"/>
        <w:numPr>
          <w:ilvl w:val="0"/>
          <w:numId w:val="105"/>
        </w:numPr>
        <w:spacing w:after="0" w:line="360" w:lineRule="auto"/>
        <w:jc w:val="both"/>
        <w:rPr>
          <w:rFonts w:ascii="Times New Roman" w:hAnsi="Times New Roman" w:cs="Times New Roman"/>
          <w:sz w:val="24"/>
          <w:szCs w:val="24"/>
        </w:rPr>
      </w:pPr>
      <w:r w:rsidRPr="003D620D">
        <w:rPr>
          <w:rFonts w:ascii="Times New Roman" w:hAnsi="Times New Roman" w:cs="Times New Roman"/>
          <w:sz w:val="24"/>
          <w:szCs w:val="24"/>
        </w:rPr>
        <w:t xml:space="preserve">Bio-degradable Waste, also referred to as Wet Waste including Garden and horticulture waste </w:t>
      </w:r>
    </w:p>
    <w:p w14:paraId="770779DB" w14:textId="77777777" w:rsidR="003D620D" w:rsidRPr="003D620D" w:rsidRDefault="003D620D">
      <w:pPr>
        <w:pStyle w:val="ListParagraph"/>
        <w:numPr>
          <w:ilvl w:val="0"/>
          <w:numId w:val="105"/>
        </w:numPr>
        <w:spacing w:after="0" w:line="360" w:lineRule="auto"/>
        <w:jc w:val="both"/>
        <w:rPr>
          <w:rFonts w:ascii="Times New Roman" w:hAnsi="Times New Roman" w:cs="Times New Roman"/>
          <w:sz w:val="24"/>
          <w:szCs w:val="24"/>
        </w:rPr>
      </w:pPr>
      <w:r w:rsidRPr="003D620D">
        <w:rPr>
          <w:rFonts w:ascii="Times New Roman" w:hAnsi="Times New Roman" w:cs="Times New Roman"/>
          <w:sz w:val="24"/>
          <w:szCs w:val="24"/>
        </w:rPr>
        <w:t xml:space="preserve">Non-biodegradable Waste, also referred to as Dry Waste including bulky waste and E-waste, </w:t>
      </w:r>
    </w:p>
    <w:p w14:paraId="74DAB9F2" w14:textId="77777777" w:rsidR="003D620D" w:rsidRPr="003D620D" w:rsidRDefault="003D620D">
      <w:pPr>
        <w:pStyle w:val="ListParagraph"/>
        <w:numPr>
          <w:ilvl w:val="0"/>
          <w:numId w:val="105"/>
        </w:numPr>
        <w:spacing w:after="0" w:line="360" w:lineRule="auto"/>
        <w:jc w:val="both"/>
        <w:rPr>
          <w:rFonts w:ascii="Times New Roman" w:hAnsi="Times New Roman" w:cs="Times New Roman"/>
          <w:sz w:val="24"/>
          <w:szCs w:val="24"/>
        </w:rPr>
      </w:pPr>
      <w:r w:rsidRPr="003D620D">
        <w:rPr>
          <w:rFonts w:ascii="Times New Roman" w:hAnsi="Times New Roman" w:cs="Times New Roman"/>
          <w:sz w:val="24"/>
          <w:szCs w:val="24"/>
        </w:rPr>
        <w:t xml:space="preserve">Domestic Hazardous Waste, including Sanitary Waste, </w:t>
      </w:r>
    </w:p>
    <w:p w14:paraId="62755311" w14:textId="48A469E5" w:rsidR="003D620D" w:rsidRPr="00AF7730" w:rsidRDefault="003D620D">
      <w:pPr>
        <w:pStyle w:val="ListParagraph"/>
        <w:numPr>
          <w:ilvl w:val="0"/>
          <w:numId w:val="105"/>
        </w:numPr>
        <w:spacing w:after="0" w:line="360" w:lineRule="auto"/>
        <w:jc w:val="both"/>
        <w:rPr>
          <w:rFonts w:ascii="Times New Roman" w:hAnsi="Times New Roman" w:cs="Times New Roman"/>
          <w:sz w:val="24"/>
          <w:szCs w:val="24"/>
        </w:rPr>
      </w:pPr>
      <w:r w:rsidRPr="003D620D">
        <w:rPr>
          <w:rFonts w:ascii="Times New Roman" w:hAnsi="Times New Roman" w:cs="Times New Roman"/>
          <w:sz w:val="24"/>
          <w:szCs w:val="24"/>
        </w:rPr>
        <w:t xml:space="preserve">Construction and Demolition (C&amp;D) Waste, </w:t>
      </w:r>
    </w:p>
    <w:p w14:paraId="3DA58B8A" w14:textId="5E7184C6" w:rsidR="00570F5E" w:rsidRPr="006E661F" w:rsidRDefault="00CB2A52">
      <w:pPr>
        <w:pStyle w:val="Heading2"/>
        <w:numPr>
          <w:ilvl w:val="1"/>
          <w:numId w:val="65"/>
        </w:numPr>
        <w:spacing w:before="0" w:after="0" w:line="360" w:lineRule="auto"/>
        <w:jc w:val="both"/>
        <w:rPr>
          <w:rFonts w:ascii="Times New Roman" w:eastAsia="Arial" w:hAnsi="Times New Roman"/>
          <w:i w:val="0"/>
          <w:iCs w:val="0"/>
        </w:rPr>
      </w:pPr>
      <w:bookmarkStart w:id="170" w:name="_Toc150853476"/>
      <w:r w:rsidRPr="006E661F">
        <w:rPr>
          <w:rFonts w:ascii="Times New Roman" w:eastAsia="Arial" w:hAnsi="Times New Roman"/>
          <w:i w:val="0"/>
          <w:iCs w:val="0"/>
        </w:rPr>
        <w:t>E-waste management:</w:t>
      </w:r>
      <w:bookmarkEnd w:id="170"/>
    </w:p>
    <w:p w14:paraId="41CD099B" w14:textId="72394D72" w:rsidR="00CC6145" w:rsidRDefault="00CC6145" w:rsidP="005C3341">
      <w:pPr>
        <w:spacing w:after="0" w:line="360" w:lineRule="auto"/>
        <w:jc w:val="both"/>
        <w:rPr>
          <w:rFonts w:ascii="Times New Roman" w:hAnsi="Times New Roman" w:cs="Times New Roman"/>
          <w:sz w:val="24"/>
          <w:szCs w:val="24"/>
        </w:rPr>
      </w:pPr>
      <w:r w:rsidRPr="00CB2A52">
        <w:rPr>
          <w:rFonts w:ascii="Times New Roman" w:hAnsi="Times New Roman" w:cs="Times New Roman"/>
          <w:sz w:val="24"/>
          <w:szCs w:val="24"/>
        </w:rPr>
        <w:t xml:space="preserve">E-Waste is being disposed through outsourcing.  BMSCE has entered into MOU with M/s CORAL Communications and Networks Pvt Ltd., Bengaluru who recycle the materials/equipment’s as per Environmental protection act and Hazardous waste </w:t>
      </w:r>
      <w:r w:rsidRPr="00CB2A52">
        <w:rPr>
          <w:rFonts w:ascii="Times New Roman" w:hAnsi="Times New Roman" w:cs="Times New Roman"/>
          <w:sz w:val="24"/>
          <w:szCs w:val="24"/>
        </w:rPr>
        <w:lastRenderedPageBreak/>
        <w:t>management rules and issue Recycling certificate</w:t>
      </w:r>
      <w:r w:rsidR="00113F48">
        <w:rPr>
          <w:rFonts w:ascii="Times New Roman" w:hAnsi="Times New Roman" w:cs="Times New Roman"/>
          <w:sz w:val="24"/>
          <w:szCs w:val="24"/>
        </w:rPr>
        <w:t xml:space="preserve"> in accordance with E waste management rules.</w:t>
      </w:r>
    </w:p>
    <w:p w14:paraId="786A6B25" w14:textId="259D69F9" w:rsidR="006E661F" w:rsidRPr="00CB2A52" w:rsidRDefault="006E661F" w:rsidP="005C334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NO e waste to be stored more than 180 days in facility</w:t>
      </w:r>
    </w:p>
    <w:p w14:paraId="04E56823" w14:textId="4A69B92D" w:rsidR="006E661F" w:rsidRDefault="006E661F">
      <w:pPr>
        <w:pStyle w:val="Heading2"/>
        <w:numPr>
          <w:ilvl w:val="1"/>
          <w:numId w:val="65"/>
        </w:numPr>
        <w:spacing w:before="0" w:after="0" w:line="360" w:lineRule="auto"/>
        <w:jc w:val="both"/>
        <w:rPr>
          <w:rFonts w:ascii="Times New Roman" w:eastAsia="Arial" w:hAnsi="Times New Roman"/>
          <w:i w:val="0"/>
          <w:iCs w:val="0"/>
        </w:rPr>
      </w:pPr>
      <w:bookmarkStart w:id="171" w:name="_Toc150853477"/>
      <w:r>
        <w:rPr>
          <w:rFonts w:ascii="Times New Roman" w:eastAsia="Arial" w:hAnsi="Times New Roman"/>
          <w:i w:val="0"/>
          <w:iCs w:val="0"/>
        </w:rPr>
        <w:t>Effluent Disposal</w:t>
      </w:r>
      <w:bookmarkEnd w:id="171"/>
    </w:p>
    <w:p w14:paraId="56FFBB24" w14:textId="24818C37" w:rsidR="006E661F" w:rsidRPr="006E661F" w:rsidRDefault="006E661F" w:rsidP="006E661F">
      <w:pPr>
        <w:spacing w:after="0" w:line="360" w:lineRule="auto"/>
        <w:jc w:val="both"/>
        <w:rPr>
          <w:rFonts w:ascii="Times New Roman" w:hAnsi="Times New Roman" w:cs="Times New Roman"/>
          <w:sz w:val="24"/>
          <w:szCs w:val="24"/>
        </w:rPr>
      </w:pPr>
      <w:r w:rsidRPr="006E661F">
        <w:rPr>
          <w:rFonts w:ascii="Times New Roman" w:hAnsi="Times New Roman" w:cs="Times New Roman"/>
          <w:sz w:val="24"/>
          <w:szCs w:val="24"/>
        </w:rPr>
        <w:t>Wherever the chemical and solvents effluents are generated they are collected in tanks and disposed to authorized agency</w:t>
      </w:r>
      <w:r>
        <w:rPr>
          <w:rFonts w:ascii="Times New Roman" w:hAnsi="Times New Roman" w:cs="Times New Roman"/>
          <w:sz w:val="24"/>
          <w:szCs w:val="24"/>
        </w:rPr>
        <w:t xml:space="preserve"> in accommodate with prevention of water pollution act and rules, Hazardous waste management rules</w:t>
      </w:r>
    </w:p>
    <w:p w14:paraId="30C86501" w14:textId="2026EA92" w:rsidR="006E661F" w:rsidRDefault="006E661F">
      <w:pPr>
        <w:pStyle w:val="Heading2"/>
        <w:numPr>
          <w:ilvl w:val="1"/>
          <w:numId w:val="65"/>
        </w:numPr>
        <w:spacing w:before="0" w:after="0" w:line="360" w:lineRule="auto"/>
        <w:jc w:val="both"/>
        <w:rPr>
          <w:rFonts w:ascii="Times New Roman" w:eastAsia="Arial" w:hAnsi="Times New Roman"/>
          <w:i w:val="0"/>
          <w:iCs w:val="0"/>
        </w:rPr>
      </w:pPr>
      <w:bookmarkStart w:id="172" w:name="_Toc150853478"/>
      <w:r>
        <w:rPr>
          <w:rFonts w:ascii="Times New Roman" w:eastAsia="Arial" w:hAnsi="Times New Roman"/>
          <w:i w:val="0"/>
          <w:iCs w:val="0"/>
        </w:rPr>
        <w:t xml:space="preserve">Bio </w:t>
      </w:r>
      <w:r w:rsidR="00F15D67">
        <w:rPr>
          <w:rFonts w:ascii="Times New Roman" w:eastAsia="Arial" w:hAnsi="Times New Roman"/>
          <w:i w:val="0"/>
          <w:iCs w:val="0"/>
        </w:rPr>
        <w:t>medical</w:t>
      </w:r>
      <w:r>
        <w:rPr>
          <w:rFonts w:ascii="Times New Roman" w:eastAsia="Arial" w:hAnsi="Times New Roman"/>
          <w:i w:val="0"/>
          <w:iCs w:val="0"/>
        </w:rPr>
        <w:t xml:space="preserve"> waste disposal</w:t>
      </w:r>
      <w:bookmarkEnd w:id="172"/>
    </w:p>
    <w:p w14:paraId="6F18A9B4" w14:textId="0279BEBB" w:rsidR="006E661F" w:rsidRPr="006E661F" w:rsidRDefault="00F15D67" w:rsidP="006E661F">
      <w:pPr>
        <w:spacing w:after="0" w:line="360" w:lineRule="auto"/>
        <w:jc w:val="both"/>
        <w:rPr>
          <w:rFonts w:ascii="Times New Roman" w:hAnsi="Times New Roman" w:cs="Times New Roman"/>
          <w:sz w:val="24"/>
          <w:szCs w:val="24"/>
        </w:rPr>
      </w:pPr>
      <w:r w:rsidRPr="006E661F">
        <w:rPr>
          <w:rFonts w:ascii="Times New Roman" w:hAnsi="Times New Roman" w:cs="Times New Roman"/>
          <w:sz w:val="24"/>
          <w:szCs w:val="24"/>
        </w:rPr>
        <w:t>Wherever</w:t>
      </w:r>
      <w:r w:rsidR="006E661F" w:rsidRPr="006E661F">
        <w:rPr>
          <w:rFonts w:ascii="Times New Roman" w:hAnsi="Times New Roman" w:cs="Times New Roman"/>
          <w:sz w:val="24"/>
          <w:szCs w:val="24"/>
        </w:rPr>
        <w:t xml:space="preserve"> the Bio medical waste </w:t>
      </w:r>
      <w:r w:rsidRPr="006E661F">
        <w:rPr>
          <w:rFonts w:ascii="Times New Roman" w:hAnsi="Times New Roman" w:cs="Times New Roman"/>
          <w:sz w:val="24"/>
          <w:szCs w:val="24"/>
        </w:rPr>
        <w:t>is</w:t>
      </w:r>
      <w:r w:rsidR="006E661F" w:rsidRPr="006E661F">
        <w:rPr>
          <w:rFonts w:ascii="Times New Roman" w:hAnsi="Times New Roman" w:cs="Times New Roman"/>
          <w:sz w:val="24"/>
          <w:szCs w:val="24"/>
        </w:rPr>
        <w:t xml:space="preserve"> generated they are collected in designated bins and disposed to authorized agency</w:t>
      </w:r>
      <w:r w:rsidR="006E661F">
        <w:rPr>
          <w:rFonts w:ascii="Times New Roman" w:hAnsi="Times New Roman" w:cs="Times New Roman"/>
          <w:sz w:val="24"/>
          <w:szCs w:val="24"/>
        </w:rPr>
        <w:t xml:space="preserve"> with Bio medical waste management rules, Solid waste management rules, prevention of water pollution act and rules, Hazardous waste management rules</w:t>
      </w:r>
    </w:p>
    <w:p w14:paraId="043C913A" w14:textId="32563238" w:rsidR="006E661F" w:rsidRPr="006E661F" w:rsidRDefault="006E661F">
      <w:pPr>
        <w:pStyle w:val="Heading2"/>
        <w:numPr>
          <w:ilvl w:val="1"/>
          <w:numId w:val="65"/>
        </w:numPr>
        <w:spacing w:before="0" w:after="0" w:line="360" w:lineRule="auto"/>
        <w:jc w:val="both"/>
        <w:rPr>
          <w:rFonts w:ascii="Times New Roman" w:eastAsia="Arial" w:hAnsi="Times New Roman"/>
          <w:i w:val="0"/>
          <w:iCs w:val="0"/>
        </w:rPr>
      </w:pPr>
      <w:bookmarkStart w:id="173" w:name="_Toc150853479"/>
      <w:r w:rsidRPr="006E661F">
        <w:rPr>
          <w:rFonts w:ascii="Times New Roman" w:eastAsia="Arial" w:hAnsi="Times New Roman"/>
          <w:i w:val="0"/>
          <w:iCs w:val="0"/>
        </w:rPr>
        <w:t>Battery waste disposal</w:t>
      </w:r>
      <w:bookmarkEnd w:id="173"/>
    </w:p>
    <w:p w14:paraId="28E4B667" w14:textId="1ADD9DF1" w:rsidR="006E661F" w:rsidRPr="00113F48" w:rsidRDefault="00F15D67" w:rsidP="00113F48">
      <w:pPr>
        <w:spacing w:line="360" w:lineRule="auto"/>
        <w:jc w:val="both"/>
        <w:rPr>
          <w:rFonts w:ascii="Times New Roman" w:hAnsi="Times New Roman" w:cs="Times New Roman"/>
          <w:sz w:val="24"/>
          <w:szCs w:val="24"/>
        </w:rPr>
      </w:pPr>
      <w:r w:rsidRPr="00113F48">
        <w:rPr>
          <w:rFonts w:ascii="Times New Roman" w:hAnsi="Times New Roman" w:cs="Times New Roman"/>
          <w:sz w:val="24"/>
          <w:szCs w:val="24"/>
        </w:rPr>
        <w:t>Wherever</w:t>
      </w:r>
      <w:r w:rsidR="00113F48" w:rsidRPr="00113F48">
        <w:rPr>
          <w:rFonts w:ascii="Times New Roman" w:hAnsi="Times New Roman" w:cs="Times New Roman"/>
          <w:sz w:val="24"/>
          <w:szCs w:val="24"/>
        </w:rPr>
        <w:t xml:space="preserve"> the </w:t>
      </w:r>
      <w:r w:rsidR="00113F48">
        <w:rPr>
          <w:rFonts w:ascii="Times New Roman" w:hAnsi="Times New Roman" w:cs="Times New Roman"/>
          <w:sz w:val="24"/>
          <w:szCs w:val="24"/>
        </w:rPr>
        <w:t>Battery</w:t>
      </w:r>
      <w:r w:rsidR="00113F48" w:rsidRPr="00113F48">
        <w:rPr>
          <w:rFonts w:ascii="Times New Roman" w:hAnsi="Times New Roman" w:cs="Times New Roman"/>
          <w:sz w:val="24"/>
          <w:szCs w:val="24"/>
        </w:rPr>
        <w:t xml:space="preserve"> waste </w:t>
      </w:r>
      <w:r w:rsidRPr="00113F48">
        <w:rPr>
          <w:rFonts w:ascii="Times New Roman" w:hAnsi="Times New Roman" w:cs="Times New Roman"/>
          <w:sz w:val="24"/>
          <w:szCs w:val="24"/>
        </w:rPr>
        <w:t>is</w:t>
      </w:r>
      <w:r w:rsidR="00113F48" w:rsidRPr="00113F48">
        <w:rPr>
          <w:rFonts w:ascii="Times New Roman" w:hAnsi="Times New Roman" w:cs="Times New Roman"/>
          <w:sz w:val="24"/>
          <w:szCs w:val="24"/>
        </w:rPr>
        <w:t xml:space="preserve"> generated they are </w:t>
      </w:r>
      <w:r w:rsidR="00113F48">
        <w:rPr>
          <w:rFonts w:ascii="Times New Roman" w:hAnsi="Times New Roman" w:cs="Times New Roman"/>
          <w:sz w:val="24"/>
          <w:szCs w:val="24"/>
        </w:rPr>
        <w:t>stored</w:t>
      </w:r>
      <w:r w:rsidR="00113F48" w:rsidRPr="00113F48">
        <w:rPr>
          <w:rFonts w:ascii="Times New Roman" w:hAnsi="Times New Roman" w:cs="Times New Roman"/>
          <w:sz w:val="24"/>
          <w:szCs w:val="24"/>
        </w:rPr>
        <w:t xml:space="preserve"> in designated </w:t>
      </w:r>
      <w:r w:rsidR="00113F48">
        <w:rPr>
          <w:rFonts w:ascii="Times New Roman" w:hAnsi="Times New Roman" w:cs="Times New Roman"/>
          <w:sz w:val="24"/>
          <w:szCs w:val="24"/>
        </w:rPr>
        <w:t>areas</w:t>
      </w:r>
      <w:r w:rsidR="00113F48" w:rsidRPr="00113F48">
        <w:rPr>
          <w:rFonts w:ascii="Times New Roman" w:hAnsi="Times New Roman" w:cs="Times New Roman"/>
          <w:sz w:val="24"/>
          <w:szCs w:val="24"/>
        </w:rPr>
        <w:t xml:space="preserve"> and disposed to authorized agency with Battery Waste Management Rules, Hazardous waste management rules</w:t>
      </w:r>
    </w:p>
    <w:p w14:paraId="104BBC9A" w14:textId="514CDF69" w:rsidR="006E661F" w:rsidRPr="006E661F" w:rsidRDefault="006E661F">
      <w:pPr>
        <w:pStyle w:val="Heading2"/>
        <w:numPr>
          <w:ilvl w:val="1"/>
          <w:numId w:val="65"/>
        </w:numPr>
        <w:spacing w:before="0" w:after="0" w:line="360" w:lineRule="auto"/>
        <w:jc w:val="both"/>
        <w:rPr>
          <w:rFonts w:ascii="Times New Roman" w:eastAsia="Arial" w:hAnsi="Times New Roman"/>
          <w:i w:val="0"/>
          <w:iCs w:val="0"/>
        </w:rPr>
      </w:pPr>
      <w:bookmarkStart w:id="174" w:name="_Toc150853480"/>
      <w:r w:rsidRPr="006E661F">
        <w:rPr>
          <w:rFonts w:ascii="Times New Roman" w:eastAsia="Arial" w:hAnsi="Times New Roman"/>
          <w:i w:val="0"/>
          <w:iCs w:val="0"/>
        </w:rPr>
        <w:t>Oil Disposal</w:t>
      </w:r>
      <w:bookmarkEnd w:id="174"/>
    </w:p>
    <w:p w14:paraId="64EDDA20" w14:textId="2D48E4F7" w:rsidR="006E661F" w:rsidRPr="00113F48" w:rsidRDefault="00113F48" w:rsidP="00113F48">
      <w:pPr>
        <w:spacing w:line="360" w:lineRule="auto"/>
        <w:jc w:val="both"/>
        <w:rPr>
          <w:rFonts w:ascii="Times New Roman" w:hAnsi="Times New Roman" w:cs="Times New Roman"/>
          <w:sz w:val="24"/>
          <w:szCs w:val="24"/>
        </w:rPr>
      </w:pPr>
      <w:bookmarkStart w:id="175" w:name="_Hlk147139220"/>
      <w:r w:rsidRPr="00113F48">
        <w:rPr>
          <w:rFonts w:ascii="Times New Roman" w:hAnsi="Times New Roman" w:cs="Times New Roman"/>
          <w:sz w:val="24"/>
          <w:szCs w:val="24"/>
        </w:rPr>
        <w:t xml:space="preserve">Wherever the </w:t>
      </w:r>
      <w:r>
        <w:rPr>
          <w:rFonts w:ascii="Times New Roman" w:hAnsi="Times New Roman" w:cs="Times New Roman"/>
          <w:sz w:val="24"/>
          <w:szCs w:val="24"/>
        </w:rPr>
        <w:t xml:space="preserve">Oil waste and </w:t>
      </w:r>
      <w:r w:rsidR="00F15D67">
        <w:rPr>
          <w:rFonts w:ascii="Times New Roman" w:hAnsi="Times New Roman" w:cs="Times New Roman"/>
          <w:sz w:val="24"/>
          <w:szCs w:val="24"/>
        </w:rPr>
        <w:t>oil-soaked</w:t>
      </w:r>
      <w:r>
        <w:rPr>
          <w:rFonts w:ascii="Times New Roman" w:hAnsi="Times New Roman" w:cs="Times New Roman"/>
          <w:sz w:val="24"/>
          <w:szCs w:val="24"/>
        </w:rPr>
        <w:t xml:space="preserve"> waste</w:t>
      </w:r>
      <w:r w:rsidRPr="00113F48">
        <w:rPr>
          <w:rFonts w:ascii="Times New Roman" w:hAnsi="Times New Roman" w:cs="Times New Roman"/>
          <w:sz w:val="24"/>
          <w:szCs w:val="24"/>
        </w:rPr>
        <w:t xml:space="preserve"> are generated they are stored in designated areas and disposed to authorized agency with Hazardous waste management rules</w:t>
      </w:r>
    </w:p>
    <w:p w14:paraId="40F2BD1F" w14:textId="653C1F6A" w:rsidR="00113F48" w:rsidRDefault="00113F48">
      <w:pPr>
        <w:pStyle w:val="Heading2"/>
        <w:numPr>
          <w:ilvl w:val="1"/>
          <w:numId w:val="65"/>
        </w:numPr>
        <w:spacing w:before="0" w:after="0" w:line="360" w:lineRule="auto"/>
        <w:jc w:val="both"/>
        <w:rPr>
          <w:rFonts w:ascii="Times New Roman" w:eastAsia="Arial" w:hAnsi="Times New Roman"/>
          <w:i w:val="0"/>
          <w:iCs w:val="0"/>
        </w:rPr>
      </w:pPr>
      <w:bookmarkStart w:id="176" w:name="_Toc150853481"/>
      <w:bookmarkEnd w:id="175"/>
      <w:r w:rsidRPr="00113F48">
        <w:rPr>
          <w:rFonts w:ascii="Times New Roman" w:eastAsia="Arial" w:hAnsi="Times New Roman"/>
          <w:i w:val="0"/>
          <w:iCs w:val="0"/>
        </w:rPr>
        <w:t>Construction and Demolition Waste</w:t>
      </w:r>
      <w:bookmarkEnd w:id="176"/>
    </w:p>
    <w:p w14:paraId="3AF98EF1" w14:textId="0EB8A664" w:rsidR="00113F48" w:rsidRPr="00113F48" w:rsidRDefault="00113F48" w:rsidP="00113F48">
      <w:pPr>
        <w:spacing w:line="360" w:lineRule="auto"/>
        <w:jc w:val="both"/>
        <w:rPr>
          <w:rFonts w:ascii="Times New Roman" w:hAnsi="Times New Roman" w:cs="Times New Roman"/>
          <w:sz w:val="24"/>
          <w:szCs w:val="24"/>
        </w:rPr>
      </w:pPr>
      <w:r w:rsidRPr="00113F48">
        <w:rPr>
          <w:rFonts w:ascii="Times New Roman" w:hAnsi="Times New Roman" w:cs="Times New Roman"/>
          <w:sz w:val="24"/>
          <w:szCs w:val="24"/>
        </w:rPr>
        <w:t>Wherever the Construction and Demolition Waste</w:t>
      </w:r>
      <w:r>
        <w:rPr>
          <w:rFonts w:ascii="Times New Roman" w:hAnsi="Times New Roman" w:cs="Times New Roman"/>
          <w:sz w:val="24"/>
          <w:szCs w:val="24"/>
        </w:rPr>
        <w:t xml:space="preserve"> </w:t>
      </w:r>
      <w:r w:rsidRPr="00113F48">
        <w:rPr>
          <w:rFonts w:ascii="Times New Roman" w:hAnsi="Times New Roman" w:cs="Times New Roman"/>
          <w:sz w:val="24"/>
          <w:szCs w:val="24"/>
        </w:rPr>
        <w:t xml:space="preserve">are generated they are stored in designated areas and disposed to authorized </w:t>
      </w:r>
      <w:r>
        <w:rPr>
          <w:rFonts w:ascii="Times New Roman" w:hAnsi="Times New Roman" w:cs="Times New Roman"/>
          <w:sz w:val="24"/>
          <w:szCs w:val="24"/>
        </w:rPr>
        <w:t xml:space="preserve">locations through authorised personnel as per </w:t>
      </w:r>
      <w:r w:rsidRPr="00113F48">
        <w:rPr>
          <w:rFonts w:ascii="Times New Roman" w:hAnsi="Times New Roman" w:cs="Times New Roman"/>
          <w:sz w:val="24"/>
          <w:szCs w:val="24"/>
        </w:rPr>
        <w:t>Construction and Demolition Waste Management Rules</w:t>
      </w:r>
      <w:r>
        <w:rPr>
          <w:rFonts w:ascii="Times New Roman" w:hAnsi="Times New Roman" w:cs="Times New Roman"/>
          <w:sz w:val="24"/>
          <w:szCs w:val="24"/>
        </w:rPr>
        <w:t>, Solid waste rules</w:t>
      </w:r>
    </w:p>
    <w:p w14:paraId="13A42E85" w14:textId="6DB7D852" w:rsidR="001D2138" w:rsidRPr="006E661F" w:rsidRDefault="00CC6145">
      <w:pPr>
        <w:pStyle w:val="Heading2"/>
        <w:numPr>
          <w:ilvl w:val="1"/>
          <w:numId w:val="65"/>
        </w:numPr>
        <w:spacing w:before="0" w:after="0" w:line="360" w:lineRule="auto"/>
        <w:jc w:val="both"/>
        <w:rPr>
          <w:rFonts w:ascii="Times New Roman" w:eastAsia="Arial" w:hAnsi="Times New Roman"/>
          <w:i w:val="0"/>
          <w:iCs w:val="0"/>
        </w:rPr>
      </w:pPr>
      <w:bookmarkStart w:id="177" w:name="_Toc150853482"/>
      <w:r w:rsidRPr="006E661F">
        <w:rPr>
          <w:rFonts w:ascii="Times New Roman" w:eastAsia="Arial" w:hAnsi="Times New Roman"/>
          <w:i w:val="0"/>
          <w:iCs w:val="0"/>
        </w:rPr>
        <w:t xml:space="preserve">Sewage </w:t>
      </w:r>
      <w:r w:rsidR="00CB2A52" w:rsidRPr="006E661F">
        <w:rPr>
          <w:rFonts w:ascii="Times New Roman" w:eastAsia="Arial" w:hAnsi="Times New Roman"/>
          <w:i w:val="0"/>
          <w:iCs w:val="0"/>
        </w:rPr>
        <w:t>d</w:t>
      </w:r>
      <w:r w:rsidRPr="006E661F">
        <w:rPr>
          <w:rFonts w:ascii="Times New Roman" w:eastAsia="Arial" w:hAnsi="Times New Roman"/>
          <w:i w:val="0"/>
          <w:iCs w:val="0"/>
        </w:rPr>
        <w:t>isposal:</w:t>
      </w:r>
      <w:bookmarkEnd w:id="177"/>
    </w:p>
    <w:p w14:paraId="1C99735E" w14:textId="5DED7C17" w:rsidR="00CC6145" w:rsidRDefault="001D2138" w:rsidP="005C3341">
      <w:pPr>
        <w:spacing w:after="0" w:line="360" w:lineRule="auto"/>
        <w:jc w:val="both"/>
        <w:rPr>
          <w:rFonts w:ascii="Times New Roman" w:hAnsi="Times New Roman" w:cs="Times New Roman"/>
          <w:sz w:val="24"/>
          <w:szCs w:val="24"/>
        </w:rPr>
      </w:pPr>
      <w:r w:rsidRPr="007A2D63">
        <w:rPr>
          <w:rFonts w:ascii="Times New Roman" w:hAnsi="Times New Roman" w:cs="Times New Roman"/>
          <w:sz w:val="24"/>
          <w:szCs w:val="24"/>
        </w:rPr>
        <w:t xml:space="preserve">BMSCE Campus has a network of underground sewer lines and the sewage </w:t>
      </w:r>
      <w:r>
        <w:rPr>
          <w:rFonts w:ascii="Times New Roman" w:hAnsi="Times New Roman" w:cs="Times New Roman"/>
          <w:sz w:val="24"/>
          <w:szCs w:val="24"/>
        </w:rPr>
        <w:t xml:space="preserve">after treatment </w:t>
      </w:r>
      <w:r w:rsidRPr="007A2D63">
        <w:rPr>
          <w:rFonts w:ascii="Times New Roman" w:hAnsi="Times New Roman" w:cs="Times New Roman"/>
          <w:sz w:val="24"/>
          <w:szCs w:val="24"/>
        </w:rPr>
        <w:t>is connected to the main BWSSB manhole outside the campus.</w:t>
      </w:r>
      <w:r>
        <w:rPr>
          <w:rFonts w:ascii="Times New Roman" w:hAnsi="Times New Roman" w:cs="Times New Roman"/>
          <w:sz w:val="24"/>
          <w:szCs w:val="24"/>
        </w:rPr>
        <w:t xml:space="preserve"> </w:t>
      </w:r>
      <w:r w:rsidR="00CC6145" w:rsidRPr="00CB2A52">
        <w:rPr>
          <w:rFonts w:ascii="Times New Roman" w:hAnsi="Times New Roman" w:cs="Times New Roman"/>
          <w:sz w:val="24"/>
          <w:szCs w:val="24"/>
        </w:rPr>
        <w:t xml:space="preserve"> All the toilets are barrier free and separate for ladies and gents.  All the toilets are well maintained by a dedicated House Keeping Staff. A separate </w:t>
      </w:r>
      <w:r w:rsidR="00F15D67" w:rsidRPr="00CB2A52">
        <w:rPr>
          <w:rFonts w:ascii="Times New Roman" w:hAnsi="Times New Roman" w:cs="Times New Roman"/>
          <w:sz w:val="24"/>
          <w:szCs w:val="24"/>
        </w:rPr>
        <w:t>user-friendly</w:t>
      </w:r>
      <w:r w:rsidR="00CC6145" w:rsidRPr="00CB2A52">
        <w:rPr>
          <w:rFonts w:ascii="Times New Roman" w:hAnsi="Times New Roman" w:cs="Times New Roman"/>
          <w:sz w:val="24"/>
          <w:szCs w:val="24"/>
        </w:rPr>
        <w:t xml:space="preserve"> toilet for Physically Challenged ladies and gents is functional with all the necessary fittings and attachments. </w:t>
      </w:r>
    </w:p>
    <w:p w14:paraId="45EBA8D3" w14:textId="77777777" w:rsidR="00231EBE" w:rsidRDefault="00231EBE" w:rsidP="005C3341">
      <w:pPr>
        <w:spacing w:after="0" w:line="360" w:lineRule="auto"/>
        <w:jc w:val="both"/>
      </w:pPr>
      <w:r>
        <w:rPr>
          <w:rFonts w:ascii="Times New Roman" w:hAnsi="Times New Roman" w:cs="Times New Roman"/>
          <w:b/>
          <w:noProof/>
          <w:sz w:val="28"/>
          <w:szCs w:val="24"/>
          <w:lang w:val="en-US"/>
        </w:rPr>
        <w:lastRenderedPageBreak/>
        <w:drawing>
          <wp:inline distT="0" distB="0" distL="0" distR="0" wp14:anchorId="08BB555B" wp14:editId="15C64A58">
            <wp:extent cx="5086350" cy="25812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86350" cy="2581275"/>
                    </a:xfrm>
                    <a:prstGeom prst="rect">
                      <a:avLst/>
                    </a:prstGeom>
                    <a:noFill/>
                    <a:ln>
                      <a:noFill/>
                    </a:ln>
                  </pic:spPr>
                </pic:pic>
              </a:graphicData>
            </a:graphic>
          </wp:inline>
        </w:drawing>
      </w:r>
    </w:p>
    <w:p w14:paraId="7CB89205" w14:textId="77777777" w:rsidR="00231EBE" w:rsidRDefault="00231EBE" w:rsidP="005C3341">
      <w:pPr>
        <w:spacing w:after="0" w:line="360" w:lineRule="auto"/>
        <w:jc w:val="both"/>
        <w:rPr>
          <w:rFonts w:ascii="Times New Roman" w:hAnsi="Times New Roman" w:cs="Times New Roman"/>
          <w:sz w:val="24"/>
          <w:szCs w:val="24"/>
        </w:rPr>
      </w:pPr>
      <w:r w:rsidRPr="00607DDE">
        <w:rPr>
          <w:rFonts w:ascii="Times New Roman" w:hAnsi="Times New Roman" w:cs="Times New Roman"/>
          <w:sz w:val="24"/>
          <w:szCs w:val="24"/>
        </w:rPr>
        <w:t>350 KLD sewage treatment plant</w:t>
      </w:r>
      <w:r>
        <w:rPr>
          <w:rFonts w:ascii="Times New Roman" w:hAnsi="Times New Roman" w:cs="Times New Roman"/>
          <w:sz w:val="24"/>
          <w:szCs w:val="24"/>
        </w:rPr>
        <w:t xml:space="preserve"> units</w:t>
      </w:r>
    </w:p>
    <w:p w14:paraId="19ED4039" w14:textId="07EA40F0" w:rsidR="00570F5E" w:rsidRPr="006E661F" w:rsidRDefault="00CC6145">
      <w:pPr>
        <w:pStyle w:val="Heading2"/>
        <w:numPr>
          <w:ilvl w:val="1"/>
          <w:numId w:val="65"/>
        </w:numPr>
        <w:spacing w:before="0" w:after="0" w:line="360" w:lineRule="auto"/>
        <w:jc w:val="both"/>
        <w:rPr>
          <w:rFonts w:ascii="Times New Roman" w:eastAsia="Arial" w:hAnsi="Times New Roman"/>
          <w:i w:val="0"/>
          <w:iCs w:val="0"/>
        </w:rPr>
      </w:pPr>
      <w:bookmarkStart w:id="178" w:name="_Toc150853483"/>
      <w:r w:rsidRPr="006E661F">
        <w:rPr>
          <w:rFonts w:ascii="Times New Roman" w:eastAsia="Arial" w:hAnsi="Times New Roman"/>
          <w:i w:val="0"/>
          <w:iCs w:val="0"/>
        </w:rPr>
        <w:t xml:space="preserve">Chemical </w:t>
      </w:r>
      <w:r w:rsidR="00CB2A52" w:rsidRPr="006E661F">
        <w:rPr>
          <w:rFonts w:ascii="Times New Roman" w:eastAsia="Arial" w:hAnsi="Times New Roman"/>
          <w:i w:val="0"/>
          <w:iCs w:val="0"/>
        </w:rPr>
        <w:t>w</w:t>
      </w:r>
      <w:r w:rsidRPr="006E661F">
        <w:rPr>
          <w:rFonts w:ascii="Times New Roman" w:eastAsia="Arial" w:hAnsi="Times New Roman"/>
          <w:i w:val="0"/>
          <w:iCs w:val="0"/>
        </w:rPr>
        <w:t>aste:</w:t>
      </w:r>
      <w:bookmarkEnd w:id="178"/>
      <w:r w:rsidRPr="006E661F">
        <w:rPr>
          <w:rFonts w:ascii="Times New Roman" w:eastAsia="Arial" w:hAnsi="Times New Roman"/>
          <w:i w:val="0"/>
          <w:iCs w:val="0"/>
        </w:rPr>
        <w:t xml:space="preserve">       </w:t>
      </w:r>
    </w:p>
    <w:p w14:paraId="5C6CC3E9" w14:textId="5906E29F" w:rsidR="00CC6145" w:rsidRPr="00CB2A52" w:rsidRDefault="00CC6145" w:rsidP="005C3341">
      <w:pPr>
        <w:autoSpaceDE w:val="0"/>
        <w:autoSpaceDN w:val="0"/>
        <w:adjustRightInd w:val="0"/>
        <w:spacing w:after="0" w:line="360" w:lineRule="auto"/>
        <w:jc w:val="both"/>
        <w:rPr>
          <w:rFonts w:ascii="Times New Roman" w:hAnsi="Times New Roman" w:cs="Times New Roman"/>
          <w:b/>
          <w:bCs/>
          <w:sz w:val="24"/>
          <w:szCs w:val="24"/>
        </w:rPr>
      </w:pPr>
      <w:r w:rsidRPr="00CB2A52">
        <w:rPr>
          <w:rFonts w:ascii="Times New Roman" w:hAnsi="Times New Roman" w:cs="Times New Roman"/>
          <w:sz w:val="24"/>
          <w:szCs w:val="24"/>
        </w:rPr>
        <w:t xml:space="preserve">The quantity of Chemical Waste generated is very minimal.  However, small masonry tanks have been constructed in the four departments which generate chemical waste.  A certain </w:t>
      </w:r>
      <w:r w:rsidR="00F15D67" w:rsidRPr="00CB2A52">
        <w:rPr>
          <w:rFonts w:ascii="Times New Roman" w:hAnsi="Times New Roman" w:cs="Times New Roman"/>
          <w:sz w:val="24"/>
          <w:szCs w:val="24"/>
        </w:rPr>
        <w:t>number</w:t>
      </w:r>
      <w:r w:rsidRPr="00CB2A52">
        <w:rPr>
          <w:rFonts w:ascii="Times New Roman" w:hAnsi="Times New Roman" w:cs="Times New Roman"/>
          <w:sz w:val="24"/>
          <w:szCs w:val="24"/>
        </w:rPr>
        <w:t xml:space="preserve"> of coagulants are added to facilitate precipitation of the suspended/ dissolved particles. The treated effluent is disposed into the BWSSB drains. The sludge settled at the bottom is collected once in a year and stored in an </w:t>
      </w:r>
      <w:r w:rsidR="00F15D67" w:rsidRPr="00CB2A52">
        <w:rPr>
          <w:rFonts w:ascii="Times New Roman" w:hAnsi="Times New Roman" w:cs="Times New Roman"/>
          <w:sz w:val="24"/>
          <w:szCs w:val="24"/>
        </w:rPr>
        <w:t>airtight</w:t>
      </w:r>
      <w:r w:rsidRPr="00CB2A52">
        <w:rPr>
          <w:rFonts w:ascii="Times New Roman" w:hAnsi="Times New Roman" w:cs="Times New Roman"/>
          <w:sz w:val="24"/>
          <w:szCs w:val="24"/>
        </w:rPr>
        <w:t xml:space="preserve"> container for further disposal to landfills through an authorized Hazardous Waste handler.                 </w:t>
      </w:r>
    </w:p>
    <w:p w14:paraId="6CAB98B1" w14:textId="069C2020" w:rsidR="00CB2A52" w:rsidRPr="006E661F" w:rsidRDefault="001D2138">
      <w:pPr>
        <w:pStyle w:val="Heading2"/>
        <w:numPr>
          <w:ilvl w:val="1"/>
          <w:numId w:val="65"/>
        </w:numPr>
        <w:spacing w:before="0" w:after="0" w:line="360" w:lineRule="auto"/>
        <w:jc w:val="both"/>
        <w:rPr>
          <w:rFonts w:ascii="Times New Roman" w:eastAsia="Arial" w:hAnsi="Times New Roman"/>
          <w:i w:val="0"/>
          <w:iCs w:val="0"/>
        </w:rPr>
      </w:pPr>
      <w:bookmarkStart w:id="179" w:name="_Toc150853484"/>
      <w:r w:rsidRPr="006E661F">
        <w:rPr>
          <w:rFonts w:ascii="Times New Roman" w:eastAsia="Arial" w:hAnsi="Times New Roman"/>
          <w:i w:val="0"/>
          <w:iCs w:val="0"/>
        </w:rPr>
        <w:t xml:space="preserve">Bore Well Water Consumption, </w:t>
      </w:r>
      <w:r w:rsidR="00F15D67" w:rsidRPr="006E661F">
        <w:rPr>
          <w:rFonts w:ascii="Times New Roman" w:eastAsia="Arial" w:hAnsi="Times New Roman"/>
          <w:i w:val="0"/>
          <w:iCs w:val="0"/>
        </w:rPr>
        <w:t>Rainwater</w:t>
      </w:r>
      <w:r w:rsidR="00CB2A52" w:rsidRPr="006E661F">
        <w:rPr>
          <w:rFonts w:ascii="Times New Roman" w:eastAsia="Arial" w:hAnsi="Times New Roman"/>
          <w:i w:val="0"/>
          <w:iCs w:val="0"/>
        </w:rPr>
        <w:t xml:space="preserve"> harvesting structures and utilization</w:t>
      </w:r>
      <w:r w:rsidR="00FA4D03" w:rsidRPr="006E661F">
        <w:rPr>
          <w:rFonts w:ascii="Times New Roman" w:eastAsia="Arial" w:hAnsi="Times New Roman"/>
          <w:i w:val="0"/>
          <w:iCs w:val="0"/>
        </w:rPr>
        <w:t>:</w:t>
      </w:r>
      <w:bookmarkEnd w:id="179"/>
    </w:p>
    <w:p w14:paraId="0E0DA9C0" w14:textId="122C368E" w:rsidR="001D2138" w:rsidRPr="00785C17" w:rsidRDefault="001D2138" w:rsidP="005C3341">
      <w:pPr>
        <w:spacing w:after="0" w:line="360" w:lineRule="auto"/>
        <w:jc w:val="both"/>
        <w:rPr>
          <w:rFonts w:ascii="Times New Roman" w:hAnsi="Times New Roman" w:cs="Times New Roman"/>
          <w:sz w:val="24"/>
          <w:szCs w:val="24"/>
        </w:rPr>
      </w:pPr>
      <w:r w:rsidRPr="00CB2A52">
        <w:rPr>
          <w:rFonts w:ascii="Times New Roman" w:hAnsi="Times New Roman" w:cs="Times New Roman"/>
          <w:sz w:val="24"/>
          <w:szCs w:val="24"/>
        </w:rPr>
        <w:t xml:space="preserve">There are 3 Nos bore wells. All three bore wells are maintained by BMSCE plumbers and gives yield of approximately 1.5 Lakh </w:t>
      </w:r>
      <w:r w:rsidR="00F15D67" w:rsidRPr="00CB2A52">
        <w:rPr>
          <w:rFonts w:ascii="Times New Roman" w:hAnsi="Times New Roman" w:cs="Times New Roman"/>
          <w:sz w:val="24"/>
          <w:szCs w:val="24"/>
        </w:rPr>
        <w:t>litres</w:t>
      </w:r>
      <w:r w:rsidRPr="00CB2A52">
        <w:rPr>
          <w:rFonts w:ascii="Times New Roman" w:hAnsi="Times New Roman" w:cs="Times New Roman"/>
          <w:sz w:val="24"/>
          <w:szCs w:val="24"/>
        </w:rPr>
        <w:t xml:space="preserve">.  These bore wells are supplying water to all </w:t>
      </w:r>
      <w:r w:rsidR="00F15D67" w:rsidRPr="00CB2A52">
        <w:rPr>
          <w:rFonts w:ascii="Times New Roman" w:hAnsi="Times New Roman" w:cs="Times New Roman"/>
          <w:sz w:val="24"/>
          <w:szCs w:val="24"/>
        </w:rPr>
        <w:t>bathrooms</w:t>
      </w:r>
      <w:r w:rsidRPr="00CB2A52">
        <w:rPr>
          <w:rFonts w:ascii="Times New Roman" w:hAnsi="Times New Roman" w:cs="Times New Roman"/>
          <w:sz w:val="24"/>
          <w:szCs w:val="24"/>
        </w:rPr>
        <w:t xml:space="preserve"> and common areas including Hostels at BMSCE Campus. </w:t>
      </w:r>
      <w:r w:rsidR="00F15D67" w:rsidRPr="00CB2A52">
        <w:rPr>
          <w:rFonts w:ascii="Times New Roman" w:hAnsi="Times New Roman" w:cs="Times New Roman"/>
          <w:sz w:val="24"/>
          <w:szCs w:val="24"/>
        </w:rPr>
        <w:t>Rainwater</w:t>
      </w:r>
      <w:r w:rsidR="00CB2A52" w:rsidRPr="00CB2A52">
        <w:rPr>
          <w:rFonts w:ascii="Times New Roman" w:hAnsi="Times New Roman" w:cs="Times New Roman"/>
          <w:sz w:val="24"/>
          <w:szCs w:val="24"/>
        </w:rPr>
        <w:t xml:space="preserve"> harvesting has been in place to assure an independent water supply during water restrictions. </w:t>
      </w:r>
      <w:r w:rsidRPr="00785C17">
        <w:rPr>
          <w:rFonts w:ascii="Times New Roman" w:hAnsi="Times New Roman" w:cs="Times New Roman"/>
          <w:sz w:val="24"/>
          <w:szCs w:val="24"/>
        </w:rPr>
        <w:t xml:space="preserve">Campus utilizes the benefit of conservation of our natural resources by method of </w:t>
      </w:r>
      <w:r w:rsidR="00F15D67" w:rsidRPr="00785C17">
        <w:rPr>
          <w:rFonts w:ascii="Times New Roman" w:hAnsi="Times New Roman" w:cs="Times New Roman"/>
          <w:sz w:val="24"/>
          <w:szCs w:val="24"/>
        </w:rPr>
        <w:t>Rainwater</w:t>
      </w:r>
      <w:r w:rsidRPr="00785C17">
        <w:rPr>
          <w:rFonts w:ascii="Times New Roman" w:hAnsi="Times New Roman" w:cs="Times New Roman"/>
          <w:sz w:val="24"/>
          <w:szCs w:val="24"/>
        </w:rPr>
        <w:t xml:space="preserve"> Harvesting System. The campus is having </w:t>
      </w:r>
      <w:r>
        <w:rPr>
          <w:rFonts w:ascii="Times New Roman" w:hAnsi="Times New Roman" w:cs="Times New Roman"/>
          <w:sz w:val="24"/>
          <w:szCs w:val="24"/>
        </w:rPr>
        <w:t xml:space="preserve">two </w:t>
      </w:r>
      <w:r w:rsidR="00F15D67" w:rsidRPr="00785C17">
        <w:rPr>
          <w:rFonts w:ascii="Times New Roman" w:hAnsi="Times New Roman" w:cs="Times New Roman"/>
          <w:sz w:val="24"/>
          <w:szCs w:val="24"/>
        </w:rPr>
        <w:t>Rainwater</w:t>
      </w:r>
      <w:r w:rsidRPr="00785C17">
        <w:rPr>
          <w:rFonts w:ascii="Times New Roman" w:hAnsi="Times New Roman" w:cs="Times New Roman"/>
          <w:sz w:val="24"/>
          <w:szCs w:val="24"/>
        </w:rPr>
        <w:t xml:space="preserve"> Harvesting Tanks.  </w:t>
      </w:r>
      <w:r>
        <w:rPr>
          <w:rFonts w:ascii="Times New Roman" w:hAnsi="Times New Roman" w:cs="Times New Roman"/>
          <w:sz w:val="24"/>
          <w:szCs w:val="24"/>
        </w:rPr>
        <w:t xml:space="preserve">One of </w:t>
      </w:r>
      <w:r w:rsidRPr="00785C17">
        <w:rPr>
          <w:rFonts w:ascii="Times New Roman" w:hAnsi="Times New Roman" w:cs="Times New Roman"/>
          <w:sz w:val="24"/>
          <w:szCs w:val="24"/>
        </w:rPr>
        <w:t xml:space="preserve">1,00,000 </w:t>
      </w:r>
      <w:r w:rsidR="00F15D67" w:rsidRPr="00785C17">
        <w:rPr>
          <w:rFonts w:ascii="Times New Roman" w:hAnsi="Times New Roman" w:cs="Times New Roman"/>
          <w:sz w:val="24"/>
          <w:szCs w:val="24"/>
        </w:rPr>
        <w:t>litres</w:t>
      </w:r>
      <w:r w:rsidRPr="00785C17">
        <w:rPr>
          <w:rFonts w:ascii="Times New Roman" w:hAnsi="Times New Roman" w:cs="Times New Roman"/>
          <w:sz w:val="24"/>
          <w:szCs w:val="24"/>
        </w:rPr>
        <w:t xml:space="preserve"> </w:t>
      </w:r>
      <w:r w:rsidR="00F15D67" w:rsidRPr="00785C17">
        <w:rPr>
          <w:rFonts w:ascii="Times New Roman" w:hAnsi="Times New Roman" w:cs="Times New Roman"/>
          <w:sz w:val="24"/>
          <w:szCs w:val="24"/>
        </w:rPr>
        <w:t>capacity tank</w:t>
      </w:r>
      <w:r w:rsidRPr="00785C17">
        <w:rPr>
          <w:rFonts w:ascii="Times New Roman" w:hAnsi="Times New Roman" w:cs="Times New Roman"/>
          <w:sz w:val="24"/>
          <w:szCs w:val="24"/>
        </w:rPr>
        <w:t xml:space="preserve"> is located </w:t>
      </w:r>
      <w:r>
        <w:rPr>
          <w:rFonts w:ascii="Times New Roman" w:hAnsi="Times New Roman" w:cs="Times New Roman"/>
          <w:sz w:val="24"/>
          <w:szCs w:val="24"/>
        </w:rPr>
        <w:t xml:space="preserve">at Boys Hostel No.3 and the other of </w:t>
      </w:r>
      <w:r w:rsidRPr="00785C17">
        <w:rPr>
          <w:rFonts w:ascii="Times New Roman" w:hAnsi="Times New Roman" w:cs="Times New Roman"/>
          <w:sz w:val="24"/>
          <w:szCs w:val="24"/>
        </w:rPr>
        <w:t>1,</w:t>
      </w:r>
      <w:r>
        <w:rPr>
          <w:rFonts w:ascii="Times New Roman" w:hAnsi="Times New Roman" w:cs="Times New Roman"/>
          <w:sz w:val="24"/>
          <w:szCs w:val="24"/>
        </w:rPr>
        <w:t>25</w:t>
      </w:r>
      <w:r w:rsidRPr="00785C17">
        <w:rPr>
          <w:rFonts w:ascii="Times New Roman" w:hAnsi="Times New Roman" w:cs="Times New Roman"/>
          <w:sz w:val="24"/>
          <w:szCs w:val="24"/>
        </w:rPr>
        <w:t xml:space="preserve">,000 </w:t>
      </w:r>
      <w:r w:rsidR="00F15D67" w:rsidRPr="00785C17">
        <w:rPr>
          <w:rFonts w:ascii="Times New Roman" w:hAnsi="Times New Roman" w:cs="Times New Roman"/>
          <w:sz w:val="24"/>
          <w:szCs w:val="24"/>
        </w:rPr>
        <w:t>litres</w:t>
      </w:r>
      <w:r w:rsidRPr="00785C17">
        <w:rPr>
          <w:rFonts w:ascii="Times New Roman" w:hAnsi="Times New Roman" w:cs="Times New Roman"/>
          <w:sz w:val="24"/>
          <w:szCs w:val="24"/>
        </w:rPr>
        <w:t xml:space="preserve"> </w:t>
      </w:r>
      <w:r w:rsidR="00F15D67" w:rsidRPr="00785C17">
        <w:rPr>
          <w:rFonts w:ascii="Times New Roman" w:hAnsi="Times New Roman" w:cs="Times New Roman"/>
          <w:sz w:val="24"/>
          <w:szCs w:val="24"/>
        </w:rPr>
        <w:t>capacity tank</w:t>
      </w:r>
      <w:r w:rsidRPr="00785C17">
        <w:rPr>
          <w:rFonts w:ascii="Times New Roman" w:hAnsi="Times New Roman" w:cs="Times New Roman"/>
          <w:sz w:val="24"/>
          <w:szCs w:val="24"/>
        </w:rPr>
        <w:t xml:space="preserve"> is located </w:t>
      </w:r>
      <w:r>
        <w:rPr>
          <w:rFonts w:ascii="Times New Roman" w:hAnsi="Times New Roman" w:cs="Times New Roman"/>
          <w:sz w:val="24"/>
          <w:szCs w:val="24"/>
        </w:rPr>
        <w:t xml:space="preserve">at </w:t>
      </w:r>
      <w:r w:rsidRPr="00785C17">
        <w:rPr>
          <w:rFonts w:ascii="Times New Roman" w:hAnsi="Times New Roman" w:cs="Times New Roman"/>
          <w:sz w:val="24"/>
          <w:szCs w:val="24"/>
        </w:rPr>
        <w:t>West side of P.G. Block. The same water is being used for Gardening Purpose.</w:t>
      </w:r>
      <w:r>
        <w:rPr>
          <w:rFonts w:ascii="Times New Roman" w:hAnsi="Times New Roman" w:cs="Times New Roman"/>
          <w:sz w:val="24"/>
          <w:szCs w:val="24"/>
        </w:rPr>
        <w:t xml:space="preserve"> </w:t>
      </w:r>
      <w:r w:rsidRPr="00785C17">
        <w:rPr>
          <w:rFonts w:ascii="Times New Roman" w:hAnsi="Times New Roman" w:cs="Times New Roman"/>
          <w:sz w:val="24"/>
          <w:szCs w:val="24"/>
        </w:rPr>
        <w:t>Conservation of water b</w:t>
      </w:r>
      <w:r>
        <w:rPr>
          <w:rFonts w:ascii="Times New Roman" w:hAnsi="Times New Roman" w:cs="Times New Roman"/>
          <w:sz w:val="24"/>
          <w:szCs w:val="24"/>
        </w:rPr>
        <w:t>y the use of taps with sensors is in practice.</w:t>
      </w:r>
    </w:p>
    <w:p w14:paraId="3D35F082" w14:textId="77777777" w:rsidR="00570F5E" w:rsidRPr="00CB2A52" w:rsidRDefault="00570F5E" w:rsidP="005C3341">
      <w:pPr>
        <w:spacing w:after="0" w:line="360" w:lineRule="auto"/>
        <w:jc w:val="both"/>
        <w:rPr>
          <w:rFonts w:ascii="Times New Roman" w:hAnsi="Times New Roman" w:cs="Times New Roman"/>
          <w:sz w:val="24"/>
          <w:szCs w:val="24"/>
        </w:rPr>
      </w:pPr>
    </w:p>
    <w:p w14:paraId="5958892F" w14:textId="77777777" w:rsidR="001D2138" w:rsidRDefault="00CB2A52" w:rsidP="005C3341">
      <w:pPr>
        <w:spacing w:after="0" w:line="360" w:lineRule="auto"/>
        <w:jc w:val="both"/>
        <w:rPr>
          <w:rFonts w:ascii="Times New Roman" w:hAnsi="Times New Roman" w:cs="Times New Roman"/>
          <w:sz w:val="24"/>
          <w:szCs w:val="24"/>
        </w:rPr>
      </w:pPr>
      <w:r w:rsidRPr="00CB2A52">
        <w:rPr>
          <w:rFonts w:ascii="Times New Roman" w:hAnsi="Times New Roman" w:cs="Times New Roman"/>
          <w:sz w:val="24"/>
          <w:szCs w:val="24"/>
        </w:rPr>
        <w:lastRenderedPageBreak/>
        <w:t xml:space="preserve">  </w:t>
      </w:r>
      <w:r w:rsidR="001D2138">
        <w:rPr>
          <w:rFonts w:ascii="Times New Roman" w:hAnsi="Times New Roman" w:cs="Times New Roman"/>
          <w:noProof/>
          <w:sz w:val="24"/>
          <w:szCs w:val="24"/>
          <w:lang w:val="en-US"/>
        </w:rPr>
        <w:drawing>
          <wp:inline distT="0" distB="0" distL="0" distR="0" wp14:anchorId="731ED3FA" wp14:editId="00B71F00">
            <wp:extent cx="3541131" cy="3129567"/>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543300" cy="3131484"/>
                    </a:xfrm>
                    <a:prstGeom prst="rect">
                      <a:avLst/>
                    </a:prstGeom>
                    <a:noFill/>
                    <a:ln>
                      <a:noFill/>
                    </a:ln>
                  </pic:spPr>
                </pic:pic>
              </a:graphicData>
            </a:graphic>
          </wp:inline>
        </w:drawing>
      </w:r>
    </w:p>
    <w:p w14:paraId="3493C7BC" w14:textId="77777777" w:rsidR="001D2138" w:rsidRDefault="001D2138" w:rsidP="005C334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Water (bore well water + roof top rainwater) treatment plant</w:t>
      </w:r>
    </w:p>
    <w:p w14:paraId="24625436" w14:textId="16F62B8F" w:rsidR="001D2138" w:rsidRDefault="001D2138" w:rsidP="005C3341">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treating 2.5 lakh </w:t>
      </w:r>
      <w:proofErr w:type="spellStart"/>
      <w:r w:rsidR="00F15D67">
        <w:rPr>
          <w:rFonts w:ascii="Times New Roman" w:hAnsi="Times New Roman" w:cs="Times New Roman"/>
          <w:sz w:val="24"/>
          <w:szCs w:val="24"/>
        </w:rPr>
        <w:t>Liters</w:t>
      </w:r>
      <w:proofErr w:type="spellEnd"/>
      <w:r>
        <w:rPr>
          <w:rFonts w:ascii="Times New Roman" w:hAnsi="Times New Roman" w:cs="Times New Roman"/>
          <w:sz w:val="24"/>
          <w:szCs w:val="24"/>
        </w:rPr>
        <w:t xml:space="preserve"> of water per day</w:t>
      </w:r>
    </w:p>
    <w:p w14:paraId="70EA4362" w14:textId="77777777" w:rsidR="006E661F" w:rsidRDefault="006E661F">
      <w:pPr>
        <w:rPr>
          <w:rFonts w:ascii="Times New Roman" w:hAnsi="Times New Roman" w:cs="Times New Roman"/>
          <w:b/>
          <w:sz w:val="24"/>
          <w:szCs w:val="24"/>
        </w:rPr>
      </w:pPr>
      <w:r>
        <w:rPr>
          <w:rFonts w:ascii="Times New Roman" w:hAnsi="Times New Roman" w:cs="Times New Roman"/>
          <w:b/>
          <w:sz w:val="24"/>
          <w:szCs w:val="24"/>
        </w:rPr>
        <w:br w:type="page"/>
      </w:r>
    </w:p>
    <w:p w14:paraId="62F1A903" w14:textId="7F60A9F5" w:rsidR="00F91191" w:rsidRDefault="00F91191" w:rsidP="00F91191">
      <w:pPr>
        <w:pStyle w:val="Heading1"/>
        <w:numPr>
          <w:ilvl w:val="0"/>
          <w:numId w:val="65"/>
        </w:numPr>
        <w:spacing w:before="0" w:line="360" w:lineRule="auto"/>
        <w:jc w:val="both"/>
        <w:rPr>
          <w:rFonts w:ascii="Times New Roman" w:eastAsia="Arial" w:hAnsi="Times New Roman" w:cs="Times New Roman"/>
          <w:b/>
          <w:bCs/>
          <w:sz w:val="28"/>
          <w:szCs w:val="28"/>
        </w:rPr>
      </w:pPr>
      <w:bookmarkStart w:id="180" w:name="_Toc150853485"/>
      <w:bookmarkStart w:id="181" w:name="_Toc147142177"/>
      <w:r w:rsidRPr="00F91191">
        <w:rPr>
          <w:rFonts w:ascii="Times New Roman" w:eastAsia="Arial" w:hAnsi="Times New Roman" w:cs="Times New Roman"/>
          <w:b/>
          <w:bCs/>
          <w:sz w:val="28"/>
          <w:szCs w:val="28"/>
        </w:rPr>
        <w:lastRenderedPageBreak/>
        <w:t>Chapter 12 - Miscellaneous</w:t>
      </w:r>
      <w:r>
        <w:rPr>
          <w:rFonts w:ascii="Times New Roman" w:eastAsia="Arial" w:hAnsi="Times New Roman" w:cs="Times New Roman"/>
          <w:b/>
          <w:bCs/>
          <w:sz w:val="28"/>
          <w:szCs w:val="28"/>
        </w:rPr>
        <w:t xml:space="preserve"> activities</w:t>
      </w:r>
      <w:r w:rsidR="00A460B9">
        <w:rPr>
          <w:rFonts w:ascii="Times New Roman" w:eastAsia="Arial" w:hAnsi="Times New Roman" w:cs="Times New Roman"/>
          <w:b/>
          <w:bCs/>
          <w:sz w:val="28"/>
          <w:szCs w:val="28"/>
        </w:rPr>
        <w:t xml:space="preserve"> - </w:t>
      </w:r>
      <w:r w:rsidR="00A460B9" w:rsidRPr="00F91191">
        <w:rPr>
          <w:rFonts w:ascii="Times New Roman" w:eastAsia="Arial" w:hAnsi="Times New Roman" w:cs="Times New Roman"/>
          <w:b/>
          <w:bCs/>
          <w:sz w:val="28"/>
          <w:szCs w:val="28"/>
        </w:rPr>
        <w:t>Environmental management systems</w:t>
      </w:r>
      <w:bookmarkEnd w:id="180"/>
    </w:p>
    <w:p w14:paraId="54FE67A8" w14:textId="5BF9F813" w:rsidR="00F91191" w:rsidRDefault="00F91191" w:rsidP="00F91191">
      <w:pPr>
        <w:pStyle w:val="Heading2"/>
        <w:numPr>
          <w:ilvl w:val="1"/>
          <w:numId w:val="65"/>
        </w:numPr>
        <w:spacing w:before="0" w:after="0" w:line="360" w:lineRule="auto"/>
        <w:jc w:val="both"/>
        <w:rPr>
          <w:rFonts w:ascii="Times New Roman" w:eastAsia="Arial" w:hAnsi="Times New Roman"/>
          <w:i w:val="0"/>
          <w:iCs w:val="0"/>
        </w:rPr>
      </w:pPr>
      <w:bookmarkStart w:id="182" w:name="_Toc150853486"/>
      <w:r w:rsidRPr="00F91191">
        <w:rPr>
          <w:rFonts w:ascii="Times New Roman" w:eastAsia="Arial" w:hAnsi="Times New Roman"/>
          <w:i w:val="0"/>
          <w:iCs w:val="0"/>
        </w:rPr>
        <w:t>General</w:t>
      </w:r>
      <w:bookmarkEnd w:id="182"/>
    </w:p>
    <w:p w14:paraId="3FD2F2A8" w14:textId="77777777" w:rsidR="00BF0746" w:rsidRDefault="00BF0746" w:rsidP="00BF0746">
      <w:pPr>
        <w:pStyle w:val="ListParagraph"/>
        <w:numPr>
          <w:ilvl w:val="0"/>
          <w:numId w:val="108"/>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Air pollution prevention</w:t>
      </w:r>
    </w:p>
    <w:p w14:paraId="0C88F00F" w14:textId="6D8B51E3" w:rsidR="00BF0746" w:rsidRPr="00BF0746" w:rsidRDefault="00BF0746" w:rsidP="00BF0746">
      <w:pPr>
        <w:pStyle w:val="ListParagraph"/>
        <w:numPr>
          <w:ilvl w:val="1"/>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 xml:space="preserve">Ensure that the </w:t>
      </w:r>
      <w:r w:rsidR="00F15D67" w:rsidRPr="00BF0746">
        <w:rPr>
          <w:rFonts w:ascii="Times New Roman" w:hAnsi="Times New Roman" w:cs="Times New Roman"/>
          <w:sz w:val="24"/>
          <w:szCs w:val="24"/>
          <w:lang w:val="en-US"/>
        </w:rPr>
        <w:t>equipment</w:t>
      </w:r>
      <w:r w:rsidRPr="00BF0746">
        <w:rPr>
          <w:rFonts w:ascii="Times New Roman" w:hAnsi="Times New Roman" w:cs="Times New Roman"/>
          <w:sz w:val="24"/>
          <w:szCs w:val="24"/>
          <w:lang w:val="en-US"/>
        </w:rPr>
        <w:t xml:space="preserve"> (including computers) </w:t>
      </w:r>
      <w:r w:rsidR="00F15D67" w:rsidRPr="00BF0746">
        <w:rPr>
          <w:rFonts w:ascii="Times New Roman" w:hAnsi="Times New Roman" w:cs="Times New Roman"/>
          <w:sz w:val="24"/>
          <w:szCs w:val="24"/>
          <w:lang w:val="en-US"/>
        </w:rPr>
        <w:t>is</w:t>
      </w:r>
      <w:r w:rsidRPr="00BF0746">
        <w:rPr>
          <w:rFonts w:ascii="Times New Roman" w:hAnsi="Times New Roman" w:cs="Times New Roman"/>
          <w:sz w:val="24"/>
          <w:szCs w:val="24"/>
          <w:lang w:val="en-US"/>
        </w:rPr>
        <w:t xml:space="preserve"> well maintained.</w:t>
      </w:r>
    </w:p>
    <w:p w14:paraId="7C6E22A0" w14:textId="0C627FFB" w:rsidR="00BF0746" w:rsidRPr="00BF0746" w:rsidRDefault="00BF0746" w:rsidP="00BF0746">
      <w:pPr>
        <w:pStyle w:val="ListParagraph"/>
        <w:numPr>
          <w:ilvl w:val="1"/>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 xml:space="preserve">Air monitoring is measured from </w:t>
      </w:r>
      <w:r w:rsidR="00F15D67" w:rsidRPr="00BF0746">
        <w:rPr>
          <w:rFonts w:ascii="Times New Roman" w:hAnsi="Times New Roman" w:cs="Times New Roman"/>
          <w:sz w:val="24"/>
          <w:szCs w:val="24"/>
          <w:lang w:val="en-US"/>
        </w:rPr>
        <w:t>equipment</w:t>
      </w:r>
      <w:r w:rsidRPr="00BF0746">
        <w:rPr>
          <w:rFonts w:ascii="Times New Roman" w:hAnsi="Times New Roman" w:cs="Times New Roman"/>
          <w:sz w:val="24"/>
          <w:szCs w:val="24"/>
          <w:lang w:val="en-US"/>
        </w:rPr>
        <w:t xml:space="preserve"> and respective areas to prevent it from causing environmental damage.</w:t>
      </w:r>
    </w:p>
    <w:p w14:paraId="28334748" w14:textId="65EF71EA" w:rsidR="00BF0746" w:rsidRPr="00BF0746" w:rsidRDefault="00BF0746" w:rsidP="00BF0746">
      <w:pPr>
        <w:pStyle w:val="ListParagraph"/>
        <w:numPr>
          <w:ilvl w:val="1"/>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 xml:space="preserve">Samples are within the shop floor / operations area, </w:t>
      </w:r>
      <w:r w:rsidR="00F15D67" w:rsidRPr="00BF0746">
        <w:rPr>
          <w:rFonts w:ascii="Times New Roman" w:hAnsi="Times New Roman" w:cs="Times New Roman"/>
          <w:sz w:val="24"/>
          <w:szCs w:val="24"/>
          <w:lang w:val="en-US"/>
        </w:rPr>
        <w:t>and</w:t>
      </w:r>
      <w:r w:rsidRPr="00BF0746">
        <w:rPr>
          <w:rFonts w:ascii="Times New Roman" w:hAnsi="Times New Roman" w:cs="Times New Roman"/>
          <w:sz w:val="24"/>
          <w:szCs w:val="24"/>
          <w:lang w:val="en-US"/>
        </w:rPr>
        <w:t xml:space="preserve"> exterior to it.</w:t>
      </w:r>
    </w:p>
    <w:p w14:paraId="524266C1" w14:textId="3D03587E" w:rsidR="00BF0746" w:rsidRPr="00BF0746" w:rsidRDefault="00BF0746" w:rsidP="00BF0746">
      <w:pPr>
        <w:pStyle w:val="ListParagraph"/>
        <w:numPr>
          <w:ilvl w:val="1"/>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 xml:space="preserve">Effective exhaust or collection systems are established to suck </w:t>
      </w:r>
      <w:r w:rsidR="00F15D67" w:rsidRPr="00BF0746">
        <w:rPr>
          <w:rFonts w:ascii="Times New Roman" w:hAnsi="Times New Roman" w:cs="Times New Roman"/>
          <w:sz w:val="24"/>
          <w:szCs w:val="24"/>
          <w:lang w:val="en-US"/>
        </w:rPr>
        <w:t>outsources</w:t>
      </w:r>
      <w:r w:rsidRPr="00BF0746">
        <w:rPr>
          <w:rFonts w:ascii="Times New Roman" w:hAnsi="Times New Roman" w:cs="Times New Roman"/>
          <w:sz w:val="24"/>
          <w:szCs w:val="24"/>
          <w:lang w:val="en-US"/>
        </w:rPr>
        <w:t xml:space="preserve"> of air pollution, in identified applicable areas where dust is generated.</w:t>
      </w:r>
    </w:p>
    <w:p w14:paraId="586CCC89" w14:textId="77777777" w:rsidR="00BF0746" w:rsidRPr="00BF0746" w:rsidRDefault="00BF0746" w:rsidP="00BF0746">
      <w:pPr>
        <w:pStyle w:val="ListParagraph"/>
        <w:numPr>
          <w:ilvl w:val="1"/>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Enable the efficient functioning of the exhaust systems.</w:t>
      </w:r>
    </w:p>
    <w:p w14:paraId="60EF761D" w14:textId="22FA1A8B" w:rsidR="00BF0746" w:rsidRPr="00BF0746" w:rsidRDefault="00BF0746" w:rsidP="00BF0746">
      <w:pPr>
        <w:pStyle w:val="ListParagraph"/>
        <w:numPr>
          <w:ilvl w:val="1"/>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 xml:space="preserve">Report to Department in charge / </w:t>
      </w:r>
      <w:r>
        <w:rPr>
          <w:rFonts w:ascii="Times New Roman" w:hAnsi="Times New Roman" w:cs="Times New Roman"/>
          <w:sz w:val="24"/>
          <w:szCs w:val="24"/>
          <w:lang w:val="en-US"/>
        </w:rPr>
        <w:t xml:space="preserve">environmental </w:t>
      </w:r>
      <w:r w:rsidR="00F15D67">
        <w:rPr>
          <w:rFonts w:ascii="Times New Roman" w:hAnsi="Times New Roman" w:cs="Times New Roman"/>
          <w:sz w:val="24"/>
          <w:szCs w:val="24"/>
          <w:lang w:val="en-US"/>
        </w:rPr>
        <w:t>committee</w:t>
      </w:r>
      <w:r w:rsidRPr="00BF0746">
        <w:rPr>
          <w:rFonts w:ascii="Times New Roman" w:hAnsi="Times New Roman" w:cs="Times New Roman"/>
          <w:sz w:val="24"/>
          <w:szCs w:val="24"/>
          <w:lang w:val="en-US"/>
        </w:rPr>
        <w:t xml:space="preserve"> in case of any fumes observed in computers, DG, compressors / anywhere in the operations causing uneasiness.</w:t>
      </w:r>
    </w:p>
    <w:p w14:paraId="5D932846" w14:textId="77777777" w:rsidR="00BF0746" w:rsidRPr="00BF0746" w:rsidRDefault="00BF0746" w:rsidP="00BF0746">
      <w:pPr>
        <w:pStyle w:val="ListParagraph"/>
        <w:numPr>
          <w:ilvl w:val="1"/>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se approved refrigerant to prevent any leakage which may harm the Ozone layer.</w:t>
      </w:r>
    </w:p>
    <w:p w14:paraId="717CFB4A" w14:textId="33E8757E" w:rsidR="00BF0746" w:rsidRPr="00BF0746" w:rsidRDefault="00BF0746" w:rsidP="00BF0746">
      <w:pPr>
        <w:pStyle w:val="ListParagraph"/>
        <w:numPr>
          <w:ilvl w:val="2"/>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 xml:space="preserve">Henceforth Procurement of only More than </w:t>
      </w:r>
      <w:r w:rsidR="00F15D67" w:rsidRPr="00BF0746">
        <w:rPr>
          <w:rFonts w:ascii="Times New Roman" w:hAnsi="Times New Roman" w:cs="Times New Roman"/>
          <w:sz w:val="24"/>
          <w:szCs w:val="24"/>
          <w:lang w:val="en-US"/>
        </w:rPr>
        <w:t>3-star</w:t>
      </w:r>
      <w:r w:rsidRPr="00BF0746">
        <w:rPr>
          <w:rFonts w:ascii="Times New Roman" w:hAnsi="Times New Roman" w:cs="Times New Roman"/>
          <w:sz w:val="24"/>
          <w:szCs w:val="24"/>
          <w:lang w:val="en-US"/>
        </w:rPr>
        <w:t xml:space="preserve"> energy efficient rating </w:t>
      </w:r>
      <w:r w:rsidR="00F15D67" w:rsidRPr="00BF0746">
        <w:rPr>
          <w:rFonts w:ascii="Times New Roman" w:hAnsi="Times New Roman" w:cs="Times New Roman"/>
          <w:sz w:val="24"/>
          <w:szCs w:val="24"/>
          <w:lang w:val="en-US"/>
        </w:rPr>
        <w:t>equipment</w:t>
      </w:r>
      <w:r w:rsidRPr="00BF0746">
        <w:rPr>
          <w:rFonts w:ascii="Times New Roman" w:hAnsi="Times New Roman" w:cs="Times New Roman"/>
          <w:sz w:val="24"/>
          <w:szCs w:val="24"/>
          <w:lang w:val="en-US"/>
        </w:rPr>
        <w:t xml:space="preserve"> as applicable</w:t>
      </w:r>
    </w:p>
    <w:p w14:paraId="62C13B5E" w14:textId="00CE137C" w:rsidR="00BF0746" w:rsidRPr="00BF0746" w:rsidRDefault="00BF0746" w:rsidP="00BF0746">
      <w:pPr>
        <w:pStyle w:val="ListParagraph"/>
        <w:numPr>
          <w:ilvl w:val="2"/>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Un harmful gaseous emissions from the equipment.</w:t>
      </w:r>
    </w:p>
    <w:p w14:paraId="2A0F7E29" w14:textId="77777777" w:rsidR="00BF0746" w:rsidRPr="00BF0746" w:rsidRDefault="00BF0746" w:rsidP="00BF0746">
      <w:pPr>
        <w:pStyle w:val="ListParagraph"/>
        <w:numPr>
          <w:ilvl w:val="1"/>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Procurement of ROHS Compliant / REACH compliant materials for use in operations.</w:t>
      </w:r>
    </w:p>
    <w:p w14:paraId="2F67ABC9" w14:textId="007FA3A8" w:rsidR="00BF0746" w:rsidRPr="00BF0746" w:rsidRDefault="00BF0746" w:rsidP="00BF0746">
      <w:pPr>
        <w:pStyle w:val="ListParagraph"/>
        <w:numPr>
          <w:ilvl w:val="1"/>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 xml:space="preserve">All Vehicles Employed Directly / indirectly by the </w:t>
      </w:r>
      <w:r w:rsidR="00F15D67" w:rsidRPr="00BF0746">
        <w:rPr>
          <w:rFonts w:ascii="Times New Roman" w:hAnsi="Times New Roman" w:cs="Times New Roman"/>
          <w:sz w:val="24"/>
          <w:szCs w:val="24"/>
          <w:lang w:val="en-US"/>
        </w:rPr>
        <w:t>organization</w:t>
      </w:r>
      <w:r w:rsidRPr="00BF0746">
        <w:rPr>
          <w:rFonts w:ascii="Times New Roman" w:hAnsi="Times New Roman" w:cs="Times New Roman"/>
          <w:sz w:val="24"/>
          <w:szCs w:val="24"/>
          <w:lang w:val="en-US"/>
        </w:rPr>
        <w:t>, shall be compliant to all emission norms.</w:t>
      </w:r>
    </w:p>
    <w:p w14:paraId="3735FD09" w14:textId="537525AF" w:rsidR="00BF0746" w:rsidRPr="00BF0746" w:rsidRDefault="00BF0746" w:rsidP="00BF0746">
      <w:pPr>
        <w:pStyle w:val="ListParagraph"/>
        <w:numPr>
          <w:ilvl w:val="1"/>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 xml:space="preserve">Plantation and Promoting Green Plantations in and around the surrounding </w:t>
      </w:r>
      <w:r w:rsidR="00F15D67" w:rsidRPr="00BF0746">
        <w:rPr>
          <w:rFonts w:ascii="Times New Roman" w:hAnsi="Times New Roman" w:cs="Times New Roman"/>
          <w:sz w:val="24"/>
          <w:szCs w:val="24"/>
          <w:lang w:val="en-US"/>
        </w:rPr>
        <w:t>environments and</w:t>
      </w:r>
      <w:r w:rsidRPr="00BF0746">
        <w:rPr>
          <w:rFonts w:ascii="Times New Roman" w:hAnsi="Times New Roman" w:cs="Times New Roman"/>
          <w:sz w:val="24"/>
          <w:szCs w:val="24"/>
          <w:lang w:val="en-US"/>
        </w:rPr>
        <w:t xml:space="preserve"> taking essential care for the protection of their flora and fauna.</w:t>
      </w:r>
    </w:p>
    <w:p w14:paraId="2D3912E5" w14:textId="659F0ED4" w:rsidR="00BF0746" w:rsidRPr="00BF0746" w:rsidRDefault="00BF0746" w:rsidP="00BF0746">
      <w:pPr>
        <w:pStyle w:val="ListParagraph"/>
        <w:numPr>
          <w:ilvl w:val="1"/>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 xml:space="preserve">Ambient air and gaseous emissions from respective </w:t>
      </w:r>
      <w:r w:rsidR="00F15D67" w:rsidRPr="00BF0746">
        <w:rPr>
          <w:rFonts w:ascii="Times New Roman" w:hAnsi="Times New Roman" w:cs="Times New Roman"/>
          <w:sz w:val="24"/>
          <w:szCs w:val="24"/>
          <w:lang w:val="en-US"/>
        </w:rPr>
        <w:t>areas</w:t>
      </w:r>
      <w:r w:rsidRPr="00BF0746">
        <w:rPr>
          <w:rFonts w:ascii="Times New Roman" w:hAnsi="Times New Roman" w:cs="Times New Roman"/>
          <w:sz w:val="24"/>
          <w:szCs w:val="24"/>
          <w:lang w:val="en-US"/>
        </w:rPr>
        <w:t xml:space="preserve"> are measured annually once, to have a check and for taking appropriate corrective actions on the results.</w:t>
      </w:r>
    </w:p>
    <w:p w14:paraId="01969FC1" w14:textId="50B9B684" w:rsidR="00BF0746" w:rsidRPr="00BF0746" w:rsidRDefault="00BF0746" w:rsidP="00BF0746">
      <w:pPr>
        <w:pStyle w:val="ListParagraph"/>
        <w:numPr>
          <w:ilvl w:val="1"/>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 xml:space="preserve">Appropriate Chimney Systems are established for effective suction of air emission, </w:t>
      </w:r>
      <w:r w:rsidR="00F15D67" w:rsidRPr="00BF0746">
        <w:rPr>
          <w:rFonts w:ascii="Times New Roman" w:hAnsi="Times New Roman" w:cs="Times New Roman"/>
          <w:sz w:val="24"/>
          <w:szCs w:val="24"/>
          <w:lang w:val="en-US"/>
        </w:rPr>
        <w:t>treatment,</w:t>
      </w:r>
      <w:r w:rsidRPr="00BF0746">
        <w:rPr>
          <w:rFonts w:ascii="Times New Roman" w:hAnsi="Times New Roman" w:cs="Times New Roman"/>
          <w:sz w:val="24"/>
          <w:szCs w:val="24"/>
          <w:lang w:val="en-US"/>
        </w:rPr>
        <w:t xml:space="preserve"> and release to atmospheric air.</w:t>
      </w:r>
    </w:p>
    <w:p w14:paraId="0A7B6A4F" w14:textId="77777777" w:rsidR="00BF0746" w:rsidRPr="00BF0746" w:rsidRDefault="00BF0746" w:rsidP="00BF0746">
      <w:pPr>
        <w:pStyle w:val="ListParagraph"/>
        <w:numPr>
          <w:ilvl w:val="1"/>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lastRenderedPageBreak/>
        <w:t>Appropriate Exhaust and suction systems are established for effective suction of process related emission to air.</w:t>
      </w:r>
    </w:p>
    <w:p w14:paraId="5B10AF42" w14:textId="77777777" w:rsidR="00BF0746" w:rsidRPr="00BF0746" w:rsidRDefault="00BF0746" w:rsidP="00BF0746">
      <w:pPr>
        <w:pStyle w:val="ListParagraph"/>
        <w:numPr>
          <w:ilvl w:val="0"/>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General waste</w:t>
      </w:r>
    </w:p>
    <w:p w14:paraId="2A205936" w14:textId="77777777" w:rsidR="00BF0746" w:rsidRPr="00BF0746" w:rsidRDefault="00BF0746" w:rsidP="00F15D67">
      <w:pPr>
        <w:pStyle w:val="ListParagraph"/>
        <w:numPr>
          <w:ilvl w:val="1"/>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Always Collect waste in necessary waste Bins</w:t>
      </w:r>
    </w:p>
    <w:p w14:paraId="19BCB9A3" w14:textId="01B0A672" w:rsidR="00BF0746" w:rsidRPr="00BF0746" w:rsidRDefault="00BF0746" w:rsidP="00F15D67">
      <w:pPr>
        <w:pStyle w:val="ListParagraph"/>
        <w:numPr>
          <w:ilvl w:val="2"/>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 xml:space="preserve">Bio-degradable Waste, also referred to as Wet Waste including Garden and horticulture </w:t>
      </w:r>
      <w:r w:rsidR="00F15D67" w:rsidRPr="00BF0746">
        <w:rPr>
          <w:rFonts w:ascii="Times New Roman" w:hAnsi="Times New Roman" w:cs="Times New Roman"/>
          <w:sz w:val="24"/>
          <w:szCs w:val="24"/>
          <w:lang w:val="en-US"/>
        </w:rPr>
        <w:t xml:space="preserve">waste </w:t>
      </w:r>
      <w:r w:rsidR="00F15D67">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BF0746">
        <w:rPr>
          <w:rFonts w:ascii="Times New Roman" w:hAnsi="Times New Roman" w:cs="Times New Roman"/>
          <w:sz w:val="24"/>
          <w:szCs w:val="24"/>
          <w:lang w:val="en-US"/>
        </w:rPr>
        <w:t>- Green Color</w:t>
      </w:r>
    </w:p>
    <w:p w14:paraId="782A72C2" w14:textId="50244836" w:rsidR="00BF0746" w:rsidRPr="00BF0746" w:rsidRDefault="00BF0746" w:rsidP="00F15D67">
      <w:pPr>
        <w:pStyle w:val="ListParagraph"/>
        <w:numPr>
          <w:ilvl w:val="2"/>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Non-biodegradable Waste, also referred to as Dry Waste including bulky waste and E-</w:t>
      </w:r>
      <w:r w:rsidR="00F15D67" w:rsidRPr="00BF0746">
        <w:rPr>
          <w:rFonts w:ascii="Times New Roman" w:hAnsi="Times New Roman" w:cs="Times New Roman"/>
          <w:sz w:val="24"/>
          <w:szCs w:val="24"/>
          <w:lang w:val="en-US"/>
        </w:rPr>
        <w:t xml:space="preserve">waste, </w:t>
      </w:r>
      <w:r w:rsidR="00F15D67">
        <w:rPr>
          <w:rFonts w:ascii="Times New Roman" w:hAnsi="Times New Roman" w:cs="Times New Roman"/>
          <w:sz w:val="24"/>
          <w:szCs w:val="24"/>
          <w:lang w:val="en-US"/>
        </w:rPr>
        <w:t>-</w:t>
      </w:r>
      <w:r w:rsidRPr="00BF0746">
        <w:rPr>
          <w:rFonts w:ascii="Times New Roman" w:hAnsi="Times New Roman" w:cs="Times New Roman"/>
          <w:sz w:val="24"/>
          <w:szCs w:val="24"/>
          <w:lang w:val="en-US"/>
        </w:rPr>
        <w:t xml:space="preserve"> Blue Color</w:t>
      </w:r>
    </w:p>
    <w:p w14:paraId="0F8186CC" w14:textId="04843EB2" w:rsidR="00BF0746" w:rsidRPr="00BF0746" w:rsidRDefault="00BF0746" w:rsidP="00F15D67">
      <w:pPr>
        <w:pStyle w:val="ListParagraph"/>
        <w:numPr>
          <w:ilvl w:val="2"/>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Domestic Hazardous Waste</w:t>
      </w:r>
      <w:r>
        <w:rPr>
          <w:rFonts w:ascii="Times New Roman" w:hAnsi="Times New Roman" w:cs="Times New Roman"/>
          <w:sz w:val="24"/>
          <w:szCs w:val="24"/>
          <w:lang w:val="en-US"/>
        </w:rPr>
        <w:t xml:space="preserve">, </w:t>
      </w:r>
      <w:r w:rsidRPr="00BF0746">
        <w:rPr>
          <w:rFonts w:ascii="Times New Roman" w:hAnsi="Times New Roman" w:cs="Times New Roman"/>
          <w:sz w:val="24"/>
          <w:szCs w:val="24"/>
          <w:lang w:val="en-US"/>
        </w:rPr>
        <w:t xml:space="preserve">including Sanitary Waste, </w:t>
      </w:r>
      <w:r>
        <w:rPr>
          <w:rFonts w:ascii="Times New Roman" w:hAnsi="Times New Roman" w:cs="Times New Roman"/>
          <w:sz w:val="24"/>
          <w:szCs w:val="24"/>
          <w:lang w:val="en-US"/>
        </w:rPr>
        <w:t xml:space="preserve">/ Hazardous waste </w:t>
      </w:r>
      <w:r w:rsidRPr="00BF0746">
        <w:rPr>
          <w:rFonts w:ascii="Times New Roman" w:hAnsi="Times New Roman" w:cs="Times New Roman"/>
          <w:sz w:val="24"/>
          <w:szCs w:val="24"/>
          <w:lang w:val="en-US"/>
        </w:rPr>
        <w:t>- Red Color</w:t>
      </w:r>
    </w:p>
    <w:p w14:paraId="446B8804" w14:textId="1494EA22" w:rsidR="00BF0746" w:rsidRPr="00BF0746" w:rsidRDefault="00BF0746" w:rsidP="00BF0746">
      <w:pPr>
        <w:pStyle w:val="ListParagraph"/>
        <w:numPr>
          <w:ilvl w:val="1"/>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 xml:space="preserve">Segregation of waste at source should be made on a daily routine across the </w:t>
      </w:r>
      <w:r w:rsidR="00F15D67" w:rsidRPr="00BF0746">
        <w:rPr>
          <w:rFonts w:ascii="Times New Roman" w:hAnsi="Times New Roman" w:cs="Times New Roman"/>
          <w:sz w:val="24"/>
          <w:szCs w:val="24"/>
          <w:lang w:val="en-US"/>
        </w:rPr>
        <w:t>Organization</w:t>
      </w:r>
      <w:r w:rsidRPr="00BF0746">
        <w:rPr>
          <w:rFonts w:ascii="Times New Roman" w:hAnsi="Times New Roman" w:cs="Times New Roman"/>
          <w:sz w:val="24"/>
          <w:szCs w:val="24"/>
          <w:lang w:val="en-US"/>
        </w:rPr>
        <w:t>.</w:t>
      </w:r>
    </w:p>
    <w:p w14:paraId="6C4DCDF4" w14:textId="77777777" w:rsidR="00BF0746" w:rsidRPr="00BF0746" w:rsidRDefault="00BF0746" w:rsidP="00BF0746">
      <w:pPr>
        <w:pStyle w:val="ListParagraph"/>
        <w:numPr>
          <w:ilvl w:val="1"/>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Burrs and chips generated from machining should be disposed to the scrap yard.</w:t>
      </w:r>
    </w:p>
    <w:p w14:paraId="7FE2F4EF" w14:textId="77777777" w:rsidR="00BF0746" w:rsidRPr="00BF0746" w:rsidRDefault="00BF0746" w:rsidP="00BF0746">
      <w:pPr>
        <w:pStyle w:val="ListParagraph"/>
        <w:numPr>
          <w:ilvl w:val="1"/>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Used grinding wheels, cutting tools to be disposed to the scrap yard.</w:t>
      </w:r>
    </w:p>
    <w:p w14:paraId="40DB7939" w14:textId="77777777" w:rsidR="00BF0746" w:rsidRPr="00BF0746" w:rsidRDefault="00BF0746" w:rsidP="00BF0746">
      <w:pPr>
        <w:pStyle w:val="ListParagraph"/>
        <w:numPr>
          <w:ilvl w:val="1"/>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Ensure that there is no degradation of waste in the scrap yard due to rain and other natural processes.</w:t>
      </w:r>
    </w:p>
    <w:p w14:paraId="3EC6580C" w14:textId="72743777" w:rsidR="00BF0746" w:rsidRPr="00BF0746" w:rsidRDefault="00BF0746" w:rsidP="00BF0746">
      <w:pPr>
        <w:pStyle w:val="ListParagraph"/>
        <w:numPr>
          <w:ilvl w:val="1"/>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Care should be taken while handling waste and ensure no waste spillage over the floor/</w:t>
      </w:r>
      <w:r w:rsidR="00F15D67" w:rsidRPr="00BF0746">
        <w:rPr>
          <w:rFonts w:ascii="Times New Roman" w:hAnsi="Times New Roman" w:cs="Times New Roman"/>
          <w:sz w:val="24"/>
          <w:szCs w:val="24"/>
          <w:lang w:val="en-US"/>
        </w:rPr>
        <w:t>ground.</w:t>
      </w:r>
    </w:p>
    <w:p w14:paraId="5A2CA41E" w14:textId="38DDA5B2" w:rsidR="00BF0746" w:rsidRPr="00BF0746" w:rsidRDefault="00BF0746" w:rsidP="00BF0746">
      <w:pPr>
        <w:pStyle w:val="ListParagraph"/>
        <w:numPr>
          <w:ilvl w:val="1"/>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 xml:space="preserve">Measure the </w:t>
      </w:r>
      <w:r w:rsidR="00F15D67" w:rsidRPr="00BF0746">
        <w:rPr>
          <w:rFonts w:ascii="Times New Roman" w:hAnsi="Times New Roman" w:cs="Times New Roman"/>
          <w:sz w:val="24"/>
          <w:szCs w:val="24"/>
          <w:lang w:val="en-US"/>
        </w:rPr>
        <w:t>waste</w:t>
      </w:r>
      <w:r w:rsidRPr="00BF0746">
        <w:rPr>
          <w:rFonts w:ascii="Times New Roman" w:hAnsi="Times New Roman" w:cs="Times New Roman"/>
          <w:sz w:val="24"/>
          <w:szCs w:val="24"/>
          <w:lang w:val="en-US"/>
        </w:rPr>
        <w:t xml:space="preserve"> collected.</w:t>
      </w:r>
    </w:p>
    <w:p w14:paraId="7DA0F1FB" w14:textId="3ACCDAD0" w:rsidR="00BF0746" w:rsidRPr="00BF0746" w:rsidRDefault="00BF0746" w:rsidP="00BF0746">
      <w:pPr>
        <w:pStyle w:val="ListParagraph"/>
        <w:numPr>
          <w:ilvl w:val="1"/>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 xml:space="preserve">Ensure that waste </w:t>
      </w:r>
      <w:r w:rsidR="00F15D67" w:rsidRPr="00BF0746">
        <w:rPr>
          <w:rFonts w:ascii="Times New Roman" w:hAnsi="Times New Roman" w:cs="Times New Roman"/>
          <w:sz w:val="24"/>
          <w:szCs w:val="24"/>
          <w:lang w:val="en-US"/>
        </w:rPr>
        <w:t>is</w:t>
      </w:r>
      <w:r w:rsidRPr="00BF0746">
        <w:rPr>
          <w:rFonts w:ascii="Times New Roman" w:hAnsi="Times New Roman" w:cs="Times New Roman"/>
          <w:sz w:val="24"/>
          <w:szCs w:val="24"/>
          <w:lang w:val="en-US"/>
        </w:rPr>
        <w:t xml:space="preserve"> not scattered all around.</w:t>
      </w:r>
    </w:p>
    <w:p w14:paraId="22701748" w14:textId="44608534" w:rsidR="00BF0746" w:rsidRPr="00BF0746" w:rsidRDefault="00BF0746" w:rsidP="00BF0746">
      <w:pPr>
        <w:pStyle w:val="ListParagraph"/>
        <w:numPr>
          <w:ilvl w:val="1"/>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 xml:space="preserve">Maintenance waste (cables, wires, fuse, belts, etc.) to be segregated and disposed to the waste </w:t>
      </w:r>
      <w:r w:rsidR="00F15D67" w:rsidRPr="00BF0746">
        <w:rPr>
          <w:rFonts w:ascii="Times New Roman" w:hAnsi="Times New Roman" w:cs="Times New Roman"/>
          <w:sz w:val="24"/>
          <w:szCs w:val="24"/>
          <w:lang w:val="en-US"/>
        </w:rPr>
        <w:t>yard.</w:t>
      </w:r>
    </w:p>
    <w:p w14:paraId="4139EA9D" w14:textId="1A0EF390" w:rsidR="00BF0746" w:rsidRPr="00BF0746" w:rsidRDefault="00BF0746" w:rsidP="00BF0746">
      <w:pPr>
        <w:pStyle w:val="ListParagraph"/>
        <w:numPr>
          <w:ilvl w:val="1"/>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 xml:space="preserve">No paper waste should be burnt and is to be </w:t>
      </w:r>
      <w:r w:rsidR="00F15D67" w:rsidRPr="00BF0746">
        <w:rPr>
          <w:rFonts w:ascii="Times New Roman" w:hAnsi="Times New Roman" w:cs="Times New Roman"/>
          <w:sz w:val="24"/>
          <w:szCs w:val="24"/>
          <w:lang w:val="en-US"/>
        </w:rPr>
        <w:t>disposed of in</w:t>
      </w:r>
      <w:r w:rsidRPr="00BF0746">
        <w:rPr>
          <w:rFonts w:ascii="Times New Roman" w:hAnsi="Times New Roman" w:cs="Times New Roman"/>
          <w:sz w:val="24"/>
          <w:szCs w:val="24"/>
          <w:lang w:val="en-US"/>
        </w:rPr>
        <w:t xml:space="preserve"> the scrap </w:t>
      </w:r>
      <w:r w:rsidR="00F15D67" w:rsidRPr="00BF0746">
        <w:rPr>
          <w:rFonts w:ascii="Times New Roman" w:hAnsi="Times New Roman" w:cs="Times New Roman"/>
          <w:sz w:val="24"/>
          <w:szCs w:val="24"/>
          <w:lang w:val="en-US"/>
        </w:rPr>
        <w:t>yard.</w:t>
      </w:r>
    </w:p>
    <w:p w14:paraId="65EA717C" w14:textId="1983D612" w:rsidR="00BF0746" w:rsidRPr="00BF0746" w:rsidRDefault="00BF0746" w:rsidP="00BF0746">
      <w:pPr>
        <w:pStyle w:val="ListParagraph"/>
        <w:numPr>
          <w:ilvl w:val="1"/>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 xml:space="preserve">Dispose Used Water, via proper drainage systems </w:t>
      </w:r>
      <w:r w:rsidR="00F15D67" w:rsidRPr="00BF0746">
        <w:rPr>
          <w:rFonts w:ascii="Times New Roman" w:hAnsi="Times New Roman" w:cs="Times New Roman"/>
          <w:sz w:val="24"/>
          <w:szCs w:val="24"/>
          <w:lang w:val="en-US"/>
        </w:rPr>
        <w:t>only.</w:t>
      </w:r>
    </w:p>
    <w:p w14:paraId="6E1083D3" w14:textId="77777777" w:rsidR="00BF0746" w:rsidRPr="00BF0746" w:rsidRDefault="00BF0746" w:rsidP="00BF0746">
      <w:pPr>
        <w:pStyle w:val="ListParagraph"/>
        <w:numPr>
          <w:ilvl w:val="1"/>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Have a check on the effective functioning of the drainage systems.</w:t>
      </w:r>
    </w:p>
    <w:p w14:paraId="0A9E376F" w14:textId="77777777" w:rsidR="00BF0746" w:rsidRPr="00BF0746" w:rsidRDefault="00BF0746" w:rsidP="00BF0746">
      <w:pPr>
        <w:pStyle w:val="ListParagraph"/>
        <w:numPr>
          <w:ilvl w:val="0"/>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Hazardous Waste management</w:t>
      </w:r>
    </w:p>
    <w:p w14:paraId="72C14183" w14:textId="5355E655" w:rsidR="00BF0746" w:rsidRPr="00BF0746" w:rsidRDefault="00BF0746" w:rsidP="00BF0746">
      <w:pPr>
        <w:pStyle w:val="ListParagraph"/>
        <w:numPr>
          <w:ilvl w:val="1"/>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 xml:space="preserve">The hazardous waste must be </w:t>
      </w:r>
      <w:r w:rsidR="00F15D67" w:rsidRPr="00BF0746">
        <w:rPr>
          <w:rFonts w:ascii="Times New Roman" w:hAnsi="Times New Roman" w:cs="Times New Roman"/>
          <w:sz w:val="24"/>
          <w:szCs w:val="24"/>
          <w:lang w:val="en-US"/>
        </w:rPr>
        <w:t>stored in</w:t>
      </w:r>
      <w:r w:rsidRPr="00BF0746">
        <w:rPr>
          <w:rFonts w:ascii="Times New Roman" w:hAnsi="Times New Roman" w:cs="Times New Roman"/>
          <w:sz w:val="24"/>
          <w:szCs w:val="24"/>
          <w:lang w:val="en-US"/>
        </w:rPr>
        <w:t xml:space="preserve"> </w:t>
      </w:r>
      <w:r w:rsidR="00F15D67" w:rsidRPr="00BF0746">
        <w:rPr>
          <w:rFonts w:ascii="Times New Roman" w:hAnsi="Times New Roman" w:cs="Times New Roman"/>
          <w:sz w:val="24"/>
          <w:szCs w:val="24"/>
          <w:lang w:val="en-US"/>
        </w:rPr>
        <w:t>a closed</w:t>
      </w:r>
      <w:r w:rsidRPr="00BF0746">
        <w:rPr>
          <w:rFonts w:ascii="Times New Roman" w:hAnsi="Times New Roman" w:cs="Times New Roman"/>
          <w:sz w:val="24"/>
          <w:szCs w:val="24"/>
          <w:lang w:val="en-US"/>
        </w:rPr>
        <w:t xml:space="preserve"> area which is sealed and leak </w:t>
      </w:r>
      <w:r w:rsidR="00F15D67" w:rsidRPr="00BF0746">
        <w:rPr>
          <w:rFonts w:ascii="Times New Roman" w:hAnsi="Times New Roman" w:cs="Times New Roman"/>
          <w:sz w:val="24"/>
          <w:szCs w:val="24"/>
          <w:lang w:val="en-US"/>
        </w:rPr>
        <w:t>proof.</w:t>
      </w:r>
    </w:p>
    <w:p w14:paraId="7AFB3486" w14:textId="2F353605" w:rsidR="00BF0746" w:rsidRPr="00BF0746" w:rsidRDefault="00BF0746" w:rsidP="00BF0746">
      <w:pPr>
        <w:pStyle w:val="ListParagraph"/>
        <w:numPr>
          <w:ilvl w:val="1"/>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 xml:space="preserve">The hazardous waste storage area must be provided with an appropriate coating to prevent </w:t>
      </w:r>
      <w:r w:rsidR="00F15D67" w:rsidRPr="00BF0746">
        <w:rPr>
          <w:rFonts w:ascii="Times New Roman" w:hAnsi="Times New Roman" w:cs="Times New Roman"/>
          <w:sz w:val="24"/>
          <w:szCs w:val="24"/>
          <w:lang w:val="en-US"/>
        </w:rPr>
        <w:t>land</w:t>
      </w:r>
      <w:r w:rsidRPr="00BF0746">
        <w:rPr>
          <w:rFonts w:ascii="Times New Roman" w:hAnsi="Times New Roman" w:cs="Times New Roman"/>
          <w:sz w:val="24"/>
          <w:szCs w:val="24"/>
          <w:lang w:val="en-US"/>
        </w:rPr>
        <w:t xml:space="preserve"> contamination due to spillage/leakage of the waste.</w:t>
      </w:r>
    </w:p>
    <w:p w14:paraId="121AF54A" w14:textId="37F75CBF" w:rsidR="00BF0746" w:rsidRPr="00BF0746" w:rsidRDefault="00BF0746" w:rsidP="00BF0746">
      <w:pPr>
        <w:pStyle w:val="ListParagraph"/>
        <w:numPr>
          <w:ilvl w:val="1"/>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lastRenderedPageBreak/>
        <w:t xml:space="preserve">The Hazardous waste storage area must be provided with a lock and key arrangement with a fire extinguisher in case of any </w:t>
      </w:r>
      <w:r w:rsidR="00F15D67" w:rsidRPr="00BF0746">
        <w:rPr>
          <w:rFonts w:ascii="Times New Roman" w:hAnsi="Times New Roman" w:cs="Times New Roman"/>
          <w:sz w:val="24"/>
          <w:szCs w:val="24"/>
          <w:lang w:val="en-US"/>
        </w:rPr>
        <w:t>emergency.</w:t>
      </w:r>
    </w:p>
    <w:p w14:paraId="2F40CE0F" w14:textId="60CA1FBF" w:rsidR="00BF0746" w:rsidRPr="00BF0746" w:rsidRDefault="00BF0746" w:rsidP="00BF0746">
      <w:pPr>
        <w:pStyle w:val="ListParagraph"/>
        <w:numPr>
          <w:ilvl w:val="1"/>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Paste Form-</w:t>
      </w:r>
      <w:r w:rsidR="00F15D67">
        <w:rPr>
          <w:rFonts w:ascii="Times New Roman" w:hAnsi="Times New Roman" w:cs="Times New Roman"/>
          <w:sz w:val="24"/>
          <w:szCs w:val="24"/>
          <w:lang w:val="en-US"/>
        </w:rPr>
        <w:t>8</w:t>
      </w:r>
      <w:r w:rsidR="00F15D67" w:rsidRPr="00BF0746">
        <w:rPr>
          <w:rFonts w:ascii="Times New Roman" w:hAnsi="Times New Roman" w:cs="Times New Roman"/>
          <w:sz w:val="24"/>
          <w:szCs w:val="24"/>
          <w:lang w:val="en-US"/>
        </w:rPr>
        <w:t xml:space="preserve"> “</w:t>
      </w:r>
      <w:r w:rsidRPr="00BF0746">
        <w:rPr>
          <w:rFonts w:ascii="Times New Roman" w:hAnsi="Times New Roman" w:cs="Times New Roman"/>
          <w:sz w:val="24"/>
          <w:szCs w:val="24"/>
          <w:lang w:val="en-US"/>
        </w:rPr>
        <w:t xml:space="preserve">LABELLING OF CONTAINERS OF HAZARDOUS AND OTHER WASTE </w:t>
      </w:r>
      <w:r w:rsidR="00F15D67">
        <w:rPr>
          <w:rFonts w:ascii="Times New Roman" w:hAnsi="Times New Roman" w:cs="Times New Roman"/>
          <w:sz w:val="24"/>
          <w:szCs w:val="24"/>
          <w:lang w:val="en-US"/>
        </w:rPr>
        <w:t>“to</w:t>
      </w:r>
      <w:r w:rsidRPr="00BF0746">
        <w:rPr>
          <w:rFonts w:ascii="Times New Roman" w:hAnsi="Times New Roman" w:cs="Times New Roman"/>
          <w:sz w:val="24"/>
          <w:szCs w:val="24"/>
          <w:lang w:val="en-US"/>
        </w:rPr>
        <w:t xml:space="preserve"> all the hazardous waste storage </w:t>
      </w:r>
      <w:r w:rsidR="00F15D67" w:rsidRPr="00BF0746">
        <w:rPr>
          <w:rFonts w:ascii="Times New Roman" w:hAnsi="Times New Roman" w:cs="Times New Roman"/>
          <w:sz w:val="24"/>
          <w:szCs w:val="24"/>
          <w:lang w:val="en-US"/>
        </w:rPr>
        <w:t>drums.</w:t>
      </w:r>
    </w:p>
    <w:p w14:paraId="642DD570" w14:textId="77777777" w:rsidR="00BF0746" w:rsidRPr="00BF0746" w:rsidRDefault="00BF0746" w:rsidP="00BF0746">
      <w:pPr>
        <w:pStyle w:val="ListParagraph"/>
        <w:numPr>
          <w:ilvl w:val="1"/>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 xml:space="preserve">Maintain a Register for recording the quantity of hazardous waste stored in the room in Form 3 </w:t>
      </w:r>
    </w:p>
    <w:p w14:paraId="4D62082C" w14:textId="77777777" w:rsidR="00BF0746" w:rsidRPr="00BF0746" w:rsidRDefault="00BF0746" w:rsidP="00BF0746">
      <w:pPr>
        <w:pStyle w:val="ListParagraph"/>
        <w:numPr>
          <w:ilvl w:val="0"/>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Disposal</w:t>
      </w:r>
    </w:p>
    <w:p w14:paraId="44E05BB2" w14:textId="2403CD17" w:rsidR="00BF0746" w:rsidRPr="00BF0746" w:rsidRDefault="00BF0746" w:rsidP="00BF0746">
      <w:pPr>
        <w:pStyle w:val="ListParagraph"/>
        <w:numPr>
          <w:ilvl w:val="1"/>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 xml:space="preserve">Use only authorized vendors approved by KSPCB to dispose all Hazardous, and other waste </w:t>
      </w:r>
      <w:r w:rsidR="00F15D67" w:rsidRPr="00BF0746">
        <w:rPr>
          <w:rFonts w:ascii="Times New Roman" w:hAnsi="Times New Roman" w:cs="Times New Roman"/>
          <w:sz w:val="24"/>
          <w:szCs w:val="24"/>
          <w:lang w:val="en-US"/>
        </w:rPr>
        <w:t>etc.</w:t>
      </w:r>
      <w:r w:rsidRPr="00BF0746">
        <w:rPr>
          <w:rFonts w:ascii="Times New Roman" w:hAnsi="Times New Roman" w:cs="Times New Roman"/>
          <w:sz w:val="24"/>
          <w:szCs w:val="24"/>
          <w:lang w:val="en-US"/>
        </w:rPr>
        <w:t xml:space="preserve"> as applicable.</w:t>
      </w:r>
    </w:p>
    <w:p w14:paraId="6E2AA217" w14:textId="3A1B9A8B" w:rsidR="00BF0746" w:rsidRPr="00BF0746" w:rsidRDefault="00BF0746" w:rsidP="00BF0746">
      <w:pPr>
        <w:pStyle w:val="ListParagraph"/>
        <w:numPr>
          <w:ilvl w:val="1"/>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 xml:space="preserve">Records of the Vendor being </w:t>
      </w:r>
      <w:r w:rsidR="00F15D67" w:rsidRPr="00BF0746">
        <w:rPr>
          <w:rFonts w:ascii="Times New Roman" w:hAnsi="Times New Roman" w:cs="Times New Roman"/>
          <w:sz w:val="24"/>
          <w:szCs w:val="24"/>
          <w:lang w:val="en-US"/>
        </w:rPr>
        <w:t>Authorized</w:t>
      </w:r>
      <w:r w:rsidRPr="00BF0746">
        <w:rPr>
          <w:rFonts w:ascii="Times New Roman" w:hAnsi="Times New Roman" w:cs="Times New Roman"/>
          <w:sz w:val="24"/>
          <w:szCs w:val="24"/>
          <w:lang w:val="en-US"/>
        </w:rPr>
        <w:t xml:space="preserve"> for the </w:t>
      </w:r>
      <w:r w:rsidR="00F15D67" w:rsidRPr="00BF0746">
        <w:rPr>
          <w:rFonts w:ascii="Times New Roman" w:hAnsi="Times New Roman" w:cs="Times New Roman"/>
          <w:sz w:val="24"/>
          <w:szCs w:val="24"/>
          <w:lang w:val="en-US"/>
        </w:rPr>
        <w:t>same</w:t>
      </w:r>
      <w:r w:rsidRPr="00BF0746">
        <w:rPr>
          <w:rFonts w:ascii="Times New Roman" w:hAnsi="Times New Roman" w:cs="Times New Roman"/>
          <w:sz w:val="24"/>
          <w:szCs w:val="24"/>
          <w:lang w:val="en-US"/>
        </w:rPr>
        <w:t xml:space="preserve"> shall be maintained.</w:t>
      </w:r>
    </w:p>
    <w:p w14:paraId="749931CE" w14:textId="77777777" w:rsidR="00BF0746" w:rsidRPr="00BF0746" w:rsidRDefault="00BF0746" w:rsidP="00BF0746">
      <w:pPr>
        <w:pStyle w:val="ListParagraph"/>
        <w:numPr>
          <w:ilvl w:val="1"/>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Maintain record of Disposal</w:t>
      </w:r>
    </w:p>
    <w:p w14:paraId="3418A9F1" w14:textId="77777777" w:rsidR="00BF0746" w:rsidRPr="00BF0746" w:rsidRDefault="00BF0746" w:rsidP="00BF0746">
      <w:pPr>
        <w:pStyle w:val="ListParagraph"/>
        <w:numPr>
          <w:ilvl w:val="1"/>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Effectiveness of waste management, implementation reviewed during internal audits.</w:t>
      </w:r>
    </w:p>
    <w:p w14:paraId="313C5100" w14:textId="77777777" w:rsidR="00BF0746" w:rsidRPr="00BF0746" w:rsidRDefault="00BF0746" w:rsidP="00BF0746">
      <w:pPr>
        <w:pStyle w:val="ListParagraph"/>
        <w:numPr>
          <w:ilvl w:val="0"/>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Safe Handling of all Chemicals</w:t>
      </w:r>
    </w:p>
    <w:p w14:paraId="71FC4DA8" w14:textId="77777777" w:rsidR="00BF0746" w:rsidRPr="00BF0746" w:rsidRDefault="00BF0746" w:rsidP="00BF0746">
      <w:pPr>
        <w:pStyle w:val="ListParagraph"/>
        <w:numPr>
          <w:ilvl w:val="1"/>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Ensure the lid of the drum is intact and in good condition.</w:t>
      </w:r>
    </w:p>
    <w:p w14:paraId="773C0C01" w14:textId="77777777" w:rsidR="00BF0746" w:rsidRPr="00BF0746" w:rsidRDefault="00BF0746" w:rsidP="00BF0746">
      <w:pPr>
        <w:pStyle w:val="ListParagraph"/>
        <w:numPr>
          <w:ilvl w:val="1"/>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 xml:space="preserve">Avoid rough handling and dragging of containers. </w:t>
      </w:r>
    </w:p>
    <w:p w14:paraId="55A58ACF" w14:textId="77777777" w:rsidR="00BF0746" w:rsidRPr="00BF0746" w:rsidRDefault="00BF0746" w:rsidP="00BF0746">
      <w:pPr>
        <w:pStyle w:val="ListParagraph"/>
        <w:numPr>
          <w:ilvl w:val="1"/>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Ensure all Chemicals are stored as per the MSDS of the respective chemical only.</w:t>
      </w:r>
    </w:p>
    <w:p w14:paraId="4ACAF832" w14:textId="431FDEF3" w:rsidR="00BF0746" w:rsidRPr="00BF0746" w:rsidRDefault="00BF0746" w:rsidP="00BF0746">
      <w:pPr>
        <w:pStyle w:val="ListParagraph"/>
        <w:numPr>
          <w:ilvl w:val="1"/>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 xml:space="preserve">Maintain the MSDS list of all the chemicals, hazardous materials, Laboratory Reagents, Solvents, and Raw Material used in the </w:t>
      </w:r>
      <w:r w:rsidR="00F15D67" w:rsidRPr="00BF0746">
        <w:rPr>
          <w:rFonts w:ascii="Times New Roman" w:hAnsi="Times New Roman" w:cs="Times New Roman"/>
          <w:sz w:val="24"/>
          <w:szCs w:val="24"/>
          <w:lang w:val="en-US"/>
        </w:rPr>
        <w:t>Organization</w:t>
      </w:r>
      <w:r w:rsidRPr="00BF0746">
        <w:rPr>
          <w:rFonts w:ascii="Times New Roman" w:hAnsi="Times New Roman" w:cs="Times New Roman"/>
          <w:sz w:val="24"/>
          <w:szCs w:val="24"/>
          <w:lang w:val="en-US"/>
        </w:rPr>
        <w:t>.</w:t>
      </w:r>
    </w:p>
    <w:p w14:paraId="67A07D90" w14:textId="517A327E" w:rsidR="00BF0746" w:rsidRPr="00BF0746" w:rsidRDefault="00BF0746" w:rsidP="00BF0746">
      <w:pPr>
        <w:pStyle w:val="ListParagraph"/>
        <w:numPr>
          <w:ilvl w:val="1"/>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 xml:space="preserve">Train all Employee’s / relevant process owners on </w:t>
      </w:r>
      <w:r w:rsidR="00F15D67" w:rsidRPr="00BF0746">
        <w:rPr>
          <w:rFonts w:ascii="Times New Roman" w:hAnsi="Times New Roman" w:cs="Times New Roman"/>
          <w:sz w:val="24"/>
          <w:szCs w:val="24"/>
          <w:lang w:val="en-US"/>
        </w:rPr>
        <w:t>MSDS and</w:t>
      </w:r>
      <w:r w:rsidRPr="00BF0746">
        <w:rPr>
          <w:rFonts w:ascii="Times New Roman" w:hAnsi="Times New Roman" w:cs="Times New Roman"/>
          <w:sz w:val="24"/>
          <w:szCs w:val="24"/>
          <w:lang w:val="en-US"/>
        </w:rPr>
        <w:t xml:space="preserve"> measure the effectiveness of training also.</w:t>
      </w:r>
    </w:p>
    <w:p w14:paraId="12FDF0A1" w14:textId="77777777" w:rsidR="00BF0746" w:rsidRPr="00BF0746" w:rsidRDefault="00BF0746" w:rsidP="00BF0746">
      <w:pPr>
        <w:pStyle w:val="ListParagraph"/>
        <w:numPr>
          <w:ilvl w:val="1"/>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Employ HMIS labels for intermediate. WIP chemical containers.</w:t>
      </w:r>
    </w:p>
    <w:p w14:paraId="330518DF" w14:textId="29E98277" w:rsidR="00BF0746" w:rsidRPr="00BF0746" w:rsidRDefault="00F15D67" w:rsidP="00BF0746">
      <w:pPr>
        <w:pStyle w:val="ListParagraph"/>
        <w:numPr>
          <w:ilvl w:val="1"/>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Ensure all Expired chemicals</w:t>
      </w:r>
      <w:r w:rsidR="00BF0746" w:rsidRPr="00BF0746">
        <w:rPr>
          <w:rFonts w:ascii="Times New Roman" w:hAnsi="Times New Roman" w:cs="Times New Roman"/>
          <w:sz w:val="24"/>
          <w:szCs w:val="24"/>
          <w:lang w:val="en-US"/>
        </w:rPr>
        <w:t xml:space="preserve"> are handled as per appropriate waste disposal techniques only.</w:t>
      </w:r>
    </w:p>
    <w:p w14:paraId="6597E852" w14:textId="4E57EB05" w:rsidR="00BF0746" w:rsidRPr="00BF0746" w:rsidRDefault="00BF0746" w:rsidP="00BF0746">
      <w:pPr>
        <w:pStyle w:val="ListParagraph"/>
        <w:numPr>
          <w:ilvl w:val="1"/>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 xml:space="preserve"> Ensure all the containers are placed in </w:t>
      </w:r>
      <w:r w:rsidR="00F15D67" w:rsidRPr="00BF0746">
        <w:rPr>
          <w:rFonts w:ascii="Times New Roman" w:hAnsi="Times New Roman" w:cs="Times New Roman"/>
          <w:sz w:val="24"/>
          <w:szCs w:val="24"/>
          <w:lang w:val="en-US"/>
        </w:rPr>
        <w:t>a</w:t>
      </w:r>
      <w:r w:rsidRPr="00BF0746">
        <w:rPr>
          <w:rFonts w:ascii="Times New Roman" w:hAnsi="Times New Roman" w:cs="Times New Roman"/>
          <w:sz w:val="24"/>
          <w:szCs w:val="24"/>
          <w:lang w:val="en-US"/>
        </w:rPr>
        <w:t xml:space="preserve"> vertical position with the lid up.</w:t>
      </w:r>
    </w:p>
    <w:p w14:paraId="0FB86C4E" w14:textId="1FA20CBB" w:rsidR="00BF0746" w:rsidRPr="00BF0746" w:rsidRDefault="00BF0746" w:rsidP="00BF0746">
      <w:pPr>
        <w:pStyle w:val="ListParagraph"/>
        <w:numPr>
          <w:ilvl w:val="1"/>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 xml:space="preserve">Avoid spillage of </w:t>
      </w:r>
      <w:r w:rsidR="00F15D67" w:rsidRPr="00BF0746">
        <w:rPr>
          <w:rFonts w:ascii="Times New Roman" w:hAnsi="Times New Roman" w:cs="Times New Roman"/>
          <w:sz w:val="24"/>
          <w:szCs w:val="24"/>
          <w:lang w:val="en-US"/>
        </w:rPr>
        <w:t>chemicals</w:t>
      </w:r>
      <w:r w:rsidRPr="00BF0746">
        <w:rPr>
          <w:rFonts w:ascii="Times New Roman" w:hAnsi="Times New Roman" w:cs="Times New Roman"/>
          <w:sz w:val="24"/>
          <w:szCs w:val="24"/>
          <w:lang w:val="en-US"/>
        </w:rPr>
        <w:t xml:space="preserve"> while transferring </w:t>
      </w:r>
      <w:r w:rsidR="00F15D67" w:rsidRPr="00BF0746">
        <w:rPr>
          <w:rFonts w:ascii="Times New Roman" w:hAnsi="Times New Roman" w:cs="Times New Roman"/>
          <w:sz w:val="24"/>
          <w:szCs w:val="24"/>
          <w:lang w:val="en-US"/>
        </w:rPr>
        <w:t>chemicals</w:t>
      </w:r>
      <w:r w:rsidRPr="00BF0746">
        <w:rPr>
          <w:rFonts w:ascii="Times New Roman" w:hAnsi="Times New Roman" w:cs="Times New Roman"/>
          <w:sz w:val="24"/>
          <w:szCs w:val="24"/>
          <w:lang w:val="en-US"/>
        </w:rPr>
        <w:t xml:space="preserve"> from the barrel by using pump.</w:t>
      </w:r>
    </w:p>
    <w:p w14:paraId="311FAFFF" w14:textId="6F2A6508" w:rsidR="00BF0746" w:rsidRPr="00BF0746" w:rsidRDefault="00BF0746" w:rsidP="00BF0746">
      <w:pPr>
        <w:pStyle w:val="ListParagraph"/>
        <w:numPr>
          <w:ilvl w:val="1"/>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 xml:space="preserve">Ensure no leakage or spillage of </w:t>
      </w:r>
      <w:r w:rsidR="00F15D67" w:rsidRPr="00BF0746">
        <w:rPr>
          <w:rFonts w:ascii="Times New Roman" w:hAnsi="Times New Roman" w:cs="Times New Roman"/>
          <w:sz w:val="24"/>
          <w:szCs w:val="24"/>
          <w:lang w:val="en-US"/>
        </w:rPr>
        <w:t>chemicals</w:t>
      </w:r>
      <w:r w:rsidRPr="00BF0746">
        <w:rPr>
          <w:rFonts w:ascii="Times New Roman" w:hAnsi="Times New Roman" w:cs="Times New Roman"/>
          <w:sz w:val="24"/>
          <w:szCs w:val="24"/>
          <w:lang w:val="en-US"/>
        </w:rPr>
        <w:t xml:space="preserve"> while storing/ transporting within the premises. </w:t>
      </w:r>
    </w:p>
    <w:p w14:paraId="27AFA44D" w14:textId="77777777" w:rsidR="00BF0746" w:rsidRPr="00BF0746" w:rsidRDefault="00BF0746" w:rsidP="00BF0746">
      <w:pPr>
        <w:pStyle w:val="ListParagraph"/>
        <w:numPr>
          <w:ilvl w:val="1"/>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lastRenderedPageBreak/>
        <w:t>Ensure the operator uses safety PPEs like gloves and safety shoes while handling the barrels.</w:t>
      </w:r>
    </w:p>
    <w:p w14:paraId="183EEF93" w14:textId="50DC487D" w:rsidR="00BF0746" w:rsidRPr="00BF0746" w:rsidRDefault="00BF0746" w:rsidP="00BF0746">
      <w:pPr>
        <w:pStyle w:val="ListParagraph"/>
        <w:numPr>
          <w:ilvl w:val="1"/>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 xml:space="preserve">Make sure adequate safety and </w:t>
      </w:r>
      <w:r w:rsidR="00F15D67" w:rsidRPr="00BF0746">
        <w:rPr>
          <w:rFonts w:ascii="Times New Roman" w:hAnsi="Times New Roman" w:cs="Times New Roman"/>
          <w:sz w:val="24"/>
          <w:szCs w:val="24"/>
          <w:lang w:val="en-US"/>
        </w:rPr>
        <w:t>firefighting</w:t>
      </w:r>
      <w:r w:rsidRPr="00BF0746">
        <w:rPr>
          <w:rFonts w:ascii="Times New Roman" w:hAnsi="Times New Roman" w:cs="Times New Roman"/>
          <w:sz w:val="24"/>
          <w:szCs w:val="24"/>
          <w:lang w:val="en-US"/>
        </w:rPr>
        <w:t xml:space="preserve"> </w:t>
      </w:r>
      <w:r w:rsidR="00F15D67" w:rsidRPr="00BF0746">
        <w:rPr>
          <w:rFonts w:ascii="Times New Roman" w:hAnsi="Times New Roman" w:cs="Times New Roman"/>
          <w:sz w:val="24"/>
          <w:szCs w:val="24"/>
          <w:lang w:val="en-US"/>
        </w:rPr>
        <w:t>equipment</w:t>
      </w:r>
      <w:r w:rsidRPr="00BF0746">
        <w:rPr>
          <w:rFonts w:ascii="Times New Roman" w:hAnsi="Times New Roman" w:cs="Times New Roman"/>
          <w:sz w:val="24"/>
          <w:szCs w:val="24"/>
          <w:lang w:val="en-US"/>
        </w:rPr>
        <w:t xml:space="preserve"> are available in case of emergency.</w:t>
      </w:r>
    </w:p>
    <w:p w14:paraId="41798676" w14:textId="77777777" w:rsidR="00BF0746" w:rsidRPr="00BF0746" w:rsidRDefault="00BF0746" w:rsidP="00BF0746">
      <w:pPr>
        <w:pStyle w:val="ListParagraph"/>
        <w:numPr>
          <w:ilvl w:val="1"/>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 xml:space="preserve">Ensure only authorized persons enter the premises. </w:t>
      </w:r>
    </w:p>
    <w:p w14:paraId="6E282F36" w14:textId="5A697C00" w:rsidR="00BF0746" w:rsidRPr="00BF0746" w:rsidRDefault="00BF0746" w:rsidP="00BF0746">
      <w:pPr>
        <w:pStyle w:val="ListParagraph"/>
        <w:numPr>
          <w:ilvl w:val="1"/>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 xml:space="preserve">Enforce the "No Smoking" boards </w:t>
      </w:r>
      <w:r w:rsidR="00F15D67" w:rsidRPr="00BF0746">
        <w:rPr>
          <w:rFonts w:ascii="Times New Roman" w:hAnsi="Times New Roman" w:cs="Times New Roman"/>
          <w:sz w:val="24"/>
          <w:szCs w:val="24"/>
          <w:lang w:val="en-US"/>
        </w:rPr>
        <w:t>to be</w:t>
      </w:r>
      <w:r w:rsidRPr="00BF0746">
        <w:rPr>
          <w:rFonts w:ascii="Times New Roman" w:hAnsi="Times New Roman" w:cs="Times New Roman"/>
          <w:sz w:val="24"/>
          <w:szCs w:val="24"/>
          <w:lang w:val="en-US"/>
        </w:rPr>
        <w:t xml:space="preserve"> displayed in the designated area.</w:t>
      </w:r>
    </w:p>
    <w:p w14:paraId="16A81C5C" w14:textId="6E304DFD" w:rsidR="00BF0746" w:rsidRPr="00BF0746" w:rsidRDefault="00BF0746" w:rsidP="00BF0746">
      <w:pPr>
        <w:pStyle w:val="ListParagraph"/>
        <w:numPr>
          <w:ilvl w:val="1"/>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 xml:space="preserve">Ensure the display of “Danger” sign in the hazardous waste storage </w:t>
      </w:r>
      <w:r w:rsidR="00F15D67" w:rsidRPr="00BF0746">
        <w:rPr>
          <w:rFonts w:ascii="Times New Roman" w:hAnsi="Times New Roman" w:cs="Times New Roman"/>
          <w:sz w:val="24"/>
          <w:szCs w:val="24"/>
          <w:lang w:val="en-US"/>
        </w:rPr>
        <w:t>area.</w:t>
      </w:r>
    </w:p>
    <w:p w14:paraId="4A54C512" w14:textId="77777777" w:rsidR="00BF0746" w:rsidRPr="00BF0746" w:rsidRDefault="00BF0746" w:rsidP="00BF0746">
      <w:pPr>
        <w:pStyle w:val="ListParagraph"/>
        <w:numPr>
          <w:ilvl w:val="1"/>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Ensure that the operators are aware of emergency preparedness and response procedures.</w:t>
      </w:r>
    </w:p>
    <w:p w14:paraId="3119209A" w14:textId="1B455369" w:rsidR="00BF0746" w:rsidRPr="00BF0746" w:rsidRDefault="00F15D67" w:rsidP="00BF0746">
      <w:pPr>
        <w:pStyle w:val="ListParagraph"/>
        <w:numPr>
          <w:ilvl w:val="1"/>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It’s</w:t>
      </w:r>
      <w:r w:rsidR="00BF0746" w:rsidRPr="00BF0746">
        <w:rPr>
          <w:rFonts w:ascii="Times New Roman" w:hAnsi="Times New Roman" w:cs="Times New Roman"/>
          <w:sz w:val="24"/>
          <w:szCs w:val="24"/>
          <w:lang w:val="en-US"/>
        </w:rPr>
        <w:t xml:space="preserve"> good practice to carry out regular checks for spillage or leakage of </w:t>
      </w:r>
      <w:r w:rsidRPr="00BF0746">
        <w:rPr>
          <w:rFonts w:ascii="Times New Roman" w:hAnsi="Times New Roman" w:cs="Times New Roman"/>
          <w:sz w:val="24"/>
          <w:szCs w:val="24"/>
          <w:lang w:val="en-US"/>
        </w:rPr>
        <w:t>chemicals</w:t>
      </w:r>
      <w:r w:rsidR="00BF0746" w:rsidRPr="00BF0746">
        <w:rPr>
          <w:rFonts w:ascii="Times New Roman" w:hAnsi="Times New Roman" w:cs="Times New Roman"/>
          <w:sz w:val="24"/>
          <w:szCs w:val="24"/>
          <w:lang w:val="en-US"/>
        </w:rPr>
        <w:t>.</w:t>
      </w:r>
    </w:p>
    <w:p w14:paraId="2819D2BA" w14:textId="77777777" w:rsidR="00BF0746" w:rsidRDefault="00BF0746" w:rsidP="00BF0746">
      <w:pPr>
        <w:pStyle w:val="ListParagraph"/>
        <w:numPr>
          <w:ilvl w:val="0"/>
          <w:numId w:val="108"/>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Spill management</w:t>
      </w:r>
    </w:p>
    <w:p w14:paraId="2C047E5A" w14:textId="14070AF7" w:rsidR="00BF0746" w:rsidRPr="00BF0746" w:rsidRDefault="00BF0746" w:rsidP="00BF0746">
      <w:pPr>
        <w:pStyle w:val="ListParagraph"/>
        <w:numPr>
          <w:ilvl w:val="1"/>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 xml:space="preserve">In case of leakage or spillage, clean the area immediately with the Spill Kits, and dispose </w:t>
      </w:r>
      <w:r w:rsidR="00F15D67" w:rsidRPr="00BF0746">
        <w:rPr>
          <w:rFonts w:ascii="Times New Roman" w:hAnsi="Times New Roman" w:cs="Times New Roman"/>
          <w:sz w:val="24"/>
          <w:szCs w:val="24"/>
          <w:lang w:val="en-US"/>
        </w:rPr>
        <w:t>of</w:t>
      </w:r>
      <w:r w:rsidRPr="00BF0746">
        <w:rPr>
          <w:rFonts w:ascii="Times New Roman" w:hAnsi="Times New Roman" w:cs="Times New Roman"/>
          <w:sz w:val="24"/>
          <w:szCs w:val="24"/>
          <w:lang w:val="en-US"/>
        </w:rPr>
        <w:t xml:space="preserve"> hazardous waste storage area.</w:t>
      </w:r>
    </w:p>
    <w:p w14:paraId="43700455" w14:textId="77777777" w:rsidR="00BF0746" w:rsidRPr="00BF0746" w:rsidRDefault="00BF0746" w:rsidP="00BF0746">
      <w:pPr>
        <w:pStyle w:val="ListParagraph"/>
        <w:numPr>
          <w:ilvl w:val="1"/>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Use proper secondary containments to collect the spillages.</w:t>
      </w:r>
    </w:p>
    <w:p w14:paraId="3B630F37" w14:textId="4036EC6B" w:rsidR="00BF0746" w:rsidRPr="00BF0746" w:rsidRDefault="00BF0746" w:rsidP="00BF0746">
      <w:pPr>
        <w:pStyle w:val="ListParagraph"/>
        <w:numPr>
          <w:ilvl w:val="1"/>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 xml:space="preserve">Ensure that the </w:t>
      </w:r>
      <w:r w:rsidR="00F15D67" w:rsidRPr="00BF0746">
        <w:rPr>
          <w:rFonts w:ascii="Times New Roman" w:hAnsi="Times New Roman" w:cs="Times New Roman"/>
          <w:sz w:val="24"/>
          <w:szCs w:val="24"/>
          <w:lang w:val="en-US"/>
        </w:rPr>
        <w:t>chemical-soaked</w:t>
      </w:r>
      <w:r w:rsidRPr="00BF0746">
        <w:rPr>
          <w:rFonts w:ascii="Times New Roman" w:hAnsi="Times New Roman" w:cs="Times New Roman"/>
          <w:sz w:val="24"/>
          <w:szCs w:val="24"/>
          <w:lang w:val="en-US"/>
        </w:rPr>
        <w:t xml:space="preserve"> cotton waste / saw dust and other wastes generated due to spillage or leakage are segregated and disposed in the respective bins as per Hazardous waste (Management &amp; Handling). </w:t>
      </w:r>
    </w:p>
    <w:p w14:paraId="1B06FD5D" w14:textId="0045A65B" w:rsidR="00BF0746" w:rsidRPr="00BF0746" w:rsidRDefault="00BF0746" w:rsidP="00BF0746">
      <w:pPr>
        <w:pStyle w:val="ListParagraph"/>
        <w:numPr>
          <w:ilvl w:val="1"/>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Report in case of spillage and record in the incident report.</w:t>
      </w:r>
    </w:p>
    <w:p w14:paraId="3414C083" w14:textId="054AA0C9" w:rsidR="00BF0746" w:rsidRDefault="00BF0746" w:rsidP="00BF0746">
      <w:pPr>
        <w:pStyle w:val="ListParagraph"/>
        <w:numPr>
          <w:ilvl w:val="0"/>
          <w:numId w:val="108"/>
        </w:numPr>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Water pollution prevention</w:t>
      </w:r>
    </w:p>
    <w:p w14:paraId="3BAA1F35" w14:textId="44937389" w:rsidR="00BF0746" w:rsidRPr="00BF0746" w:rsidRDefault="00BF0746" w:rsidP="00BF0746">
      <w:pPr>
        <w:pStyle w:val="ListParagraph"/>
        <w:numPr>
          <w:ilvl w:val="1"/>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 xml:space="preserve">The Process Used water is never </w:t>
      </w:r>
      <w:r w:rsidR="00F15D67" w:rsidRPr="00BF0746">
        <w:rPr>
          <w:rFonts w:ascii="Times New Roman" w:hAnsi="Times New Roman" w:cs="Times New Roman"/>
          <w:sz w:val="24"/>
          <w:szCs w:val="24"/>
          <w:lang w:val="en-US"/>
        </w:rPr>
        <w:t>disposed of in</w:t>
      </w:r>
      <w:r w:rsidRPr="00BF0746">
        <w:rPr>
          <w:rFonts w:ascii="Times New Roman" w:hAnsi="Times New Roman" w:cs="Times New Roman"/>
          <w:sz w:val="24"/>
          <w:szCs w:val="24"/>
          <w:lang w:val="en-US"/>
        </w:rPr>
        <w:t xml:space="preserve"> the surrounding </w:t>
      </w:r>
      <w:r w:rsidR="00F15D67" w:rsidRPr="00BF0746">
        <w:rPr>
          <w:rFonts w:ascii="Times New Roman" w:hAnsi="Times New Roman" w:cs="Times New Roman"/>
          <w:sz w:val="24"/>
          <w:szCs w:val="24"/>
          <w:lang w:val="en-US"/>
        </w:rPr>
        <w:t>Rainwater</w:t>
      </w:r>
      <w:r w:rsidRPr="00BF0746">
        <w:rPr>
          <w:rFonts w:ascii="Times New Roman" w:hAnsi="Times New Roman" w:cs="Times New Roman"/>
          <w:sz w:val="24"/>
          <w:szCs w:val="24"/>
          <w:lang w:val="en-US"/>
        </w:rPr>
        <w:t xml:space="preserve"> Drains in the </w:t>
      </w:r>
      <w:r w:rsidR="00F15D67" w:rsidRPr="00BF0746">
        <w:rPr>
          <w:rFonts w:ascii="Times New Roman" w:hAnsi="Times New Roman" w:cs="Times New Roman"/>
          <w:sz w:val="24"/>
          <w:szCs w:val="24"/>
          <w:lang w:val="en-US"/>
        </w:rPr>
        <w:t>Organization</w:t>
      </w:r>
      <w:r w:rsidRPr="00BF0746">
        <w:rPr>
          <w:rFonts w:ascii="Times New Roman" w:hAnsi="Times New Roman" w:cs="Times New Roman"/>
          <w:sz w:val="24"/>
          <w:szCs w:val="24"/>
          <w:lang w:val="en-US"/>
        </w:rPr>
        <w:t xml:space="preserve"> or Outside the </w:t>
      </w:r>
      <w:r w:rsidR="00F15D67" w:rsidRPr="00BF0746">
        <w:rPr>
          <w:rFonts w:ascii="Times New Roman" w:hAnsi="Times New Roman" w:cs="Times New Roman"/>
          <w:sz w:val="24"/>
          <w:szCs w:val="24"/>
          <w:lang w:val="en-US"/>
        </w:rPr>
        <w:t>Organization</w:t>
      </w:r>
      <w:r w:rsidRPr="00BF0746">
        <w:rPr>
          <w:rFonts w:ascii="Times New Roman" w:hAnsi="Times New Roman" w:cs="Times New Roman"/>
          <w:sz w:val="24"/>
          <w:szCs w:val="24"/>
          <w:lang w:val="en-US"/>
        </w:rPr>
        <w:t>.</w:t>
      </w:r>
    </w:p>
    <w:p w14:paraId="087C16AD" w14:textId="260E1ECB" w:rsidR="00BF0746" w:rsidRPr="00BF0746" w:rsidRDefault="00BF0746" w:rsidP="00BF0746">
      <w:pPr>
        <w:pStyle w:val="ListParagraph"/>
        <w:numPr>
          <w:ilvl w:val="1"/>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 xml:space="preserve">Barriers are constructed to ensure no contamination of process materials to storm water </w:t>
      </w:r>
      <w:r w:rsidR="00F15D67" w:rsidRPr="00BF0746">
        <w:rPr>
          <w:rFonts w:ascii="Times New Roman" w:hAnsi="Times New Roman" w:cs="Times New Roman"/>
          <w:sz w:val="24"/>
          <w:szCs w:val="24"/>
          <w:lang w:val="en-US"/>
        </w:rPr>
        <w:t>drains.</w:t>
      </w:r>
    </w:p>
    <w:p w14:paraId="1B7EA18C" w14:textId="32491C31" w:rsidR="00BF0746" w:rsidRPr="00BF0746" w:rsidRDefault="00BF0746" w:rsidP="00BF0746">
      <w:pPr>
        <w:pStyle w:val="ListParagraph"/>
        <w:numPr>
          <w:ilvl w:val="1"/>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 xml:space="preserve">All Liquids contaminated in </w:t>
      </w:r>
      <w:r w:rsidR="00F15D67" w:rsidRPr="00BF0746">
        <w:rPr>
          <w:rFonts w:ascii="Times New Roman" w:hAnsi="Times New Roman" w:cs="Times New Roman"/>
          <w:sz w:val="24"/>
          <w:szCs w:val="24"/>
          <w:lang w:val="en-US"/>
        </w:rPr>
        <w:t>water</w:t>
      </w:r>
      <w:r w:rsidRPr="00BF0746">
        <w:rPr>
          <w:rFonts w:ascii="Times New Roman" w:hAnsi="Times New Roman" w:cs="Times New Roman"/>
          <w:sz w:val="24"/>
          <w:szCs w:val="24"/>
          <w:lang w:val="en-US"/>
        </w:rPr>
        <w:t xml:space="preserve"> are channelized through strong and durable pipeline </w:t>
      </w:r>
      <w:r w:rsidR="00F15D67" w:rsidRPr="00BF0746">
        <w:rPr>
          <w:rFonts w:ascii="Times New Roman" w:hAnsi="Times New Roman" w:cs="Times New Roman"/>
          <w:sz w:val="24"/>
          <w:szCs w:val="24"/>
          <w:lang w:val="en-US"/>
        </w:rPr>
        <w:t>system and</w:t>
      </w:r>
      <w:r w:rsidRPr="00BF0746">
        <w:rPr>
          <w:rFonts w:ascii="Times New Roman" w:hAnsi="Times New Roman" w:cs="Times New Roman"/>
          <w:sz w:val="24"/>
          <w:szCs w:val="24"/>
          <w:lang w:val="en-US"/>
        </w:rPr>
        <w:t xml:space="preserve"> collected to a sludge tank.</w:t>
      </w:r>
    </w:p>
    <w:p w14:paraId="64084243" w14:textId="6F70CA84" w:rsidR="00BF0746" w:rsidRPr="00BF0746" w:rsidRDefault="00BF0746" w:rsidP="00BF0746">
      <w:pPr>
        <w:pStyle w:val="ListParagraph"/>
        <w:numPr>
          <w:ilvl w:val="1"/>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 xml:space="preserve">Areas where Sludge is removed manually, are through effective removal practices, collected in drums, and disposed into sludge </w:t>
      </w:r>
      <w:r w:rsidR="00F15D67" w:rsidRPr="00BF0746">
        <w:rPr>
          <w:rFonts w:ascii="Times New Roman" w:hAnsi="Times New Roman" w:cs="Times New Roman"/>
          <w:sz w:val="24"/>
          <w:szCs w:val="24"/>
          <w:lang w:val="en-US"/>
        </w:rPr>
        <w:t>tank.</w:t>
      </w:r>
    </w:p>
    <w:p w14:paraId="2BE2EC58" w14:textId="49ABF00F" w:rsidR="00BF0746" w:rsidRPr="00BF0746" w:rsidRDefault="00BF0746" w:rsidP="00BF0746">
      <w:pPr>
        <w:pStyle w:val="ListParagraph"/>
        <w:numPr>
          <w:ilvl w:val="1"/>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 xml:space="preserve">Sludge </w:t>
      </w:r>
      <w:r w:rsidR="00F15D67" w:rsidRPr="00BF0746">
        <w:rPr>
          <w:rFonts w:ascii="Times New Roman" w:hAnsi="Times New Roman" w:cs="Times New Roman"/>
          <w:sz w:val="24"/>
          <w:szCs w:val="24"/>
          <w:lang w:val="en-US"/>
        </w:rPr>
        <w:t>tanks are</w:t>
      </w:r>
      <w:r w:rsidRPr="00BF0746">
        <w:rPr>
          <w:rFonts w:ascii="Times New Roman" w:hAnsi="Times New Roman" w:cs="Times New Roman"/>
          <w:sz w:val="24"/>
          <w:szCs w:val="24"/>
          <w:lang w:val="en-US"/>
        </w:rPr>
        <w:t xml:space="preserve"> constructed of impervious </w:t>
      </w:r>
      <w:r w:rsidR="00F15D67" w:rsidRPr="00BF0746">
        <w:rPr>
          <w:rFonts w:ascii="Times New Roman" w:hAnsi="Times New Roman" w:cs="Times New Roman"/>
          <w:sz w:val="24"/>
          <w:szCs w:val="24"/>
          <w:lang w:val="en-US"/>
        </w:rPr>
        <w:t>material and</w:t>
      </w:r>
      <w:r w:rsidRPr="00BF0746">
        <w:rPr>
          <w:rFonts w:ascii="Times New Roman" w:hAnsi="Times New Roman" w:cs="Times New Roman"/>
          <w:sz w:val="24"/>
          <w:szCs w:val="24"/>
          <w:lang w:val="en-US"/>
        </w:rPr>
        <w:t xml:space="preserve"> surrounding to ensure no seepage of hazardous sludge.</w:t>
      </w:r>
    </w:p>
    <w:p w14:paraId="3B91A3F1" w14:textId="77777777" w:rsidR="00BF0746" w:rsidRPr="00BF0746" w:rsidRDefault="00BF0746" w:rsidP="00BF0746">
      <w:pPr>
        <w:pStyle w:val="ListParagraph"/>
        <w:numPr>
          <w:ilvl w:val="1"/>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t>All Necessary Safety Precautions and PPE are adhered to handle such hazardous waste.</w:t>
      </w:r>
    </w:p>
    <w:p w14:paraId="26703CC1" w14:textId="6390B212" w:rsidR="00BF0746" w:rsidRPr="00BF0746" w:rsidRDefault="00F15D67" w:rsidP="00BF0746">
      <w:pPr>
        <w:pStyle w:val="ListParagraph"/>
        <w:numPr>
          <w:ilvl w:val="1"/>
          <w:numId w:val="108"/>
        </w:numPr>
        <w:spacing w:line="360" w:lineRule="auto"/>
        <w:jc w:val="both"/>
        <w:rPr>
          <w:rFonts w:ascii="Times New Roman" w:hAnsi="Times New Roman" w:cs="Times New Roman"/>
          <w:sz w:val="24"/>
          <w:szCs w:val="24"/>
          <w:lang w:val="en-US"/>
        </w:rPr>
      </w:pPr>
      <w:r w:rsidRPr="00BF0746">
        <w:rPr>
          <w:rFonts w:ascii="Times New Roman" w:hAnsi="Times New Roman" w:cs="Times New Roman"/>
          <w:sz w:val="24"/>
          <w:szCs w:val="24"/>
          <w:lang w:val="en-US"/>
        </w:rPr>
        <w:lastRenderedPageBreak/>
        <w:t>Authorized</w:t>
      </w:r>
      <w:r w:rsidR="00BF0746" w:rsidRPr="00BF0746">
        <w:rPr>
          <w:rFonts w:ascii="Times New Roman" w:hAnsi="Times New Roman" w:cs="Times New Roman"/>
          <w:sz w:val="24"/>
          <w:szCs w:val="24"/>
          <w:lang w:val="en-US"/>
        </w:rPr>
        <w:t xml:space="preserve"> recyclers are used for </w:t>
      </w:r>
      <w:r w:rsidRPr="00BF0746">
        <w:rPr>
          <w:rFonts w:ascii="Times New Roman" w:hAnsi="Times New Roman" w:cs="Times New Roman"/>
          <w:sz w:val="24"/>
          <w:szCs w:val="24"/>
          <w:lang w:val="en-US"/>
        </w:rPr>
        <w:t>disposing of</w:t>
      </w:r>
      <w:r w:rsidR="00BF0746" w:rsidRPr="00BF0746">
        <w:rPr>
          <w:rFonts w:ascii="Times New Roman" w:hAnsi="Times New Roman" w:cs="Times New Roman"/>
          <w:sz w:val="24"/>
          <w:szCs w:val="24"/>
          <w:lang w:val="en-US"/>
        </w:rPr>
        <w:t xml:space="preserve"> such hazardous sludge waste.</w:t>
      </w:r>
    </w:p>
    <w:p w14:paraId="08C5791A" w14:textId="0E8BDB7E" w:rsidR="0030063E" w:rsidRPr="00390A4C" w:rsidRDefault="0030063E" w:rsidP="00390A4C">
      <w:pPr>
        <w:pStyle w:val="ListParagraph"/>
        <w:numPr>
          <w:ilvl w:val="0"/>
          <w:numId w:val="108"/>
        </w:numPr>
        <w:spacing w:line="360" w:lineRule="auto"/>
        <w:jc w:val="both"/>
        <w:rPr>
          <w:rFonts w:ascii="Times New Roman" w:hAnsi="Times New Roman" w:cs="Times New Roman"/>
          <w:sz w:val="24"/>
          <w:szCs w:val="24"/>
          <w:lang w:val="en-US"/>
        </w:rPr>
      </w:pPr>
      <w:r w:rsidRPr="00390A4C">
        <w:rPr>
          <w:rFonts w:ascii="Times New Roman" w:hAnsi="Times New Roman" w:cs="Times New Roman"/>
          <w:sz w:val="24"/>
          <w:szCs w:val="24"/>
          <w:lang w:val="en-US"/>
        </w:rPr>
        <w:t>Water Conservation</w:t>
      </w:r>
    </w:p>
    <w:p w14:paraId="1AC38143" w14:textId="77777777" w:rsidR="0030063E" w:rsidRPr="00390A4C" w:rsidRDefault="0030063E" w:rsidP="00390A4C">
      <w:pPr>
        <w:pStyle w:val="ListParagraph"/>
        <w:numPr>
          <w:ilvl w:val="1"/>
          <w:numId w:val="108"/>
        </w:numPr>
        <w:spacing w:line="360" w:lineRule="auto"/>
        <w:jc w:val="both"/>
        <w:rPr>
          <w:rFonts w:ascii="Times New Roman" w:hAnsi="Times New Roman" w:cs="Times New Roman"/>
          <w:sz w:val="24"/>
          <w:szCs w:val="24"/>
          <w:lang w:val="en-US"/>
        </w:rPr>
      </w:pPr>
      <w:r w:rsidRPr="00390A4C">
        <w:rPr>
          <w:rFonts w:ascii="Times New Roman" w:hAnsi="Times New Roman" w:cs="Times New Roman"/>
          <w:sz w:val="24"/>
          <w:szCs w:val="24"/>
          <w:lang w:val="en-US"/>
        </w:rPr>
        <w:t>Encourage the practice of Water Reuse and Recycling</w:t>
      </w:r>
    </w:p>
    <w:p w14:paraId="59429E43" w14:textId="3B828351" w:rsidR="0030063E" w:rsidRPr="00390A4C" w:rsidRDefault="0030063E" w:rsidP="00390A4C">
      <w:pPr>
        <w:pStyle w:val="ListParagraph"/>
        <w:numPr>
          <w:ilvl w:val="1"/>
          <w:numId w:val="108"/>
        </w:numPr>
        <w:spacing w:line="360" w:lineRule="auto"/>
        <w:jc w:val="both"/>
        <w:rPr>
          <w:rFonts w:ascii="Times New Roman" w:hAnsi="Times New Roman" w:cs="Times New Roman"/>
          <w:sz w:val="24"/>
          <w:szCs w:val="24"/>
          <w:lang w:val="en-US"/>
        </w:rPr>
      </w:pPr>
      <w:r w:rsidRPr="00390A4C">
        <w:rPr>
          <w:rFonts w:ascii="Times New Roman" w:hAnsi="Times New Roman" w:cs="Times New Roman"/>
          <w:sz w:val="24"/>
          <w:szCs w:val="24"/>
          <w:lang w:val="en-US"/>
        </w:rPr>
        <w:t>Construct Rainwater Harvesting Pits</w:t>
      </w:r>
    </w:p>
    <w:p w14:paraId="6BBE4FA5" w14:textId="53C6A7A4" w:rsidR="0030063E" w:rsidRPr="00390A4C" w:rsidRDefault="0030063E" w:rsidP="00390A4C">
      <w:pPr>
        <w:pStyle w:val="ListParagraph"/>
        <w:numPr>
          <w:ilvl w:val="1"/>
          <w:numId w:val="108"/>
        </w:numPr>
        <w:spacing w:line="360" w:lineRule="auto"/>
        <w:jc w:val="both"/>
        <w:rPr>
          <w:rFonts w:ascii="Times New Roman" w:hAnsi="Times New Roman" w:cs="Times New Roman"/>
          <w:sz w:val="24"/>
          <w:szCs w:val="24"/>
          <w:lang w:val="en-US"/>
        </w:rPr>
      </w:pPr>
      <w:r w:rsidRPr="00390A4C">
        <w:rPr>
          <w:rFonts w:ascii="Times New Roman" w:hAnsi="Times New Roman" w:cs="Times New Roman"/>
          <w:sz w:val="24"/>
          <w:szCs w:val="24"/>
          <w:lang w:val="en-US"/>
        </w:rPr>
        <w:t>Encourage Water Recirculation</w:t>
      </w:r>
    </w:p>
    <w:p w14:paraId="7F026EF0" w14:textId="77777777" w:rsidR="0030063E" w:rsidRPr="00390A4C" w:rsidRDefault="0030063E" w:rsidP="00390A4C">
      <w:pPr>
        <w:pStyle w:val="ListParagraph"/>
        <w:numPr>
          <w:ilvl w:val="1"/>
          <w:numId w:val="108"/>
        </w:numPr>
        <w:spacing w:line="360" w:lineRule="auto"/>
        <w:jc w:val="both"/>
        <w:rPr>
          <w:rFonts w:ascii="Times New Roman" w:hAnsi="Times New Roman" w:cs="Times New Roman"/>
          <w:sz w:val="24"/>
          <w:szCs w:val="24"/>
          <w:lang w:val="en-US"/>
        </w:rPr>
      </w:pPr>
      <w:r w:rsidRPr="00390A4C">
        <w:rPr>
          <w:rFonts w:ascii="Times New Roman" w:hAnsi="Times New Roman" w:cs="Times New Roman"/>
          <w:sz w:val="24"/>
          <w:szCs w:val="24"/>
          <w:lang w:val="en-US"/>
        </w:rPr>
        <w:t>Report all significant water losses (broken pipes, open hydrants, sprinklers, etc.)</w:t>
      </w:r>
    </w:p>
    <w:p w14:paraId="1B66F316" w14:textId="77772B73" w:rsidR="0030063E" w:rsidRPr="00390A4C" w:rsidRDefault="0030063E" w:rsidP="00390A4C">
      <w:pPr>
        <w:pStyle w:val="ListParagraph"/>
        <w:numPr>
          <w:ilvl w:val="1"/>
          <w:numId w:val="108"/>
        </w:numPr>
        <w:spacing w:line="360" w:lineRule="auto"/>
        <w:jc w:val="both"/>
        <w:rPr>
          <w:rFonts w:ascii="Times New Roman" w:hAnsi="Times New Roman" w:cs="Times New Roman"/>
          <w:sz w:val="24"/>
          <w:szCs w:val="24"/>
          <w:lang w:val="en-US"/>
        </w:rPr>
      </w:pPr>
      <w:r w:rsidRPr="00390A4C">
        <w:rPr>
          <w:rFonts w:ascii="Times New Roman" w:hAnsi="Times New Roman" w:cs="Times New Roman"/>
          <w:sz w:val="24"/>
          <w:szCs w:val="24"/>
          <w:lang w:val="en-US"/>
        </w:rPr>
        <w:t>Arrest all possibilities of water leakages.</w:t>
      </w:r>
    </w:p>
    <w:p w14:paraId="57885D3F" w14:textId="6538EC1B" w:rsidR="0030063E" w:rsidRPr="00390A4C" w:rsidRDefault="0030063E" w:rsidP="00390A4C">
      <w:pPr>
        <w:pStyle w:val="ListParagraph"/>
        <w:numPr>
          <w:ilvl w:val="1"/>
          <w:numId w:val="108"/>
        </w:numPr>
        <w:spacing w:line="360" w:lineRule="auto"/>
        <w:jc w:val="both"/>
        <w:rPr>
          <w:rFonts w:ascii="Times New Roman" w:hAnsi="Times New Roman" w:cs="Times New Roman"/>
          <w:sz w:val="24"/>
          <w:szCs w:val="24"/>
          <w:lang w:val="en-US"/>
        </w:rPr>
      </w:pPr>
      <w:r w:rsidRPr="00390A4C">
        <w:rPr>
          <w:rFonts w:ascii="Times New Roman" w:hAnsi="Times New Roman" w:cs="Times New Roman"/>
          <w:sz w:val="24"/>
          <w:szCs w:val="24"/>
          <w:lang w:val="en-US"/>
        </w:rPr>
        <w:t>Encourage your friends and neighbors to be part of a water conscious.</w:t>
      </w:r>
    </w:p>
    <w:p w14:paraId="256E13F4" w14:textId="77777777" w:rsidR="0030063E" w:rsidRPr="00390A4C" w:rsidRDefault="0030063E" w:rsidP="00390A4C">
      <w:pPr>
        <w:pStyle w:val="ListParagraph"/>
        <w:numPr>
          <w:ilvl w:val="0"/>
          <w:numId w:val="108"/>
        </w:numPr>
        <w:spacing w:line="360" w:lineRule="auto"/>
        <w:jc w:val="both"/>
        <w:rPr>
          <w:rFonts w:ascii="Times New Roman" w:hAnsi="Times New Roman" w:cs="Times New Roman"/>
          <w:sz w:val="24"/>
          <w:szCs w:val="24"/>
          <w:lang w:val="en-US"/>
        </w:rPr>
      </w:pPr>
      <w:r w:rsidRPr="00390A4C">
        <w:rPr>
          <w:rFonts w:ascii="Times New Roman" w:hAnsi="Times New Roman" w:cs="Times New Roman"/>
          <w:sz w:val="24"/>
          <w:szCs w:val="24"/>
          <w:lang w:val="en-US"/>
        </w:rPr>
        <w:t>Energy Conservation</w:t>
      </w:r>
    </w:p>
    <w:p w14:paraId="0B0037DC" w14:textId="36345CB6" w:rsidR="0030063E" w:rsidRPr="00390A4C" w:rsidRDefault="0030063E" w:rsidP="00390A4C">
      <w:pPr>
        <w:pStyle w:val="ListParagraph"/>
        <w:numPr>
          <w:ilvl w:val="1"/>
          <w:numId w:val="108"/>
        </w:numPr>
        <w:spacing w:line="360" w:lineRule="auto"/>
        <w:jc w:val="both"/>
        <w:rPr>
          <w:rFonts w:ascii="Times New Roman" w:hAnsi="Times New Roman" w:cs="Times New Roman"/>
          <w:sz w:val="24"/>
          <w:szCs w:val="24"/>
          <w:lang w:val="en-US"/>
        </w:rPr>
      </w:pPr>
      <w:r w:rsidRPr="00390A4C">
        <w:rPr>
          <w:rFonts w:ascii="Times New Roman" w:hAnsi="Times New Roman" w:cs="Times New Roman"/>
          <w:sz w:val="24"/>
          <w:szCs w:val="24"/>
          <w:lang w:val="en-US"/>
        </w:rPr>
        <w:t>Regularly change (or clean if reusable) AC filters every month.</w:t>
      </w:r>
    </w:p>
    <w:p w14:paraId="226B9996" w14:textId="109B068E" w:rsidR="0030063E" w:rsidRPr="00390A4C" w:rsidRDefault="0030063E" w:rsidP="00390A4C">
      <w:pPr>
        <w:pStyle w:val="ListParagraph"/>
        <w:numPr>
          <w:ilvl w:val="1"/>
          <w:numId w:val="108"/>
        </w:numPr>
        <w:spacing w:line="360" w:lineRule="auto"/>
        <w:jc w:val="both"/>
        <w:rPr>
          <w:rFonts w:ascii="Times New Roman" w:hAnsi="Times New Roman" w:cs="Times New Roman"/>
          <w:sz w:val="24"/>
          <w:szCs w:val="24"/>
          <w:lang w:val="en-US"/>
        </w:rPr>
      </w:pPr>
      <w:r w:rsidRPr="00390A4C">
        <w:rPr>
          <w:rFonts w:ascii="Times New Roman" w:hAnsi="Times New Roman" w:cs="Times New Roman"/>
          <w:sz w:val="24"/>
          <w:szCs w:val="24"/>
          <w:lang w:val="en-US"/>
        </w:rPr>
        <w:t>Use only min 3 ENERGY STAR electrical equipment.</w:t>
      </w:r>
    </w:p>
    <w:p w14:paraId="14EFDED8" w14:textId="77777777" w:rsidR="0030063E" w:rsidRPr="00390A4C" w:rsidRDefault="0030063E" w:rsidP="00390A4C">
      <w:pPr>
        <w:pStyle w:val="ListParagraph"/>
        <w:numPr>
          <w:ilvl w:val="1"/>
          <w:numId w:val="108"/>
        </w:numPr>
        <w:spacing w:line="360" w:lineRule="auto"/>
        <w:jc w:val="both"/>
        <w:rPr>
          <w:rFonts w:ascii="Times New Roman" w:hAnsi="Times New Roman" w:cs="Times New Roman"/>
          <w:sz w:val="24"/>
          <w:szCs w:val="24"/>
          <w:lang w:val="en-US"/>
        </w:rPr>
      </w:pPr>
      <w:r w:rsidRPr="00390A4C">
        <w:rPr>
          <w:rFonts w:ascii="Times New Roman" w:hAnsi="Times New Roman" w:cs="Times New Roman"/>
          <w:sz w:val="24"/>
          <w:szCs w:val="24"/>
          <w:lang w:val="en-US"/>
        </w:rPr>
        <w:t>Control direct sun through sunscreen on windows</w:t>
      </w:r>
    </w:p>
    <w:p w14:paraId="5144C5A8" w14:textId="70B3EF8E" w:rsidR="0030063E" w:rsidRPr="00390A4C" w:rsidRDefault="0030063E" w:rsidP="00390A4C">
      <w:pPr>
        <w:pStyle w:val="ListParagraph"/>
        <w:numPr>
          <w:ilvl w:val="1"/>
          <w:numId w:val="108"/>
        </w:numPr>
        <w:spacing w:line="360" w:lineRule="auto"/>
        <w:jc w:val="both"/>
        <w:rPr>
          <w:rFonts w:ascii="Times New Roman" w:hAnsi="Times New Roman" w:cs="Times New Roman"/>
          <w:sz w:val="24"/>
          <w:szCs w:val="24"/>
          <w:lang w:val="en-US"/>
        </w:rPr>
      </w:pPr>
      <w:r w:rsidRPr="00390A4C">
        <w:rPr>
          <w:rFonts w:ascii="Times New Roman" w:hAnsi="Times New Roman" w:cs="Times New Roman"/>
          <w:sz w:val="24"/>
          <w:szCs w:val="24"/>
          <w:lang w:val="en-US"/>
        </w:rPr>
        <w:t>Turn off lights (and other equipment) when not in use.</w:t>
      </w:r>
    </w:p>
    <w:p w14:paraId="565F98EB" w14:textId="0D9DDDB8" w:rsidR="0030063E" w:rsidRPr="00390A4C" w:rsidRDefault="0030063E" w:rsidP="00390A4C">
      <w:pPr>
        <w:pStyle w:val="ListParagraph"/>
        <w:numPr>
          <w:ilvl w:val="1"/>
          <w:numId w:val="108"/>
        </w:numPr>
        <w:spacing w:line="360" w:lineRule="auto"/>
        <w:jc w:val="both"/>
        <w:rPr>
          <w:rFonts w:ascii="Times New Roman" w:hAnsi="Times New Roman" w:cs="Times New Roman"/>
          <w:sz w:val="24"/>
          <w:szCs w:val="24"/>
          <w:lang w:val="en-US"/>
        </w:rPr>
      </w:pPr>
      <w:r w:rsidRPr="00390A4C">
        <w:rPr>
          <w:rFonts w:ascii="Times New Roman" w:hAnsi="Times New Roman" w:cs="Times New Roman"/>
          <w:sz w:val="24"/>
          <w:szCs w:val="24"/>
          <w:lang w:val="en-US"/>
        </w:rPr>
        <w:t>Replace incandescent light bulbs with ENERGY STAR LED Lightings</w:t>
      </w:r>
    </w:p>
    <w:p w14:paraId="2C7A55E0" w14:textId="736536C2" w:rsidR="0030063E" w:rsidRPr="00390A4C" w:rsidRDefault="0030063E" w:rsidP="00390A4C">
      <w:pPr>
        <w:pStyle w:val="ListParagraph"/>
        <w:numPr>
          <w:ilvl w:val="1"/>
          <w:numId w:val="108"/>
        </w:numPr>
        <w:spacing w:line="360" w:lineRule="auto"/>
        <w:jc w:val="both"/>
        <w:rPr>
          <w:rFonts w:ascii="Times New Roman" w:hAnsi="Times New Roman" w:cs="Times New Roman"/>
          <w:sz w:val="24"/>
          <w:szCs w:val="24"/>
          <w:lang w:val="en-US"/>
        </w:rPr>
      </w:pPr>
      <w:r w:rsidRPr="00390A4C">
        <w:rPr>
          <w:rFonts w:ascii="Times New Roman" w:hAnsi="Times New Roman" w:cs="Times New Roman"/>
          <w:sz w:val="24"/>
          <w:szCs w:val="24"/>
          <w:lang w:val="en-US"/>
        </w:rPr>
        <w:t xml:space="preserve">Adjust lighting to your actual needs; use free "daylight" during the </w:t>
      </w:r>
      <w:r w:rsidR="00F15D67" w:rsidRPr="00390A4C">
        <w:rPr>
          <w:rFonts w:ascii="Times New Roman" w:hAnsi="Times New Roman" w:cs="Times New Roman"/>
          <w:sz w:val="24"/>
          <w:szCs w:val="24"/>
          <w:lang w:val="en-US"/>
        </w:rPr>
        <w:t>day.</w:t>
      </w:r>
    </w:p>
    <w:p w14:paraId="6C3D386E" w14:textId="039C676F" w:rsidR="0030063E" w:rsidRPr="00390A4C" w:rsidRDefault="0030063E" w:rsidP="00390A4C">
      <w:pPr>
        <w:pStyle w:val="ListParagraph"/>
        <w:numPr>
          <w:ilvl w:val="1"/>
          <w:numId w:val="108"/>
        </w:numPr>
        <w:spacing w:line="360" w:lineRule="auto"/>
        <w:jc w:val="both"/>
        <w:rPr>
          <w:rFonts w:ascii="Times New Roman" w:hAnsi="Times New Roman" w:cs="Times New Roman"/>
          <w:sz w:val="24"/>
          <w:szCs w:val="24"/>
          <w:lang w:val="en-US"/>
        </w:rPr>
      </w:pPr>
      <w:r w:rsidRPr="00390A4C">
        <w:rPr>
          <w:rFonts w:ascii="Times New Roman" w:hAnsi="Times New Roman" w:cs="Times New Roman"/>
          <w:sz w:val="24"/>
          <w:szCs w:val="24"/>
          <w:lang w:val="en-US"/>
        </w:rPr>
        <w:t>Prevent glare, eyestrain, and headaches, do not "over-light." Too much light can be as bad for visual quality as too little light - and it costs a lot more.</w:t>
      </w:r>
    </w:p>
    <w:p w14:paraId="03AACDCC" w14:textId="77777777" w:rsidR="0030063E" w:rsidRPr="00390A4C" w:rsidRDefault="0030063E" w:rsidP="00390A4C">
      <w:pPr>
        <w:pStyle w:val="ListParagraph"/>
        <w:numPr>
          <w:ilvl w:val="1"/>
          <w:numId w:val="108"/>
        </w:numPr>
        <w:spacing w:line="360" w:lineRule="auto"/>
        <w:jc w:val="both"/>
        <w:rPr>
          <w:rFonts w:ascii="Times New Roman" w:hAnsi="Times New Roman" w:cs="Times New Roman"/>
          <w:sz w:val="24"/>
          <w:szCs w:val="24"/>
          <w:lang w:val="en-US"/>
        </w:rPr>
      </w:pPr>
      <w:r w:rsidRPr="00390A4C">
        <w:rPr>
          <w:rFonts w:ascii="Times New Roman" w:hAnsi="Times New Roman" w:cs="Times New Roman"/>
          <w:sz w:val="24"/>
          <w:szCs w:val="24"/>
          <w:lang w:val="en-US"/>
        </w:rPr>
        <w:t>Turning off machines when they are not in use can result in enormous energy savings.</w:t>
      </w:r>
    </w:p>
    <w:p w14:paraId="4AA5CC12" w14:textId="77777777" w:rsidR="0030063E" w:rsidRPr="00390A4C" w:rsidRDefault="0030063E" w:rsidP="00390A4C">
      <w:pPr>
        <w:pStyle w:val="ListParagraph"/>
        <w:numPr>
          <w:ilvl w:val="1"/>
          <w:numId w:val="108"/>
        </w:numPr>
        <w:spacing w:line="360" w:lineRule="auto"/>
        <w:jc w:val="both"/>
        <w:rPr>
          <w:rFonts w:ascii="Times New Roman" w:hAnsi="Times New Roman" w:cs="Times New Roman"/>
          <w:sz w:val="24"/>
          <w:szCs w:val="24"/>
          <w:lang w:val="en-US"/>
        </w:rPr>
      </w:pPr>
      <w:r w:rsidRPr="00390A4C">
        <w:rPr>
          <w:rFonts w:ascii="Times New Roman" w:hAnsi="Times New Roman" w:cs="Times New Roman"/>
          <w:sz w:val="24"/>
          <w:szCs w:val="24"/>
          <w:lang w:val="en-US"/>
        </w:rPr>
        <w:t>To maximize savings with a laptop, put the AC adapter on a power strip that can be turned off (or will turn off automatically)</w:t>
      </w:r>
    </w:p>
    <w:p w14:paraId="5592BAE2" w14:textId="07368E96" w:rsidR="0030063E" w:rsidRPr="00390A4C" w:rsidRDefault="0030063E" w:rsidP="00390A4C">
      <w:pPr>
        <w:pStyle w:val="ListParagraph"/>
        <w:numPr>
          <w:ilvl w:val="1"/>
          <w:numId w:val="108"/>
        </w:numPr>
        <w:spacing w:line="360" w:lineRule="auto"/>
        <w:jc w:val="both"/>
        <w:rPr>
          <w:rFonts w:ascii="Times New Roman" w:hAnsi="Times New Roman" w:cs="Times New Roman"/>
          <w:sz w:val="24"/>
          <w:szCs w:val="24"/>
          <w:lang w:val="en-US"/>
        </w:rPr>
      </w:pPr>
      <w:r w:rsidRPr="00390A4C">
        <w:rPr>
          <w:rFonts w:ascii="Times New Roman" w:hAnsi="Times New Roman" w:cs="Times New Roman"/>
          <w:sz w:val="24"/>
          <w:szCs w:val="24"/>
          <w:lang w:val="en-US"/>
        </w:rPr>
        <w:t>Unplug battery chargers when the batteries are fully charged, or the chargers are not in use.</w:t>
      </w:r>
    </w:p>
    <w:p w14:paraId="791862F7" w14:textId="77777777" w:rsidR="0030063E" w:rsidRPr="00390A4C" w:rsidRDefault="0030063E" w:rsidP="00390A4C">
      <w:pPr>
        <w:pStyle w:val="ListParagraph"/>
        <w:numPr>
          <w:ilvl w:val="0"/>
          <w:numId w:val="108"/>
        </w:numPr>
        <w:spacing w:line="360" w:lineRule="auto"/>
        <w:jc w:val="both"/>
        <w:rPr>
          <w:rFonts w:ascii="Times New Roman" w:hAnsi="Times New Roman" w:cs="Times New Roman"/>
          <w:sz w:val="24"/>
          <w:szCs w:val="24"/>
          <w:lang w:val="en-US"/>
        </w:rPr>
      </w:pPr>
      <w:r w:rsidRPr="00390A4C">
        <w:rPr>
          <w:rFonts w:ascii="Times New Roman" w:hAnsi="Times New Roman" w:cs="Times New Roman"/>
          <w:sz w:val="24"/>
          <w:szCs w:val="24"/>
          <w:lang w:val="en-US"/>
        </w:rPr>
        <w:t>Fuel / Materials Conservation</w:t>
      </w:r>
    </w:p>
    <w:p w14:paraId="37998907" w14:textId="487734AC" w:rsidR="0030063E" w:rsidRPr="00390A4C" w:rsidRDefault="0030063E" w:rsidP="00390A4C">
      <w:pPr>
        <w:pStyle w:val="ListParagraph"/>
        <w:numPr>
          <w:ilvl w:val="1"/>
          <w:numId w:val="108"/>
        </w:numPr>
        <w:spacing w:line="360" w:lineRule="auto"/>
        <w:jc w:val="both"/>
        <w:rPr>
          <w:rFonts w:ascii="Times New Roman" w:hAnsi="Times New Roman" w:cs="Times New Roman"/>
          <w:sz w:val="24"/>
          <w:szCs w:val="24"/>
          <w:lang w:val="en-US"/>
        </w:rPr>
      </w:pPr>
      <w:r w:rsidRPr="00390A4C">
        <w:rPr>
          <w:rFonts w:ascii="Times New Roman" w:hAnsi="Times New Roman" w:cs="Times New Roman"/>
          <w:sz w:val="24"/>
          <w:szCs w:val="24"/>
          <w:lang w:val="en-US"/>
        </w:rPr>
        <w:t xml:space="preserve">Ensure all Machines such as DG, Engines driven devices, </w:t>
      </w:r>
      <w:r w:rsidR="00F15D67" w:rsidRPr="00390A4C">
        <w:rPr>
          <w:rFonts w:ascii="Times New Roman" w:hAnsi="Times New Roman" w:cs="Times New Roman"/>
          <w:sz w:val="24"/>
          <w:szCs w:val="24"/>
          <w:lang w:val="en-US"/>
        </w:rPr>
        <w:t>etc.</w:t>
      </w:r>
      <w:r w:rsidRPr="00390A4C">
        <w:rPr>
          <w:rFonts w:ascii="Times New Roman" w:hAnsi="Times New Roman" w:cs="Times New Roman"/>
          <w:sz w:val="24"/>
          <w:szCs w:val="24"/>
          <w:lang w:val="en-US"/>
        </w:rPr>
        <w:t xml:space="preserve"> are maintained efficiently.</w:t>
      </w:r>
    </w:p>
    <w:p w14:paraId="182AAF95" w14:textId="6467DD08" w:rsidR="0030063E" w:rsidRPr="00390A4C" w:rsidRDefault="0030063E" w:rsidP="00390A4C">
      <w:pPr>
        <w:pStyle w:val="ListParagraph"/>
        <w:numPr>
          <w:ilvl w:val="1"/>
          <w:numId w:val="108"/>
        </w:numPr>
        <w:spacing w:line="360" w:lineRule="auto"/>
        <w:jc w:val="both"/>
        <w:rPr>
          <w:rFonts w:ascii="Times New Roman" w:hAnsi="Times New Roman" w:cs="Times New Roman"/>
          <w:sz w:val="24"/>
          <w:szCs w:val="24"/>
          <w:lang w:val="en-US"/>
        </w:rPr>
      </w:pPr>
      <w:r w:rsidRPr="00390A4C">
        <w:rPr>
          <w:rFonts w:ascii="Times New Roman" w:hAnsi="Times New Roman" w:cs="Times New Roman"/>
          <w:sz w:val="24"/>
          <w:szCs w:val="24"/>
          <w:lang w:val="en-US"/>
        </w:rPr>
        <w:t>Use appropriate efficient methods for fuel transfer.</w:t>
      </w:r>
    </w:p>
    <w:p w14:paraId="389E9908" w14:textId="63AF676C" w:rsidR="0030063E" w:rsidRPr="00390A4C" w:rsidRDefault="0030063E" w:rsidP="00390A4C">
      <w:pPr>
        <w:pStyle w:val="ListParagraph"/>
        <w:numPr>
          <w:ilvl w:val="1"/>
          <w:numId w:val="108"/>
        </w:numPr>
        <w:spacing w:line="360" w:lineRule="auto"/>
        <w:jc w:val="both"/>
        <w:rPr>
          <w:rFonts w:ascii="Times New Roman" w:hAnsi="Times New Roman" w:cs="Times New Roman"/>
          <w:sz w:val="24"/>
          <w:szCs w:val="24"/>
          <w:lang w:val="en-US"/>
        </w:rPr>
      </w:pPr>
      <w:r w:rsidRPr="00390A4C">
        <w:rPr>
          <w:rFonts w:ascii="Times New Roman" w:hAnsi="Times New Roman" w:cs="Times New Roman"/>
          <w:sz w:val="24"/>
          <w:szCs w:val="24"/>
          <w:lang w:val="en-US"/>
        </w:rPr>
        <w:t>If Company Employees vehicles, ensure they are well maintained, encourage vehicle pooling.</w:t>
      </w:r>
    </w:p>
    <w:p w14:paraId="3761A0B2" w14:textId="26E7A855" w:rsidR="0030063E" w:rsidRPr="00390A4C" w:rsidRDefault="0030063E" w:rsidP="00390A4C">
      <w:pPr>
        <w:pStyle w:val="ListParagraph"/>
        <w:numPr>
          <w:ilvl w:val="0"/>
          <w:numId w:val="108"/>
        </w:numPr>
        <w:spacing w:line="360" w:lineRule="auto"/>
        <w:jc w:val="both"/>
        <w:rPr>
          <w:rFonts w:ascii="Times New Roman" w:hAnsi="Times New Roman" w:cs="Times New Roman"/>
          <w:sz w:val="24"/>
          <w:szCs w:val="24"/>
          <w:lang w:val="en-US"/>
        </w:rPr>
      </w:pPr>
      <w:r w:rsidRPr="00390A4C">
        <w:rPr>
          <w:rFonts w:ascii="Times New Roman" w:hAnsi="Times New Roman" w:cs="Times New Roman"/>
          <w:sz w:val="24"/>
          <w:szCs w:val="24"/>
          <w:lang w:val="en-US"/>
        </w:rPr>
        <w:lastRenderedPageBreak/>
        <w:t>Use Secondary containment, to capture spillages, that can appropriately be reused based on suitability.</w:t>
      </w:r>
    </w:p>
    <w:p w14:paraId="375EAFDF" w14:textId="01856BF3" w:rsidR="0030063E" w:rsidRPr="00390A4C" w:rsidRDefault="0030063E" w:rsidP="00390A4C">
      <w:pPr>
        <w:pStyle w:val="ListParagraph"/>
        <w:numPr>
          <w:ilvl w:val="0"/>
          <w:numId w:val="108"/>
        </w:numPr>
        <w:spacing w:line="360" w:lineRule="auto"/>
        <w:jc w:val="both"/>
        <w:rPr>
          <w:rFonts w:ascii="Times New Roman" w:hAnsi="Times New Roman" w:cs="Times New Roman"/>
          <w:sz w:val="24"/>
          <w:szCs w:val="24"/>
          <w:lang w:val="en-US"/>
        </w:rPr>
      </w:pPr>
      <w:r w:rsidRPr="00390A4C">
        <w:rPr>
          <w:rFonts w:ascii="Times New Roman" w:hAnsi="Times New Roman" w:cs="Times New Roman"/>
          <w:sz w:val="24"/>
          <w:szCs w:val="24"/>
          <w:lang w:val="en-US"/>
        </w:rPr>
        <w:t>Encourage Paperless operations.</w:t>
      </w:r>
    </w:p>
    <w:p w14:paraId="468DC45F" w14:textId="77777777" w:rsidR="0030063E" w:rsidRPr="00390A4C" w:rsidRDefault="0030063E" w:rsidP="00390A4C">
      <w:pPr>
        <w:pStyle w:val="ListParagraph"/>
        <w:numPr>
          <w:ilvl w:val="1"/>
          <w:numId w:val="108"/>
        </w:numPr>
        <w:spacing w:line="360" w:lineRule="auto"/>
        <w:jc w:val="both"/>
        <w:rPr>
          <w:rFonts w:ascii="Times New Roman" w:hAnsi="Times New Roman" w:cs="Times New Roman"/>
          <w:sz w:val="24"/>
          <w:szCs w:val="24"/>
          <w:lang w:val="en-US"/>
        </w:rPr>
      </w:pPr>
      <w:r w:rsidRPr="00390A4C">
        <w:rPr>
          <w:rFonts w:ascii="Times New Roman" w:hAnsi="Times New Roman" w:cs="Times New Roman"/>
          <w:sz w:val="24"/>
          <w:szCs w:val="24"/>
          <w:lang w:val="en-US"/>
        </w:rPr>
        <w:t>Use both sides of paper for printing.</w:t>
      </w:r>
    </w:p>
    <w:p w14:paraId="54B88E01" w14:textId="084DCCF8" w:rsidR="00F91191" w:rsidRPr="00390A4C" w:rsidRDefault="0030063E" w:rsidP="00390A4C">
      <w:pPr>
        <w:pStyle w:val="ListParagraph"/>
        <w:numPr>
          <w:ilvl w:val="0"/>
          <w:numId w:val="108"/>
        </w:numPr>
        <w:spacing w:line="360" w:lineRule="auto"/>
        <w:jc w:val="both"/>
        <w:rPr>
          <w:rFonts w:ascii="Times New Roman" w:hAnsi="Times New Roman" w:cs="Times New Roman"/>
          <w:sz w:val="24"/>
          <w:szCs w:val="24"/>
          <w:lang w:val="en-US"/>
        </w:rPr>
      </w:pPr>
      <w:r w:rsidRPr="00390A4C">
        <w:rPr>
          <w:rFonts w:ascii="Times New Roman" w:hAnsi="Times New Roman" w:cs="Times New Roman"/>
          <w:sz w:val="24"/>
          <w:szCs w:val="24"/>
          <w:lang w:val="en-US"/>
        </w:rPr>
        <w:t xml:space="preserve">Maintain machines and equipment in an effective </w:t>
      </w:r>
      <w:r w:rsidR="00F15D67" w:rsidRPr="00390A4C">
        <w:rPr>
          <w:rFonts w:ascii="Times New Roman" w:hAnsi="Times New Roman" w:cs="Times New Roman"/>
          <w:sz w:val="24"/>
          <w:szCs w:val="24"/>
          <w:lang w:val="en-US"/>
        </w:rPr>
        <w:t>manner and</w:t>
      </w:r>
      <w:r w:rsidRPr="00390A4C">
        <w:rPr>
          <w:rFonts w:ascii="Times New Roman" w:hAnsi="Times New Roman" w:cs="Times New Roman"/>
          <w:sz w:val="24"/>
          <w:szCs w:val="24"/>
          <w:lang w:val="en-US"/>
        </w:rPr>
        <w:t xml:space="preserve"> operate </w:t>
      </w:r>
      <w:r w:rsidR="00F15D67" w:rsidRPr="00390A4C">
        <w:rPr>
          <w:rFonts w:ascii="Times New Roman" w:hAnsi="Times New Roman" w:cs="Times New Roman"/>
          <w:sz w:val="24"/>
          <w:szCs w:val="24"/>
          <w:lang w:val="en-US"/>
        </w:rPr>
        <w:t>them</w:t>
      </w:r>
      <w:r w:rsidRPr="00390A4C">
        <w:rPr>
          <w:rFonts w:ascii="Times New Roman" w:hAnsi="Times New Roman" w:cs="Times New Roman"/>
          <w:sz w:val="24"/>
          <w:szCs w:val="24"/>
          <w:lang w:val="en-US"/>
        </w:rPr>
        <w:t xml:space="preserve"> most efficiently to ensure higher productivity from the equipment’s / machines for the purpose utilized in the organization.</w:t>
      </w:r>
    </w:p>
    <w:p w14:paraId="4CF42CF3" w14:textId="4136238B" w:rsidR="00F91191" w:rsidRDefault="00F91191" w:rsidP="00F91191">
      <w:pPr>
        <w:pStyle w:val="Heading2"/>
        <w:numPr>
          <w:ilvl w:val="1"/>
          <w:numId w:val="65"/>
        </w:numPr>
        <w:spacing w:before="0" w:after="0" w:line="360" w:lineRule="auto"/>
        <w:jc w:val="both"/>
        <w:rPr>
          <w:rFonts w:ascii="Times New Roman" w:eastAsia="Arial" w:hAnsi="Times New Roman"/>
          <w:i w:val="0"/>
          <w:iCs w:val="0"/>
        </w:rPr>
      </w:pPr>
      <w:bookmarkStart w:id="183" w:name="_Toc150853487"/>
      <w:r w:rsidRPr="00F91191">
        <w:rPr>
          <w:rFonts w:ascii="Times New Roman" w:eastAsia="Arial" w:hAnsi="Times New Roman"/>
          <w:i w:val="0"/>
          <w:iCs w:val="0"/>
        </w:rPr>
        <w:t>Sports Room</w:t>
      </w:r>
      <w:bookmarkEnd w:id="183"/>
    </w:p>
    <w:p w14:paraId="1A238819" w14:textId="087DEC9F" w:rsidR="00390A4C" w:rsidRPr="00390A4C" w:rsidRDefault="00390A4C" w:rsidP="00390A4C">
      <w:pPr>
        <w:pStyle w:val="ListParagraph"/>
        <w:numPr>
          <w:ilvl w:val="0"/>
          <w:numId w:val="109"/>
        </w:numPr>
        <w:spacing w:line="360" w:lineRule="auto"/>
        <w:rPr>
          <w:rFonts w:ascii="Times New Roman" w:hAnsi="Times New Roman" w:cs="Times New Roman"/>
          <w:sz w:val="24"/>
          <w:szCs w:val="24"/>
          <w:lang w:val="en-US"/>
        </w:rPr>
      </w:pPr>
      <w:r w:rsidRPr="00390A4C">
        <w:rPr>
          <w:rFonts w:ascii="Times New Roman" w:hAnsi="Times New Roman" w:cs="Times New Roman"/>
          <w:sz w:val="24"/>
          <w:szCs w:val="24"/>
          <w:lang w:val="en-US"/>
        </w:rPr>
        <w:t xml:space="preserve">Power on equipment strategically - Switch off during off-peak </w:t>
      </w:r>
      <w:r w:rsidR="00F15D67" w:rsidRPr="00390A4C">
        <w:rPr>
          <w:rFonts w:ascii="Times New Roman" w:hAnsi="Times New Roman" w:cs="Times New Roman"/>
          <w:sz w:val="24"/>
          <w:szCs w:val="24"/>
          <w:lang w:val="en-US"/>
        </w:rPr>
        <w:t>hours.</w:t>
      </w:r>
    </w:p>
    <w:p w14:paraId="6028EFE9" w14:textId="77777777" w:rsidR="00390A4C" w:rsidRPr="00390A4C" w:rsidRDefault="00390A4C" w:rsidP="00390A4C">
      <w:pPr>
        <w:pStyle w:val="ListParagraph"/>
        <w:numPr>
          <w:ilvl w:val="0"/>
          <w:numId w:val="109"/>
        </w:numPr>
        <w:spacing w:line="360" w:lineRule="auto"/>
        <w:rPr>
          <w:rFonts w:ascii="Times New Roman" w:hAnsi="Times New Roman" w:cs="Times New Roman"/>
          <w:sz w:val="24"/>
          <w:szCs w:val="24"/>
          <w:lang w:val="en-US"/>
        </w:rPr>
      </w:pPr>
      <w:r w:rsidRPr="00390A4C">
        <w:rPr>
          <w:rFonts w:ascii="Times New Roman" w:hAnsi="Times New Roman" w:cs="Times New Roman"/>
          <w:sz w:val="24"/>
          <w:szCs w:val="24"/>
          <w:lang w:val="en-US"/>
        </w:rPr>
        <w:t xml:space="preserve">Regularly maintain your equipment </w:t>
      </w:r>
    </w:p>
    <w:p w14:paraId="1D88ACC4" w14:textId="62909E7F" w:rsidR="00390A4C" w:rsidRPr="00390A4C" w:rsidRDefault="00390A4C" w:rsidP="00390A4C">
      <w:pPr>
        <w:pStyle w:val="ListParagraph"/>
        <w:numPr>
          <w:ilvl w:val="0"/>
          <w:numId w:val="109"/>
        </w:numPr>
        <w:spacing w:line="360" w:lineRule="auto"/>
        <w:rPr>
          <w:rFonts w:ascii="Times New Roman" w:hAnsi="Times New Roman" w:cs="Times New Roman"/>
          <w:sz w:val="24"/>
          <w:szCs w:val="24"/>
          <w:lang w:val="en-US"/>
        </w:rPr>
      </w:pPr>
      <w:r w:rsidRPr="00390A4C">
        <w:rPr>
          <w:rFonts w:ascii="Times New Roman" w:hAnsi="Times New Roman" w:cs="Times New Roman"/>
          <w:sz w:val="24"/>
          <w:szCs w:val="24"/>
          <w:lang w:val="en-US"/>
        </w:rPr>
        <w:t xml:space="preserve">When </w:t>
      </w:r>
      <w:r w:rsidR="00F15D67" w:rsidRPr="00390A4C">
        <w:rPr>
          <w:rFonts w:ascii="Times New Roman" w:hAnsi="Times New Roman" w:cs="Times New Roman"/>
          <w:sz w:val="24"/>
          <w:szCs w:val="24"/>
          <w:lang w:val="en-US"/>
        </w:rPr>
        <w:t>possible,</w:t>
      </w:r>
      <w:r w:rsidRPr="00390A4C">
        <w:rPr>
          <w:rFonts w:ascii="Times New Roman" w:hAnsi="Times New Roman" w:cs="Times New Roman"/>
          <w:sz w:val="24"/>
          <w:szCs w:val="24"/>
          <w:lang w:val="en-US"/>
        </w:rPr>
        <w:t xml:space="preserve"> </w:t>
      </w:r>
      <w:r w:rsidR="00F15D67" w:rsidRPr="00390A4C">
        <w:rPr>
          <w:rFonts w:ascii="Times New Roman" w:hAnsi="Times New Roman" w:cs="Times New Roman"/>
          <w:sz w:val="24"/>
          <w:szCs w:val="24"/>
          <w:lang w:val="en-US"/>
        </w:rPr>
        <w:t>replace it</w:t>
      </w:r>
      <w:r w:rsidRPr="00390A4C">
        <w:rPr>
          <w:rFonts w:ascii="Times New Roman" w:hAnsi="Times New Roman" w:cs="Times New Roman"/>
          <w:sz w:val="24"/>
          <w:szCs w:val="24"/>
          <w:lang w:val="en-US"/>
        </w:rPr>
        <w:t xml:space="preserve"> with energy-efficient </w:t>
      </w:r>
      <w:r w:rsidR="00F15D67" w:rsidRPr="00390A4C">
        <w:rPr>
          <w:rFonts w:ascii="Times New Roman" w:hAnsi="Times New Roman" w:cs="Times New Roman"/>
          <w:sz w:val="24"/>
          <w:szCs w:val="24"/>
          <w:lang w:val="en-US"/>
        </w:rPr>
        <w:t>equipment.</w:t>
      </w:r>
    </w:p>
    <w:p w14:paraId="1F589CFE" w14:textId="77777777" w:rsidR="00390A4C" w:rsidRPr="00390A4C" w:rsidRDefault="00390A4C" w:rsidP="00390A4C">
      <w:pPr>
        <w:pStyle w:val="ListParagraph"/>
        <w:numPr>
          <w:ilvl w:val="0"/>
          <w:numId w:val="109"/>
        </w:numPr>
        <w:spacing w:line="360" w:lineRule="auto"/>
        <w:rPr>
          <w:rFonts w:ascii="Times New Roman" w:hAnsi="Times New Roman" w:cs="Times New Roman"/>
          <w:sz w:val="24"/>
          <w:szCs w:val="24"/>
          <w:lang w:val="en-US"/>
        </w:rPr>
      </w:pPr>
      <w:r w:rsidRPr="00390A4C">
        <w:rPr>
          <w:rFonts w:ascii="Times New Roman" w:hAnsi="Times New Roman" w:cs="Times New Roman"/>
          <w:sz w:val="24"/>
          <w:szCs w:val="24"/>
          <w:lang w:val="en-US"/>
        </w:rPr>
        <w:t xml:space="preserve">Label light switches </w:t>
      </w:r>
    </w:p>
    <w:p w14:paraId="258B822F" w14:textId="09E445C5" w:rsidR="00390A4C" w:rsidRPr="00390A4C" w:rsidRDefault="00390A4C" w:rsidP="00390A4C">
      <w:pPr>
        <w:pStyle w:val="ListParagraph"/>
        <w:numPr>
          <w:ilvl w:val="0"/>
          <w:numId w:val="109"/>
        </w:numPr>
        <w:spacing w:line="360" w:lineRule="auto"/>
        <w:rPr>
          <w:rFonts w:ascii="Times New Roman" w:hAnsi="Times New Roman" w:cs="Times New Roman"/>
          <w:sz w:val="24"/>
          <w:szCs w:val="24"/>
          <w:lang w:val="en-US"/>
        </w:rPr>
      </w:pPr>
      <w:r w:rsidRPr="00390A4C">
        <w:rPr>
          <w:rFonts w:ascii="Times New Roman" w:hAnsi="Times New Roman" w:cs="Times New Roman"/>
          <w:sz w:val="24"/>
          <w:szCs w:val="24"/>
          <w:lang w:val="en-US"/>
        </w:rPr>
        <w:t xml:space="preserve">Install occupancy </w:t>
      </w:r>
      <w:r w:rsidR="00F15D67" w:rsidRPr="00390A4C">
        <w:rPr>
          <w:rFonts w:ascii="Times New Roman" w:hAnsi="Times New Roman" w:cs="Times New Roman"/>
          <w:sz w:val="24"/>
          <w:szCs w:val="24"/>
          <w:lang w:val="en-US"/>
        </w:rPr>
        <w:t>sensors.</w:t>
      </w:r>
      <w:r w:rsidRPr="00390A4C">
        <w:rPr>
          <w:rFonts w:ascii="Times New Roman" w:hAnsi="Times New Roman" w:cs="Times New Roman"/>
          <w:sz w:val="24"/>
          <w:szCs w:val="24"/>
          <w:lang w:val="en-US"/>
        </w:rPr>
        <w:t xml:space="preserve"> </w:t>
      </w:r>
    </w:p>
    <w:p w14:paraId="740E0A9B" w14:textId="4F840D5A" w:rsidR="00390A4C" w:rsidRPr="00390A4C" w:rsidRDefault="00390A4C" w:rsidP="00390A4C">
      <w:pPr>
        <w:pStyle w:val="ListParagraph"/>
        <w:numPr>
          <w:ilvl w:val="0"/>
          <w:numId w:val="109"/>
        </w:numPr>
        <w:spacing w:line="360" w:lineRule="auto"/>
        <w:rPr>
          <w:rFonts w:ascii="Times New Roman" w:hAnsi="Times New Roman" w:cs="Times New Roman"/>
          <w:sz w:val="24"/>
          <w:szCs w:val="24"/>
          <w:lang w:val="en-US"/>
        </w:rPr>
      </w:pPr>
      <w:r w:rsidRPr="00390A4C">
        <w:rPr>
          <w:rFonts w:ascii="Times New Roman" w:hAnsi="Times New Roman" w:cs="Times New Roman"/>
          <w:sz w:val="24"/>
          <w:szCs w:val="24"/>
          <w:lang w:val="en-US"/>
        </w:rPr>
        <w:t xml:space="preserve">Install low-energy </w:t>
      </w:r>
      <w:r w:rsidR="00F15D67" w:rsidRPr="00390A4C">
        <w:rPr>
          <w:rFonts w:ascii="Times New Roman" w:hAnsi="Times New Roman" w:cs="Times New Roman"/>
          <w:sz w:val="24"/>
          <w:szCs w:val="24"/>
          <w:lang w:val="en-US"/>
        </w:rPr>
        <w:t>lighting.</w:t>
      </w:r>
    </w:p>
    <w:p w14:paraId="59B9CBBA" w14:textId="03C8C9A0" w:rsidR="00390A4C" w:rsidRPr="00390A4C" w:rsidRDefault="00390A4C" w:rsidP="00390A4C">
      <w:pPr>
        <w:pStyle w:val="ListParagraph"/>
        <w:numPr>
          <w:ilvl w:val="0"/>
          <w:numId w:val="109"/>
        </w:numPr>
        <w:spacing w:line="360" w:lineRule="auto"/>
        <w:rPr>
          <w:rFonts w:ascii="Times New Roman" w:hAnsi="Times New Roman" w:cs="Times New Roman"/>
          <w:sz w:val="24"/>
          <w:szCs w:val="24"/>
          <w:lang w:val="en-US"/>
        </w:rPr>
      </w:pPr>
      <w:r w:rsidRPr="00390A4C">
        <w:rPr>
          <w:rFonts w:ascii="Times New Roman" w:hAnsi="Times New Roman" w:cs="Times New Roman"/>
          <w:sz w:val="24"/>
          <w:szCs w:val="24"/>
          <w:lang w:val="en-US"/>
        </w:rPr>
        <w:t xml:space="preserve">Use natural ventilation where </w:t>
      </w:r>
      <w:r w:rsidR="00F15D67" w:rsidRPr="00390A4C">
        <w:rPr>
          <w:rFonts w:ascii="Times New Roman" w:hAnsi="Times New Roman" w:cs="Times New Roman"/>
          <w:sz w:val="24"/>
          <w:szCs w:val="24"/>
          <w:lang w:val="en-US"/>
        </w:rPr>
        <w:t>possible.</w:t>
      </w:r>
    </w:p>
    <w:p w14:paraId="47C97C4E" w14:textId="688B4699" w:rsidR="00390A4C" w:rsidRPr="00390A4C" w:rsidRDefault="00390A4C" w:rsidP="00390A4C">
      <w:pPr>
        <w:pStyle w:val="ListParagraph"/>
        <w:numPr>
          <w:ilvl w:val="0"/>
          <w:numId w:val="109"/>
        </w:numPr>
        <w:spacing w:line="360" w:lineRule="auto"/>
        <w:rPr>
          <w:rFonts w:ascii="Times New Roman" w:hAnsi="Times New Roman" w:cs="Times New Roman"/>
          <w:sz w:val="24"/>
          <w:szCs w:val="24"/>
          <w:lang w:val="en-US"/>
        </w:rPr>
      </w:pPr>
      <w:r w:rsidRPr="00390A4C">
        <w:rPr>
          <w:rFonts w:ascii="Times New Roman" w:hAnsi="Times New Roman" w:cs="Times New Roman"/>
          <w:sz w:val="24"/>
          <w:szCs w:val="24"/>
          <w:lang w:val="en-US"/>
        </w:rPr>
        <w:t xml:space="preserve">Close windows and doors when the A/C </w:t>
      </w:r>
      <w:r w:rsidR="00F15D67" w:rsidRPr="00390A4C">
        <w:rPr>
          <w:rFonts w:ascii="Times New Roman" w:hAnsi="Times New Roman" w:cs="Times New Roman"/>
          <w:sz w:val="24"/>
          <w:szCs w:val="24"/>
          <w:lang w:val="en-US"/>
        </w:rPr>
        <w:t>are</w:t>
      </w:r>
      <w:r w:rsidRPr="00390A4C">
        <w:rPr>
          <w:rFonts w:ascii="Times New Roman" w:hAnsi="Times New Roman" w:cs="Times New Roman"/>
          <w:sz w:val="24"/>
          <w:szCs w:val="24"/>
          <w:lang w:val="en-US"/>
        </w:rPr>
        <w:t xml:space="preserve"> on </w:t>
      </w:r>
    </w:p>
    <w:p w14:paraId="17B29F18" w14:textId="77777777" w:rsidR="00390A4C" w:rsidRPr="00390A4C" w:rsidRDefault="00390A4C" w:rsidP="00390A4C">
      <w:pPr>
        <w:pStyle w:val="ListParagraph"/>
        <w:numPr>
          <w:ilvl w:val="0"/>
          <w:numId w:val="109"/>
        </w:numPr>
        <w:spacing w:line="360" w:lineRule="auto"/>
        <w:rPr>
          <w:rFonts w:ascii="Times New Roman" w:hAnsi="Times New Roman" w:cs="Times New Roman"/>
          <w:sz w:val="24"/>
          <w:szCs w:val="24"/>
          <w:lang w:val="en-US"/>
        </w:rPr>
      </w:pPr>
      <w:r w:rsidRPr="00390A4C">
        <w:rPr>
          <w:rFonts w:ascii="Times New Roman" w:hAnsi="Times New Roman" w:cs="Times New Roman"/>
          <w:sz w:val="24"/>
          <w:szCs w:val="24"/>
          <w:lang w:val="en-US"/>
        </w:rPr>
        <w:t>Institute a “dead band” on the thermostat</w:t>
      </w:r>
    </w:p>
    <w:p w14:paraId="3A8E1EA1" w14:textId="03D1E5B2" w:rsidR="00390A4C" w:rsidRPr="00390A4C" w:rsidRDefault="00390A4C" w:rsidP="00390A4C">
      <w:pPr>
        <w:pStyle w:val="ListParagraph"/>
        <w:numPr>
          <w:ilvl w:val="0"/>
          <w:numId w:val="109"/>
        </w:numPr>
        <w:spacing w:line="360" w:lineRule="auto"/>
        <w:rPr>
          <w:rFonts w:ascii="Times New Roman" w:hAnsi="Times New Roman" w:cs="Times New Roman"/>
          <w:sz w:val="24"/>
          <w:szCs w:val="24"/>
          <w:lang w:val="en-US"/>
        </w:rPr>
      </w:pPr>
      <w:r w:rsidRPr="00390A4C">
        <w:rPr>
          <w:rFonts w:ascii="Times New Roman" w:hAnsi="Times New Roman" w:cs="Times New Roman"/>
          <w:sz w:val="24"/>
          <w:szCs w:val="24"/>
          <w:lang w:val="en-US"/>
        </w:rPr>
        <w:t xml:space="preserve">Maintain </w:t>
      </w:r>
      <w:r w:rsidR="00F15D67" w:rsidRPr="00390A4C">
        <w:rPr>
          <w:rFonts w:ascii="Times New Roman" w:hAnsi="Times New Roman" w:cs="Times New Roman"/>
          <w:sz w:val="24"/>
          <w:szCs w:val="24"/>
          <w:lang w:val="en-US"/>
        </w:rPr>
        <w:t>equipment.</w:t>
      </w:r>
      <w:r w:rsidRPr="00390A4C">
        <w:rPr>
          <w:rFonts w:ascii="Times New Roman" w:hAnsi="Times New Roman" w:cs="Times New Roman"/>
          <w:sz w:val="24"/>
          <w:szCs w:val="24"/>
          <w:lang w:val="en-US"/>
        </w:rPr>
        <w:t xml:space="preserve"> </w:t>
      </w:r>
    </w:p>
    <w:p w14:paraId="7939E831" w14:textId="77475CA3" w:rsidR="00390A4C" w:rsidRPr="00390A4C" w:rsidRDefault="00390A4C" w:rsidP="00390A4C">
      <w:pPr>
        <w:pStyle w:val="ListParagraph"/>
        <w:numPr>
          <w:ilvl w:val="0"/>
          <w:numId w:val="109"/>
        </w:numPr>
        <w:spacing w:line="360" w:lineRule="auto"/>
        <w:rPr>
          <w:rFonts w:ascii="Times New Roman" w:hAnsi="Times New Roman" w:cs="Times New Roman"/>
          <w:sz w:val="24"/>
          <w:szCs w:val="24"/>
          <w:lang w:val="en-US"/>
        </w:rPr>
      </w:pPr>
      <w:r w:rsidRPr="00390A4C">
        <w:rPr>
          <w:rFonts w:ascii="Times New Roman" w:hAnsi="Times New Roman" w:cs="Times New Roman"/>
          <w:sz w:val="24"/>
          <w:szCs w:val="24"/>
          <w:lang w:val="en-US"/>
        </w:rPr>
        <w:t>conservation of natural resources using basic efforts such as reducing, reusing, and recycling. Specific green techniques include altering purchasing practices (</w:t>
      </w:r>
      <w:r w:rsidR="00F15D67" w:rsidRPr="00390A4C">
        <w:rPr>
          <w:rFonts w:ascii="Times New Roman" w:hAnsi="Times New Roman" w:cs="Times New Roman"/>
          <w:sz w:val="24"/>
          <w:szCs w:val="24"/>
          <w:lang w:val="en-US"/>
        </w:rPr>
        <w:t>e.g.</w:t>
      </w:r>
      <w:r w:rsidRPr="00390A4C">
        <w:rPr>
          <w:rFonts w:ascii="Times New Roman" w:hAnsi="Times New Roman" w:cs="Times New Roman"/>
          <w:sz w:val="24"/>
          <w:szCs w:val="24"/>
          <w:lang w:val="en-US"/>
        </w:rPr>
        <w:t>, buying in bulk, purchasing recycled goods)</w:t>
      </w:r>
    </w:p>
    <w:p w14:paraId="14DB96F2" w14:textId="78BCC622" w:rsidR="00F91191" w:rsidRPr="00390A4C" w:rsidRDefault="00390A4C" w:rsidP="00390A4C">
      <w:pPr>
        <w:pStyle w:val="ListParagraph"/>
        <w:numPr>
          <w:ilvl w:val="0"/>
          <w:numId w:val="109"/>
        </w:numPr>
        <w:spacing w:line="360" w:lineRule="auto"/>
        <w:rPr>
          <w:rFonts w:ascii="Times New Roman" w:hAnsi="Times New Roman" w:cs="Times New Roman"/>
          <w:sz w:val="24"/>
          <w:szCs w:val="24"/>
          <w:lang w:val="en-US"/>
        </w:rPr>
      </w:pPr>
      <w:r w:rsidRPr="00390A4C">
        <w:rPr>
          <w:rFonts w:ascii="Times New Roman" w:hAnsi="Times New Roman" w:cs="Times New Roman"/>
          <w:sz w:val="24"/>
          <w:szCs w:val="24"/>
          <w:lang w:val="en-US"/>
        </w:rPr>
        <w:t xml:space="preserve">Segregate, Collect, </w:t>
      </w:r>
      <w:r w:rsidR="007167ED" w:rsidRPr="00390A4C">
        <w:rPr>
          <w:rFonts w:ascii="Times New Roman" w:hAnsi="Times New Roman" w:cs="Times New Roman"/>
          <w:sz w:val="24"/>
          <w:szCs w:val="24"/>
          <w:lang w:val="en-US"/>
        </w:rPr>
        <w:t>Store,</w:t>
      </w:r>
      <w:r w:rsidRPr="00390A4C">
        <w:rPr>
          <w:rFonts w:ascii="Times New Roman" w:hAnsi="Times New Roman" w:cs="Times New Roman"/>
          <w:sz w:val="24"/>
          <w:szCs w:val="24"/>
          <w:lang w:val="en-US"/>
        </w:rPr>
        <w:t xml:space="preserve"> and </w:t>
      </w:r>
      <w:r w:rsidR="00F15D67" w:rsidRPr="00390A4C">
        <w:rPr>
          <w:rFonts w:ascii="Times New Roman" w:hAnsi="Times New Roman" w:cs="Times New Roman"/>
          <w:sz w:val="24"/>
          <w:szCs w:val="24"/>
          <w:lang w:val="en-US"/>
        </w:rPr>
        <w:t>dispose of</w:t>
      </w:r>
      <w:r w:rsidRPr="00390A4C">
        <w:rPr>
          <w:rFonts w:ascii="Times New Roman" w:hAnsi="Times New Roman" w:cs="Times New Roman"/>
          <w:sz w:val="24"/>
          <w:szCs w:val="24"/>
          <w:lang w:val="en-US"/>
        </w:rPr>
        <w:t xml:space="preserve"> waste as per BMSCE waste management practices described in this </w:t>
      </w:r>
      <w:r w:rsidR="00F15D67" w:rsidRPr="00390A4C">
        <w:rPr>
          <w:rFonts w:ascii="Times New Roman" w:hAnsi="Times New Roman" w:cs="Times New Roman"/>
          <w:sz w:val="24"/>
          <w:szCs w:val="24"/>
          <w:lang w:val="en-US"/>
        </w:rPr>
        <w:t>document.</w:t>
      </w:r>
    </w:p>
    <w:p w14:paraId="25F8096A" w14:textId="77777777" w:rsidR="00F91191" w:rsidRDefault="00F91191" w:rsidP="00F91191">
      <w:pPr>
        <w:pStyle w:val="Heading2"/>
        <w:numPr>
          <w:ilvl w:val="1"/>
          <w:numId w:val="65"/>
        </w:numPr>
        <w:spacing w:before="0" w:after="0" w:line="360" w:lineRule="auto"/>
        <w:jc w:val="both"/>
        <w:rPr>
          <w:rFonts w:ascii="Times New Roman" w:eastAsia="Arial" w:hAnsi="Times New Roman"/>
          <w:i w:val="0"/>
          <w:iCs w:val="0"/>
        </w:rPr>
      </w:pPr>
      <w:bookmarkStart w:id="184" w:name="_Toc150853488"/>
      <w:r w:rsidRPr="00F91191">
        <w:rPr>
          <w:rFonts w:ascii="Times New Roman" w:eastAsia="Arial" w:hAnsi="Times New Roman"/>
          <w:i w:val="0"/>
          <w:iCs w:val="0"/>
        </w:rPr>
        <w:t>Garden</w:t>
      </w:r>
      <w:bookmarkEnd w:id="184"/>
    </w:p>
    <w:p w14:paraId="2899904C" w14:textId="61758881" w:rsidR="00F91191" w:rsidRPr="00472717" w:rsidRDefault="00472717" w:rsidP="00472717">
      <w:pPr>
        <w:pStyle w:val="ListParagraph"/>
        <w:numPr>
          <w:ilvl w:val="0"/>
          <w:numId w:val="109"/>
        </w:numPr>
        <w:spacing w:line="360" w:lineRule="auto"/>
        <w:rPr>
          <w:rFonts w:ascii="Times New Roman" w:hAnsi="Times New Roman" w:cs="Times New Roman"/>
          <w:sz w:val="24"/>
          <w:szCs w:val="24"/>
          <w:lang w:val="en-US"/>
        </w:rPr>
      </w:pPr>
      <w:r w:rsidRPr="00472717">
        <w:rPr>
          <w:rFonts w:ascii="Times New Roman" w:hAnsi="Times New Roman" w:cs="Times New Roman"/>
          <w:sz w:val="24"/>
          <w:szCs w:val="24"/>
          <w:lang w:val="en-US"/>
        </w:rPr>
        <w:t xml:space="preserve">Composting – This is one of the best ways to handle organic waste. Mix the leaves, grass, and weeds with the food scraps in your compost </w:t>
      </w:r>
      <w:r w:rsidR="000E2289" w:rsidRPr="00472717">
        <w:rPr>
          <w:rFonts w:ascii="Times New Roman" w:hAnsi="Times New Roman" w:cs="Times New Roman"/>
          <w:sz w:val="24"/>
          <w:szCs w:val="24"/>
          <w:lang w:val="en-US"/>
        </w:rPr>
        <w:t>bin.</w:t>
      </w:r>
    </w:p>
    <w:p w14:paraId="6971C5A1" w14:textId="61A277B9" w:rsidR="00472717" w:rsidRPr="00472717" w:rsidRDefault="00472717" w:rsidP="00472717">
      <w:pPr>
        <w:pStyle w:val="ListParagraph"/>
        <w:numPr>
          <w:ilvl w:val="0"/>
          <w:numId w:val="109"/>
        </w:numPr>
        <w:spacing w:line="360" w:lineRule="auto"/>
        <w:rPr>
          <w:rFonts w:ascii="Times New Roman" w:hAnsi="Times New Roman" w:cs="Times New Roman"/>
          <w:sz w:val="24"/>
          <w:szCs w:val="24"/>
          <w:lang w:val="en-US"/>
        </w:rPr>
      </w:pPr>
      <w:r w:rsidRPr="00472717">
        <w:rPr>
          <w:rFonts w:ascii="Times New Roman" w:hAnsi="Times New Roman" w:cs="Times New Roman"/>
          <w:sz w:val="24"/>
          <w:szCs w:val="24"/>
          <w:lang w:val="en-US"/>
        </w:rPr>
        <w:t xml:space="preserve">Switch off garden equipment when </w:t>
      </w:r>
      <w:r w:rsidR="00F15D67" w:rsidRPr="00472717">
        <w:rPr>
          <w:rFonts w:ascii="Times New Roman" w:hAnsi="Times New Roman" w:cs="Times New Roman"/>
          <w:sz w:val="24"/>
          <w:szCs w:val="24"/>
          <w:lang w:val="en-US"/>
        </w:rPr>
        <w:t>not in</w:t>
      </w:r>
      <w:r w:rsidRPr="00472717">
        <w:rPr>
          <w:rFonts w:ascii="Times New Roman" w:hAnsi="Times New Roman" w:cs="Times New Roman"/>
          <w:sz w:val="24"/>
          <w:szCs w:val="24"/>
          <w:lang w:val="en-US"/>
        </w:rPr>
        <w:t xml:space="preserve"> </w:t>
      </w:r>
      <w:r w:rsidR="000E2289" w:rsidRPr="00472717">
        <w:rPr>
          <w:rFonts w:ascii="Times New Roman" w:hAnsi="Times New Roman" w:cs="Times New Roman"/>
          <w:sz w:val="24"/>
          <w:szCs w:val="24"/>
          <w:lang w:val="en-US"/>
        </w:rPr>
        <w:t>use.</w:t>
      </w:r>
    </w:p>
    <w:p w14:paraId="5DF4F392" w14:textId="745C18E4" w:rsidR="00472717" w:rsidRDefault="00472717" w:rsidP="00472717">
      <w:pPr>
        <w:pStyle w:val="ListParagraph"/>
        <w:numPr>
          <w:ilvl w:val="0"/>
          <w:numId w:val="109"/>
        </w:numPr>
        <w:spacing w:line="360" w:lineRule="auto"/>
        <w:rPr>
          <w:rFonts w:ascii="Times New Roman" w:hAnsi="Times New Roman" w:cs="Times New Roman"/>
          <w:sz w:val="24"/>
          <w:szCs w:val="24"/>
          <w:lang w:val="en-US"/>
        </w:rPr>
      </w:pPr>
      <w:r w:rsidRPr="00472717">
        <w:rPr>
          <w:rFonts w:ascii="Times New Roman" w:hAnsi="Times New Roman" w:cs="Times New Roman"/>
          <w:sz w:val="24"/>
          <w:szCs w:val="24"/>
          <w:lang w:val="en-US"/>
        </w:rPr>
        <w:t>Read MSDS carefully before using chemicals for gardens</w:t>
      </w:r>
      <w:r>
        <w:rPr>
          <w:rFonts w:ascii="Times New Roman" w:hAnsi="Times New Roman" w:cs="Times New Roman"/>
          <w:sz w:val="24"/>
          <w:szCs w:val="24"/>
          <w:lang w:val="en-US"/>
        </w:rPr>
        <w:t xml:space="preserve">, ensure all team members are trained </w:t>
      </w:r>
      <w:r w:rsidR="000E2289">
        <w:rPr>
          <w:rFonts w:ascii="Times New Roman" w:hAnsi="Times New Roman" w:cs="Times New Roman"/>
          <w:sz w:val="24"/>
          <w:szCs w:val="24"/>
          <w:lang w:val="en-US"/>
        </w:rPr>
        <w:t>in</w:t>
      </w:r>
      <w:r>
        <w:rPr>
          <w:rFonts w:ascii="Times New Roman" w:hAnsi="Times New Roman" w:cs="Times New Roman"/>
          <w:sz w:val="24"/>
          <w:szCs w:val="24"/>
          <w:lang w:val="en-US"/>
        </w:rPr>
        <w:t xml:space="preserve"> handling such chemicals.</w:t>
      </w:r>
    </w:p>
    <w:p w14:paraId="2E288240" w14:textId="792454E9" w:rsidR="00472717" w:rsidRDefault="00472717" w:rsidP="00472717">
      <w:pPr>
        <w:pStyle w:val="ListParagraph"/>
        <w:numPr>
          <w:ilvl w:val="0"/>
          <w:numId w:val="109"/>
        </w:numPr>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Conserve water – do not over water plants</w:t>
      </w:r>
    </w:p>
    <w:p w14:paraId="4933CBB4" w14:textId="2C947203" w:rsidR="00472717" w:rsidRPr="00472717" w:rsidRDefault="00472717" w:rsidP="00DB591B">
      <w:pPr>
        <w:pStyle w:val="ListParagraph"/>
        <w:numPr>
          <w:ilvl w:val="0"/>
          <w:numId w:val="109"/>
        </w:numPr>
        <w:spacing w:line="360" w:lineRule="auto"/>
        <w:rPr>
          <w:lang w:val="en-US"/>
        </w:rPr>
      </w:pPr>
      <w:r w:rsidRPr="00472717">
        <w:rPr>
          <w:rFonts w:ascii="Times New Roman" w:hAnsi="Times New Roman" w:cs="Times New Roman"/>
          <w:sz w:val="24"/>
          <w:szCs w:val="24"/>
          <w:lang w:val="en-US"/>
        </w:rPr>
        <w:lastRenderedPageBreak/>
        <w:t>Use recycled treated FIT to USE water for watering to reduce load on water consumption.</w:t>
      </w:r>
    </w:p>
    <w:p w14:paraId="29017EF0" w14:textId="58D7E546" w:rsidR="00F91191" w:rsidRDefault="00F91191" w:rsidP="00F91191">
      <w:pPr>
        <w:pStyle w:val="Heading2"/>
        <w:numPr>
          <w:ilvl w:val="1"/>
          <w:numId w:val="65"/>
        </w:numPr>
        <w:spacing w:before="0" w:after="0" w:line="360" w:lineRule="auto"/>
        <w:jc w:val="both"/>
        <w:rPr>
          <w:rFonts w:ascii="Times New Roman" w:eastAsia="Arial" w:hAnsi="Times New Roman"/>
          <w:i w:val="0"/>
          <w:iCs w:val="0"/>
        </w:rPr>
      </w:pPr>
      <w:bookmarkStart w:id="185" w:name="_Toc150853489"/>
      <w:r w:rsidRPr="00F91191">
        <w:rPr>
          <w:rFonts w:ascii="Times New Roman" w:eastAsia="Arial" w:hAnsi="Times New Roman"/>
          <w:i w:val="0"/>
          <w:iCs w:val="0"/>
        </w:rPr>
        <w:t xml:space="preserve">Pest </w:t>
      </w:r>
      <w:r w:rsidR="00472717">
        <w:rPr>
          <w:rFonts w:ascii="Times New Roman" w:eastAsia="Arial" w:hAnsi="Times New Roman"/>
          <w:i w:val="0"/>
          <w:iCs w:val="0"/>
        </w:rPr>
        <w:t>Control</w:t>
      </w:r>
      <w:bookmarkEnd w:id="185"/>
    </w:p>
    <w:p w14:paraId="6A06F120" w14:textId="19FE6684" w:rsidR="00472717" w:rsidRDefault="000E2289" w:rsidP="000E2289">
      <w:pPr>
        <w:pStyle w:val="ListParagraph"/>
        <w:numPr>
          <w:ilvl w:val="0"/>
          <w:numId w:val="109"/>
        </w:numPr>
        <w:spacing w:line="360" w:lineRule="auto"/>
        <w:rPr>
          <w:rFonts w:ascii="Times New Roman" w:hAnsi="Times New Roman" w:cs="Times New Roman"/>
          <w:sz w:val="24"/>
          <w:szCs w:val="24"/>
          <w:lang w:val="en-US"/>
        </w:rPr>
      </w:pPr>
      <w:r w:rsidRPr="000E2289">
        <w:rPr>
          <w:rFonts w:ascii="Times New Roman" w:hAnsi="Times New Roman" w:cs="Times New Roman"/>
          <w:sz w:val="24"/>
          <w:szCs w:val="24"/>
          <w:lang w:val="en-US"/>
        </w:rPr>
        <w:t>Read MSDS carefully before using chemicals for gardens, ensure all team members are trained in handling such chemicals.</w:t>
      </w:r>
    </w:p>
    <w:p w14:paraId="1C19CFB6" w14:textId="51B9E4A1" w:rsidR="000E2289" w:rsidRDefault="000E2289" w:rsidP="000E2289">
      <w:pPr>
        <w:pStyle w:val="ListParagraph"/>
        <w:numPr>
          <w:ilvl w:val="0"/>
          <w:numId w:val="109"/>
        </w:numPr>
        <w:spacing w:line="360" w:lineRule="auto"/>
        <w:rPr>
          <w:rFonts w:ascii="Times New Roman" w:hAnsi="Times New Roman" w:cs="Times New Roman"/>
          <w:sz w:val="24"/>
          <w:szCs w:val="24"/>
          <w:lang w:val="en-US"/>
        </w:rPr>
      </w:pPr>
      <w:r w:rsidRPr="00472717">
        <w:rPr>
          <w:rFonts w:ascii="Times New Roman" w:hAnsi="Times New Roman" w:cs="Times New Roman"/>
          <w:sz w:val="24"/>
          <w:szCs w:val="24"/>
          <w:lang w:val="en-US"/>
        </w:rPr>
        <w:t xml:space="preserve">Use recycled treated FIT to USE water for </w:t>
      </w:r>
      <w:r>
        <w:rPr>
          <w:rFonts w:ascii="Times New Roman" w:hAnsi="Times New Roman" w:cs="Times New Roman"/>
          <w:sz w:val="24"/>
          <w:szCs w:val="24"/>
          <w:lang w:val="en-US"/>
        </w:rPr>
        <w:t>water mixing to chemicals</w:t>
      </w:r>
      <w:r w:rsidRPr="00472717">
        <w:rPr>
          <w:rFonts w:ascii="Times New Roman" w:hAnsi="Times New Roman" w:cs="Times New Roman"/>
          <w:sz w:val="24"/>
          <w:szCs w:val="24"/>
          <w:lang w:val="en-US"/>
        </w:rPr>
        <w:t xml:space="preserve"> to reduce load on water </w:t>
      </w:r>
      <w:r w:rsidR="00F15D67" w:rsidRPr="00472717">
        <w:rPr>
          <w:rFonts w:ascii="Times New Roman" w:hAnsi="Times New Roman" w:cs="Times New Roman"/>
          <w:sz w:val="24"/>
          <w:szCs w:val="24"/>
          <w:lang w:val="en-US"/>
        </w:rPr>
        <w:t>consumption.</w:t>
      </w:r>
      <w:r>
        <w:rPr>
          <w:rFonts w:ascii="Times New Roman" w:hAnsi="Times New Roman" w:cs="Times New Roman"/>
          <w:sz w:val="24"/>
          <w:szCs w:val="24"/>
          <w:lang w:val="en-US"/>
        </w:rPr>
        <w:t xml:space="preserve"> </w:t>
      </w:r>
    </w:p>
    <w:p w14:paraId="36788487" w14:textId="466BF4DD" w:rsidR="00F91191" w:rsidRDefault="000E2289" w:rsidP="00F91191">
      <w:pPr>
        <w:pStyle w:val="ListParagraph"/>
        <w:numPr>
          <w:ilvl w:val="0"/>
          <w:numId w:val="109"/>
        </w:numPr>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Ensure air emissions are minimized during spraying to the extent possible</w:t>
      </w:r>
    </w:p>
    <w:p w14:paraId="550E653B" w14:textId="028D316C" w:rsidR="000E2289" w:rsidRPr="000E2289" w:rsidRDefault="000E2289" w:rsidP="00F91191">
      <w:pPr>
        <w:pStyle w:val="ListParagraph"/>
        <w:numPr>
          <w:ilvl w:val="0"/>
          <w:numId w:val="109"/>
        </w:numPr>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Any waste arising from activities to be considered as hazardous </w:t>
      </w:r>
      <w:r w:rsidRPr="00390A4C">
        <w:rPr>
          <w:rFonts w:ascii="Times New Roman" w:hAnsi="Times New Roman" w:cs="Times New Roman"/>
          <w:sz w:val="24"/>
          <w:szCs w:val="24"/>
          <w:lang w:val="en-US"/>
        </w:rPr>
        <w:t xml:space="preserve">waste </w:t>
      </w:r>
      <w:r>
        <w:rPr>
          <w:rFonts w:ascii="Times New Roman" w:hAnsi="Times New Roman" w:cs="Times New Roman"/>
          <w:sz w:val="24"/>
          <w:szCs w:val="24"/>
          <w:lang w:val="en-US"/>
        </w:rPr>
        <w:t xml:space="preserve">and handled </w:t>
      </w:r>
      <w:r w:rsidRPr="00390A4C">
        <w:rPr>
          <w:rFonts w:ascii="Times New Roman" w:hAnsi="Times New Roman" w:cs="Times New Roman"/>
          <w:sz w:val="24"/>
          <w:szCs w:val="24"/>
          <w:lang w:val="en-US"/>
        </w:rPr>
        <w:t xml:space="preserve">as per BMSCE waste management practices described in this </w:t>
      </w:r>
      <w:r w:rsidR="00F15D67" w:rsidRPr="00390A4C">
        <w:rPr>
          <w:rFonts w:ascii="Times New Roman" w:hAnsi="Times New Roman" w:cs="Times New Roman"/>
          <w:sz w:val="24"/>
          <w:szCs w:val="24"/>
          <w:lang w:val="en-US"/>
        </w:rPr>
        <w:t>document.</w:t>
      </w:r>
    </w:p>
    <w:p w14:paraId="3D8B6FD5" w14:textId="77777777" w:rsidR="00F91191" w:rsidRDefault="00F91191" w:rsidP="00F91191">
      <w:pPr>
        <w:pStyle w:val="Heading2"/>
        <w:numPr>
          <w:ilvl w:val="1"/>
          <w:numId w:val="65"/>
        </w:numPr>
        <w:spacing w:before="0" w:after="0" w:line="360" w:lineRule="auto"/>
        <w:jc w:val="both"/>
        <w:rPr>
          <w:rFonts w:ascii="Times New Roman" w:eastAsia="Arial" w:hAnsi="Times New Roman"/>
          <w:i w:val="0"/>
          <w:iCs w:val="0"/>
        </w:rPr>
      </w:pPr>
      <w:bookmarkStart w:id="186" w:name="_Toc150853490"/>
      <w:r w:rsidRPr="00F91191">
        <w:rPr>
          <w:rFonts w:ascii="Times New Roman" w:eastAsia="Arial" w:hAnsi="Times New Roman"/>
          <w:i w:val="0"/>
          <w:iCs w:val="0"/>
        </w:rPr>
        <w:t>Utilities HVAC</w:t>
      </w:r>
      <w:bookmarkEnd w:id="186"/>
      <w:r w:rsidRPr="00F91191">
        <w:rPr>
          <w:rFonts w:ascii="Times New Roman" w:eastAsia="Arial" w:hAnsi="Times New Roman"/>
          <w:i w:val="0"/>
          <w:iCs w:val="0"/>
        </w:rPr>
        <w:t xml:space="preserve"> </w:t>
      </w:r>
    </w:p>
    <w:p w14:paraId="16A97585" w14:textId="54FE159B" w:rsidR="00F91191" w:rsidRPr="007116B8" w:rsidRDefault="000E2289" w:rsidP="000E2289">
      <w:pPr>
        <w:pStyle w:val="ListParagraph"/>
        <w:numPr>
          <w:ilvl w:val="0"/>
          <w:numId w:val="109"/>
        </w:numPr>
        <w:spacing w:line="360" w:lineRule="auto"/>
        <w:rPr>
          <w:rFonts w:ascii="Times New Roman" w:hAnsi="Times New Roman" w:cs="Times New Roman"/>
          <w:sz w:val="24"/>
          <w:szCs w:val="24"/>
          <w:lang w:val="en-US"/>
        </w:rPr>
      </w:pPr>
      <w:r w:rsidRPr="007116B8">
        <w:rPr>
          <w:rFonts w:ascii="Times New Roman" w:hAnsi="Times New Roman" w:cs="Times New Roman"/>
          <w:sz w:val="24"/>
          <w:szCs w:val="24"/>
          <w:lang w:val="en-US"/>
        </w:rPr>
        <w:t xml:space="preserve">Switch off the equipment when </w:t>
      </w:r>
      <w:r w:rsidR="00F15D67" w:rsidRPr="007116B8">
        <w:rPr>
          <w:rFonts w:ascii="Times New Roman" w:hAnsi="Times New Roman" w:cs="Times New Roman"/>
          <w:sz w:val="24"/>
          <w:szCs w:val="24"/>
          <w:lang w:val="en-US"/>
        </w:rPr>
        <w:t>it is no</w:t>
      </w:r>
      <w:r w:rsidRPr="007116B8">
        <w:rPr>
          <w:rFonts w:ascii="Times New Roman" w:hAnsi="Times New Roman" w:cs="Times New Roman"/>
          <w:sz w:val="24"/>
          <w:szCs w:val="24"/>
          <w:lang w:val="en-US"/>
        </w:rPr>
        <w:t xml:space="preserve"> longer in </w:t>
      </w:r>
      <w:r w:rsidR="00F15D67" w:rsidRPr="007116B8">
        <w:rPr>
          <w:rFonts w:ascii="Times New Roman" w:hAnsi="Times New Roman" w:cs="Times New Roman"/>
          <w:sz w:val="24"/>
          <w:szCs w:val="24"/>
          <w:lang w:val="en-US"/>
        </w:rPr>
        <w:t>use.</w:t>
      </w:r>
    </w:p>
    <w:p w14:paraId="6E719FD5" w14:textId="3AD4751A" w:rsidR="007116B8" w:rsidRPr="007116B8" w:rsidRDefault="007116B8" w:rsidP="007116B8">
      <w:pPr>
        <w:pStyle w:val="ListParagraph"/>
        <w:numPr>
          <w:ilvl w:val="0"/>
          <w:numId w:val="109"/>
        </w:numPr>
        <w:spacing w:line="360" w:lineRule="auto"/>
        <w:rPr>
          <w:rFonts w:ascii="Times New Roman" w:hAnsi="Times New Roman" w:cs="Times New Roman"/>
          <w:sz w:val="24"/>
          <w:szCs w:val="24"/>
          <w:lang w:val="en-US"/>
        </w:rPr>
      </w:pPr>
      <w:r w:rsidRPr="007116B8">
        <w:rPr>
          <w:rFonts w:ascii="Times New Roman" w:hAnsi="Times New Roman" w:cs="Times New Roman"/>
          <w:sz w:val="24"/>
          <w:szCs w:val="24"/>
          <w:lang w:val="en-US"/>
        </w:rPr>
        <w:t xml:space="preserve">Get Proper Duct Sizing - during </w:t>
      </w:r>
      <w:r w:rsidR="00F15D67" w:rsidRPr="007116B8">
        <w:rPr>
          <w:rFonts w:ascii="Times New Roman" w:hAnsi="Times New Roman" w:cs="Times New Roman"/>
          <w:sz w:val="24"/>
          <w:szCs w:val="24"/>
          <w:lang w:val="en-US"/>
        </w:rPr>
        <w:t>design</w:t>
      </w:r>
      <w:r w:rsidRPr="007116B8">
        <w:rPr>
          <w:rFonts w:ascii="Times New Roman" w:hAnsi="Times New Roman" w:cs="Times New Roman"/>
          <w:sz w:val="24"/>
          <w:szCs w:val="24"/>
          <w:lang w:val="en-US"/>
        </w:rPr>
        <w:t xml:space="preserve"> </w:t>
      </w:r>
      <w:r w:rsidR="00F15D67" w:rsidRPr="007116B8">
        <w:rPr>
          <w:rFonts w:ascii="Times New Roman" w:hAnsi="Times New Roman" w:cs="Times New Roman"/>
          <w:sz w:val="24"/>
          <w:szCs w:val="24"/>
          <w:lang w:val="en-US"/>
        </w:rPr>
        <w:t>stage.</w:t>
      </w:r>
    </w:p>
    <w:p w14:paraId="180DA106" w14:textId="51A1C6B5" w:rsidR="007116B8" w:rsidRPr="007116B8" w:rsidRDefault="007116B8" w:rsidP="007116B8">
      <w:pPr>
        <w:pStyle w:val="ListParagraph"/>
        <w:numPr>
          <w:ilvl w:val="0"/>
          <w:numId w:val="109"/>
        </w:numPr>
        <w:spacing w:line="360" w:lineRule="auto"/>
        <w:rPr>
          <w:rFonts w:ascii="Times New Roman" w:hAnsi="Times New Roman" w:cs="Times New Roman"/>
          <w:sz w:val="24"/>
          <w:szCs w:val="24"/>
          <w:lang w:val="en-US"/>
        </w:rPr>
      </w:pPr>
      <w:r w:rsidRPr="007116B8">
        <w:rPr>
          <w:rFonts w:ascii="Times New Roman" w:hAnsi="Times New Roman" w:cs="Times New Roman"/>
          <w:sz w:val="24"/>
          <w:szCs w:val="24"/>
          <w:lang w:val="en-US"/>
        </w:rPr>
        <w:t xml:space="preserve">Ensure all openings of HVAC system prevent foreign body entry and dust </w:t>
      </w:r>
      <w:r w:rsidR="00F15D67" w:rsidRPr="007116B8">
        <w:rPr>
          <w:rFonts w:ascii="Times New Roman" w:hAnsi="Times New Roman" w:cs="Times New Roman"/>
          <w:sz w:val="24"/>
          <w:szCs w:val="24"/>
          <w:lang w:val="en-US"/>
        </w:rPr>
        <w:t>accumulation.</w:t>
      </w:r>
    </w:p>
    <w:p w14:paraId="5DE7135B" w14:textId="77777777" w:rsidR="007116B8" w:rsidRPr="007116B8" w:rsidRDefault="007116B8" w:rsidP="007116B8">
      <w:pPr>
        <w:pStyle w:val="ListParagraph"/>
        <w:numPr>
          <w:ilvl w:val="0"/>
          <w:numId w:val="109"/>
        </w:numPr>
        <w:spacing w:line="360" w:lineRule="auto"/>
        <w:rPr>
          <w:rFonts w:ascii="Times New Roman" w:hAnsi="Times New Roman" w:cs="Times New Roman"/>
          <w:sz w:val="24"/>
          <w:szCs w:val="24"/>
          <w:lang w:val="en-US"/>
        </w:rPr>
      </w:pPr>
      <w:r w:rsidRPr="007116B8">
        <w:rPr>
          <w:rFonts w:ascii="Times New Roman" w:hAnsi="Times New Roman" w:cs="Times New Roman"/>
          <w:sz w:val="24"/>
          <w:szCs w:val="24"/>
          <w:lang w:val="en-US"/>
        </w:rPr>
        <w:t>Increase the Insulation of Your Space</w:t>
      </w:r>
    </w:p>
    <w:p w14:paraId="04DE8266" w14:textId="3625D1B5" w:rsidR="007116B8" w:rsidRPr="007116B8" w:rsidRDefault="007116B8" w:rsidP="007116B8">
      <w:pPr>
        <w:pStyle w:val="ListParagraph"/>
        <w:numPr>
          <w:ilvl w:val="0"/>
          <w:numId w:val="109"/>
        </w:numPr>
        <w:spacing w:line="360" w:lineRule="auto"/>
        <w:rPr>
          <w:rFonts w:ascii="Times New Roman" w:hAnsi="Times New Roman" w:cs="Times New Roman"/>
          <w:sz w:val="24"/>
          <w:szCs w:val="24"/>
          <w:lang w:val="en-US"/>
        </w:rPr>
      </w:pPr>
      <w:r w:rsidRPr="007116B8">
        <w:rPr>
          <w:rFonts w:ascii="Times New Roman" w:hAnsi="Times New Roman" w:cs="Times New Roman"/>
          <w:sz w:val="24"/>
          <w:szCs w:val="24"/>
          <w:lang w:val="en-US"/>
        </w:rPr>
        <w:t xml:space="preserve">Use </w:t>
      </w:r>
      <w:r w:rsidR="00F15D67" w:rsidRPr="007116B8">
        <w:rPr>
          <w:rFonts w:ascii="Times New Roman" w:hAnsi="Times New Roman" w:cs="Times New Roman"/>
          <w:sz w:val="24"/>
          <w:szCs w:val="24"/>
          <w:lang w:val="en-US"/>
        </w:rPr>
        <w:t>Aerosol</w:t>
      </w:r>
      <w:r w:rsidRPr="007116B8">
        <w:rPr>
          <w:rFonts w:ascii="Times New Roman" w:hAnsi="Times New Roman" w:cs="Times New Roman"/>
          <w:sz w:val="24"/>
          <w:szCs w:val="24"/>
          <w:lang w:val="en-US"/>
        </w:rPr>
        <w:t xml:space="preserve"> Duct Sealing to Avoid Duct Leakage</w:t>
      </w:r>
    </w:p>
    <w:p w14:paraId="673D2B97" w14:textId="77777777" w:rsidR="007116B8" w:rsidRPr="007116B8" w:rsidRDefault="007116B8" w:rsidP="007116B8">
      <w:pPr>
        <w:pStyle w:val="ListParagraph"/>
        <w:numPr>
          <w:ilvl w:val="0"/>
          <w:numId w:val="109"/>
        </w:numPr>
        <w:spacing w:line="360" w:lineRule="auto"/>
        <w:rPr>
          <w:rFonts w:ascii="Times New Roman" w:hAnsi="Times New Roman" w:cs="Times New Roman"/>
          <w:sz w:val="24"/>
          <w:szCs w:val="24"/>
          <w:lang w:val="en-US"/>
        </w:rPr>
      </w:pPr>
      <w:r w:rsidRPr="007116B8">
        <w:rPr>
          <w:rFonts w:ascii="Times New Roman" w:hAnsi="Times New Roman" w:cs="Times New Roman"/>
          <w:sz w:val="24"/>
          <w:szCs w:val="24"/>
          <w:lang w:val="en-US"/>
        </w:rPr>
        <w:t>Install Programmable Controls and Thermostats</w:t>
      </w:r>
    </w:p>
    <w:p w14:paraId="30BE23F6" w14:textId="77777777" w:rsidR="007116B8" w:rsidRPr="007116B8" w:rsidRDefault="007116B8" w:rsidP="007116B8">
      <w:pPr>
        <w:pStyle w:val="ListParagraph"/>
        <w:numPr>
          <w:ilvl w:val="0"/>
          <w:numId w:val="109"/>
        </w:numPr>
        <w:spacing w:line="360" w:lineRule="auto"/>
        <w:rPr>
          <w:rFonts w:ascii="Times New Roman" w:hAnsi="Times New Roman" w:cs="Times New Roman"/>
          <w:sz w:val="24"/>
          <w:szCs w:val="24"/>
          <w:lang w:val="en-US"/>
        </w:rPr>
      </w:pPr>
      <w:r w:rsidRPr="007116B8">
        <w:rPr>
          <w:rFonts w:ascii="Times New Roman" w:hAnsi="Times New Roman" w:cs="Times New Roman"/>
          <w:sz w:val="24"/>
          <w:szCs w:val="24"/>
          <w:lang w:val="en-US"/>
        </w:rPr>
        <w:t>HVAC unit shall be free from dust and debris is essential in maintaining an energy efficient unit. Dust, dirt, and debris can all clog a system and force it to work harder to push out hot and cold air.</w:t>
      </w:r>
    </w:p>
    <w:p w14:paraId="0976619F" w14:textId="77777777" w:rsidR="007116B8" w:rsidRPr="007116B8" w:rsidRDefault="007116B8" w:rsidP="007116B8">
      <w:pPr>
        <w:pStyle w:val="ListParagraph"/>
        <w:numPr>
          <w:ilvl w:val="0"/>
          <w:numId w:val="109"/>
        </w:numPr>
        <w:spacing w:line="360" w:lineRule="auto"/>
        <w:rPr>
          <w:rFonts w:ascii="Times New Roman" w:hAnsi="Times New Roman" w:cs="Times New Roman"/>
          <w:sz w:val="24"/>
          <w:szCs w:val="24"/>
          <w:lang w:val="en-US"/>
        </w:rPr>
      </w:pPr>
      <w:r w:rsidRPr="007116B8">
        <w:rPr>
          <w:rFonts w:ascii="Times New Roman" w:hAnsi="Times New Roman" w:cs="Times New Roman"/>
          <w:sz w:val="24"/>
          <w:szCs w:val="24"/>
          <w:lang w:val="en-US"/>
        </w:rPr>
        <w:t>Perform Regular Maintenance</w:t>
      </w:r>
    </w:p>
    <w:p w14:paraId="1D8BCEA8" w14:textId="305BE6E3" w:rsidR="007116B8" w:rsidRPr="007116B8" w:rsidRDefault="007116B8" w:rsidP="007116B8">
      <w:pPr>
        <w:pStyle w:val="ListParagraph"/>
        <w:numPr>
          <w:ilvl w:val="0"/>
          <w:numId w:val="109"/>
        </w:numPr>
        <w:spacing w:line="360" w:lineRule="auto"/>
        <w:rPr>
          <w:rFonts w:ascii="Times New Roman" w:hAnsi="Times New Roman" w:cs="Times New Roman"/>
          <w:sz w:val="24"/>
          <w:szCs w:val="24"/>
          <w:lang w:val="en-US"/>
        </w:rPr>
      </w:pPr>
      <w:r w:rsidRPr="007116B8">
        <w:rPr>
          <w:rFonts w:ascii="Times New Roman" w:hAnsi="Times New Roman" w:cs="Times New Roman"/>
          <w:sz w:val="24"/>
          <w:szCs w:val="24"/>
          <w:lang w:val="en-US"/>
        </w:rPr>
        <w:t xml:space="preserve">changing / cleaning the filter regularly, you can ensure that your HVAC system always has a clean air filter, so it can function at its </w:t>
      </w:r>
      <w:r w:rsidR="00F15D67" w:rsidRPr="007116B8">
        <w:rPr>
          <w:rFonts w:ascii="Times New Roman" w:hAnsi="Times New Roman" w:cs="Times New Roman"/>
          <w:sz w:val="24"/>
          <w:szCs w:val="24"/>
          <w:lang w:val="en-US"/>
        </w:rPr>
        <w:t>best.</w:t>
      </w:r>
    </w:p>
    <w:p w14:paraId="1783B7DC" w14:textId="77777777" w:rsidR="007116B8" w:rsidRPr="007116B8" w:rsidRDefault="007116B8" w:rsidP="007116B8">
      <w:pPr>
        <w:pStyle w:val="ListParagraph"/>
        <w:numPr>
          <w:ilvl w:val="0"/>
          <w:numId w:val="109"/>
        </w:numPr>
        <w:spacing w:line="360" w:lineRule="auto"/>
        <w:rPr>
          <w:rFonts w:ascii="Times New Roman" w:hAnsi="Times New Roman" w:cs="Times New Roman"/>
          <w:sz w:val="24"/>
          <w:szCs w:val="24"/>
          <w:lang w:val="en-US"/>
        </w:rPr>
      </w:pPr>
      <w:r w:rsidRPr="007116B8">
        <w:rPr>
          <w:rFonts w:ascii="Times New Roman" w:hAnsi="Times New Roman" w:cs="Times New Roman"/>
          <w:sz w:val="24"/>
          <w:szCs w:val="24"/>
          <w:lang w:val="en-US"/>
        </w:rPr>
        <w:t xml:space="preserve"> Clean Your Drain Line</w:t>
      </w:r>
    </w:p>
    <w:p w14:paraId="15A613A1" w14:textId="07B7516C" w:rsidR="000E2289" w:rsidRPr="007116B8" w:rsidRDefault="007116B8" w:rsidP="007116B8">
      <w:pPr>
        <w:pStyle w:val="ListParagraph"/>
        <w:numPr>
          <w:ilvl w:val="0"/>
          <w:numId w:val="109"/>
        </w:numPr>
        <w:spacing w:line="360" w:lineRule="auto"/>
        <w:rPr>
          <w:rFonts w:ascii="Times New Roman" w:hAnsi="Times New Roman" w:cs="Times New Roman"/>
          <w:sz w:val="24"/>
          <w:szCs w:val="24"/>
          <w:lang w:val="en-US"/>
        </w:rPr>
      </w:pPr>
      <w:r w:rsidRPr="007116B8">
        <w:rPr>
          <w:rFonts w:ascii="Times New Roman" w:hAnsi="Times New Roman" w:cs="Times New Roman"/>
          <w:sz w:val="24"/>
          <w:szCs w:val="24"/>
          <w:lang w:val="en-US"/>
        </w:rPr>
        <w:t xml:space="preserve">Trim Plants and Clean Gutters surrounding HVAC </w:t>
      </w:r>
      <w:r w:rsidR="00F15D67" w:rsidRPr="007116B8">
        <w:rPr>
          <w:rFonts w:ascii="Times New Roman" w:hAnsi="Times New Roman" w:cs="Times New Roman"/>
          <w:sz w:val="24"/>
          <w:szCs w:val="24"/>
          <w:lang w:val="en-US"/>
        </w:rPr>
        <w:t>opening.</w:t>
      </w:r>
    </w:p>
    <w:p w14:paraId="01E5D77E" w14:textId="70D07649" w:rsidR="007116B8" w:rsidRDefault="007116B8" w:rsidP="007116B8">
      <w:pPr>
        <w:pStyle w:val="ListParagraph"/>
        <w:numPr>
          <w:ilvl w:val="0"/>
          <w:numId w:val="109"/>
        </w:numPr>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Any waste arising from activities to be considered as e waste / hazardous </w:t>
      </w:r>
      <w:r w:rsidRPr="00390A4C">
        <w:rPr>
          <w:rFonts w:ascii="Times New Roman" w:hAnsi="Times New Roman" w:cs="Times New Roman"/>
          <w:sz w:val="24"/>
          <w:szCs w:val="24"/>
          <w:lang w:val="en-US"/>
        </w:rPr>
        <w:t xml:space="preserve">waste </w:t>
      </w:r>
      <w:r>
        <w:rPr>
          <w:rFonts w:ascii="Times New Roman" w:hAnsi="Times New Roman" w:cs="Times New Roman"/>
          <w:sz w:val="24"/>
          <w:szCs w:val="24"/>
          <w:lang w:val="en-US"/>
        </w:rPr>
        <w:t xml:space="preserve">and handled </w:t>
      </w:r>
      <w:r w:rsidRPr="00390A4C">
        <w:rPr>
          <w:rFonts w:ascii="Times New Roman" w:hAnsi="Times New Roman" w:cs="Times New Roman"/>
          <w:sz w:val="24"/>
          <w:szCs w:val="24"/>
          <w:lang w:val="en-US"/>
        </w:rPr>
        <w:t xml:space="preserve">as per BMSCE waste management practices described in this </w:t>
      </w:r>
      <w:r w:rsidR="00F15D67" w:rsidRPr="00390A4C">
        <w:rPr>
          <w:rFonts w:ascii="Times New Roman" w:hAnsi="Times New Roman" w:cs="Times New Roman"/>
          <w:sz w:val="24"/>
          <w:szCs w:val="24"/>
          <w:lang w:val="en-US"/>
        </w:rPr>
        <w:t>document.</w:t>
      </w:r>
    </w:p>
    <w:p w14:paraId="1E730769" w14:textId="77777777" w:rsidR="007116B8" w:rsidRDefault="007116B8" w:rsidP="007116B8">
      <w:pPr>
        <w:pStyle w:val="ListParagraph"/>
        <w:numPr>
          <w:ilvl w:val="0"/>
          <w:numId w:val="109"/>
        </w:numPr>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HVAC energy management</w:t>
      </w:r>
    </w:p>
    <w:p w14:paraId="17B2DFAC" w14:textId="28DA12AF" w:rsidR="007116B8" w:rsidRPr="007116B8" w:rsidRDefault="007116B8" w:rsidP="007116B8">
      <w:pPr>
        <w:pStyle w:val="ListParagraph"/>
        <w:numPr>
          <w:ilvl w:val="1"/>
          <w:numId w:val="109"/>
        </w:numPr>
        <w:spacing w:line="360" w:lineRule="auto"/>
        <w:rPr>
          <w:rFonts w:ascii="Times New Roman" w:hAnsi="Times New Roman" w:cs="Times New Roman"/>
          <w:sz w:val="24"/>
          <w:szCs w:val="24"/>
          <w:lang w:val="en-US"/>
        </w:rPr>
      </w:pPr>
      <w:r w:rsidRPr="007116B8">
        <w:rPr>
          <w:rFonts w:ascii="Times New Roman" w:hAnsi="Times New Roman" w:cs="Times New Roman"/>
          <w:sz w:val="24"/>
          <w:szCs w:val="24"/>
          <w:lang w:val="en-US"/>
        </w:rPr>
        <w:lastRenderedPageBreak/>
        <w:t xml:space="preserve"> Eliminate or reduce </w:t>
      </w:r>
      <w:r w:rsidR="00F15D67" w:rsidRPr="007116B8">
        <w:rPr>
          <w:rFonts w:ascii="Times New Roman" w:hAnsi="Times New Roman" w:cs="Times New Roman"/>
          <w:sz w:val="24"/>
          <w:szCs w:val="24"/>
          <w:lang w:val="en-US"/>
        </w:rPr>
        <w:t>reheating</w:t>
      </w:r>
      <w:r w:rsidRPr="007116B8">
        <w:rPr>
          <w:rFonts w:ascii="Times New Roman" w:hAnsi="Times New Roman" w:cs="Times New Roman"/>
          <w:sz w:val="24"/>
          <w:szCs w:val="24"/>
          <w:lang w:val="en-US"/>
        </w:rPr>
        <w:t xml:space="preserve"> whenever possible.  • Use appropriate HVAC thermostat setback.  • Use morning pre-cooling in summer and pre-heating in winter (i.e. -- before electrical peak hours).  • Use building thermal lag to minimize HVAC equipment operating time. • In winter during unoccupied periods, allow temperatures to fall as low as possible without freezing water lines or damaging stored materials.  • In summer during unoccupied periods, allow temperatures to rise as high as possible without damaging stored materials.  • Improve control and utilization of outside air.  • Use air-to-air heat exchangers to reduce energy requirements for heating and cooling of outside air.  • Reduce HVAC system operating hours (e.g. -- night, weekend).  • Optimize ventilation.  • Ventilate only when necessary. To allow some areas to be shut down when unoccupied, install dedicated HVAC systems on continuous loads (e.g. -- computer rooms).  • Provide dedicated outside air supply to kitchens, cleaning rooms, combustion equipment, etc. to avoid excessive exhausting of conditioned air.  • Use evaporative cooling in dry climates.  • Reduce humidification or dehumidification during unoccupied periods.  • Use atomization rather than steam for humidification where possible.  • Clean HVAC unit coils periodically and </w:t>
      </w:r>
      <w:proofErr w:type="gramStart"/>
      <w:r w:rsidRPr="007116B8">
        <w:rPr>
          <w:rFonts w:ascii="Times New Roman" w:hAnsi="Times New Roman" w:cs="Times New Roman"/>
          <w:sz w:val="24"/>
          <w:szCs w:val="24"/>
          <w:lang w:val="en-US"/>
        </w:rPr>
        <w:t>comb</w:t>
      </w:r>
      <w:proofErr w:type="gramEnd"/>
      <w:r w:rsidRPr="007116B8">
        <w:rPr>
          <w:rFonts w:ascii="Times New Roman" w:hAnsi="Times New Roman" w:cs="Times New Roman"/>
          <w:sz w:val="24"/>
          <w:szCs w:val="24"/>
          <w:lang w:val="en-US"/>
        </w:rPr>
        <w:t xml:space="preserve"> mashed fins.  • Upgrade filter banks to reduce pressure drop and thus lower fan power requirements.  • Check HVAC filters on a schedule (at least monthly) and clean/change if appropriate.  • Check pneumatic controls air compressors for proper operation, cycling, and maintenance.  • Isolate </w:t>
      </w:r>
      <w:r w:rsidR="00F15D67" w:rsidRPr="007116B8">
        <w:rPr>
          <w:rFonts w:ascii="Times New Roman" w:hAnsi="Times New Roman" w:cs="Times New Roman"/>
          <w:sz w:val="24"/>
          <w:szCs w:val="24"/>
          <w:lang w:val="en-US"/>
        </w:rPr>
        <w:t>air-conditioned</w:t>
      </w:r>
      <w:r w:rsidRPr="007116B8">
        <w:rPr>
          <w:rFonts w:ascii="Times New Roman" w:hAnsi="Times New Roman" w:cs="Times New Roman"/>
          <w:sz w:val="24"/>
          <w:szCs w:val="24"/>
          <w:lang w:val="en-US"/>
        </w:rPr>
        <w:t xml:space="preserve"> loading dock areas and cool storage areas using high-speed doors or clear PVC strip curtains.  • Install ceiling fans to minimize thermal stratification in high-bay areas.  • Relocate air diffusers to optimum heights in areas with high ceilings.  • Consider reducing ceiling heights.  • Eliminate obstructions in front of radiators, baseboard heaters, etc.  • Check reflectors on infrared heaters for cleanliness and proper beam direction.  • Use </w:t>
      </w:r>
      <w:r w:rsidR="00F15D67" w:rsidRPr="007116B8">
        <w:rPr>
          <w:rFonts w:ascii="Times New Roman" w:hAnsi="Times New Roman" w:cs="Times New Roman"/>
          <w:sz w:val="24"/>
          <w:szCs w:val="24"/>
          <w:lang w:val="en-US"/>
        </w:rPr>
        <w:t>professionally designed</w:t>
      </w:r>
      <w:r w:rsidRPr="007116B8">
        <w:rPr>
          <w:rFonts w:ascii="Times New Roman" w:hAnsi="Times New Roman" w:cs="Times New Roman"/>
          <w:sz w:val="24"/>
          <w:szCs w:val="24"/>
          <w:lang w:val="en-US"/>
        </w:rPr>
        <w:t xml:space="preserve"> industrial ventilation hoods for dust and vapor control.  • Use local infrared heat for personnel rather than heating the entire area.  • Use spot cooling and heating (e.g. -- use ceiling fans for </w:t>
      </w:r>
      <w:r w:rsidRPr="007116B8">
        <w:rPr>
          <w:rFonts w:ascii="Times New Roman" w:hAnsi="Times New Roman" w:cs="Times New Roman"/>
          <w:sz w:val="24"/>
          <w:szCs w:val="24"/>
          <w:lang w:val="en-US"/>
        </w:rPr>
        <w:lastRenderedPageBreak/>
        <w:t xml:space="preserve">personnel rather than cooling the entire area).  • Purchase only high-efficiency models for HVAC window units.  • Put HVAC window units on timer control.  • Don't oversize cooling units. (Oversized units will "short cycle" which results in poor humidity control.)  • Install multi-fueling capability and run with the cheapest fuel available at the time.  • Consider dedicated make-up air for exhaust hoods. (Why exhaust the air conditioning or heat if you don't need to?)  • Minimize HVAC fan speeds.  • Consider desiccant drying of outside air to reduce cooling requirements in humid climates.  • Consider ground source heat pumps.  • Seal leaky HVAC ductwork.  • Seal all leaks around coils.  • Repair loose or damaged flexible connections (including those under air handling units).  • Eliminate simultaneous heating and cooling during seasonal transition periods.  • Zone HVAC air and water systems to minimize energy use.  • Inspect, clean, lubricate, and adjust damper blades and linkages.  </w:t>
      </w:r>
    </w:p>
    <w:p w14:paraId="2F02E9E7" w14:textId="77777777" w:rsidR="007116B8" w:rsidRDefault="007116B8" w:rsidP="007116B8">
      <w:pPr>
        <w:pStyle w:val="ListParagraph"/>
        <w:numPr>
          <w:ilvl w:val="0"/>
          <w:numId w:val="109"/>
        </w:numPr>
        <w:spacing w:line="360" w:lineRule="auto"/>
        <w:rPr>
          <w:rFonts w:ascii="Times New Roman" w:hAnsi="Times New Roman" w:cs="Times New Roman"/>
          <w:sz w:val="24"/>
          <w:szCs w:val="24"/>
          <w:lang w:val="en-US"/>
        </w:rPr>
      </w:pPr>
      <w:r w:rsidRPr="007116B8">
        <w:rPr>
          <w:rFonts w:ascii="Times New Roman" w:hAnsi="Times New Roman" w:cs="Times New Roman"/>
          <w:sz w:val="24"/>
          <w:szCs w:val="24"/>
          <w:lang w:val="en-US"/>
        </w:rPr>
        <w:t xml:space="preserve">Refrigeration  </w:t>
      </w:r>
    </w:p>
    <w:p w14:paraId="443B8E45" w14:textId="3F2AA7C8" w:rsidR="007116B8" w:rsidRPr="007116B8" w:rsidRDefault="007116B8" w:rsidP="007116B8">
      <w:pPr>
        <w:pStyle w:val="ListParagraph"/>
        <w:numPr>
          <w:ilvl w:val="1"/>
          <w:numId w:val="109"/>
        </w:numPr>
        <w:spacing w:line="360" w:lineRule="auto"/>
        <w:rPr>
          <w:rFonts w:ascii="Times New Roman" w:hAnsi="Times New Roman" w:cs="Times New Roman"/>
          <w:sz w:val="24"/>
          <w:szCs w:val="24"/>
          <w:lang w:val="en-US"/>
        </w:rPr>
      </w:pPr>
      <w:r w:rsidRPr="007116B8">
        <w:rPr>
          <w:rFonts w:ascii="Times New Roman" w:hAnsi="Times New Roman" w:cs="Times New Roman"/>
          <w:sz w:val="24"/>
          <w:szCs w:val="24"/>
          <w:lang w:val="en-US"/>
        </w:rPr>
        <w:t xml:space="preserve">Use water-cooled condensers rather than air-cooled condensers.  • Challenge the need for refrigeration, particularly for old batch processes.  • Avoid oversizing -- match the connected load.  • Consider gas-powered refrigeration equipment to minimize electrical demand charges.  • Use "free cooling" to allow chiller shutdown in cold weather.  • Use refrigerated water loads in series if possible.  • Convert firewater or other tanks to thermal storage.  • Don't assume that the old way is still the best -- particularly for energy-intensive low temperature systems.  • Correct inappropriate brine or glycol concentration that adversely affects heat transfer and/or pumping energy.  If it sweats, insulate it, but if it is </w:t>
      </w:r>
      <w:r w:rsidR="00F15D67" w:rsidRPr="007116B8">
        <w:rPr>
          <w:rFonts w:ascii="Times New Roman" w:hAnsi="Times New Roman" w:cs="Times New Roman"/>
          <w:sz w:val="24"/>
          <w:szCs w:val="24"/>
          <w:lang w:val="en-US"/>
        </w:rPr>
        <w:t>corroded</w:t>
      </w:r>
      <w:r w:rsidRPr="007116B8">
        <w:rPr>
          <w:rFonts w:ascii="Times New Roman" w:hAnsi="Times New Roman" w:cs="Times New Roman"/>
          <w:sz w:val="24"/>
          <w:szCs w:val="24"/>
          <w:lang w:val="en-US"/>
        </w:rPr>
        <w:t xml:space="preserve">, replace it first.  • </w:t>
      </w:r>
      <w:r w:rsidR="00F15D67" w:rsidRPr="007116B8">
        <w:rPr>
          <w:rFonts w:ascii="Times New Roman" w:hAnsi="Times New Roman" w:cs="Times New Roman"/>
          <w:sz w:val="24"/>
          <w:szCs w:val="24"/>
          <w:lang w:val="en-US"/>
        </w:rPr>
        <w:t>Adjust</w:t>
      </w:r>
      <w:r w:rsidRPr="007116B8">
        <w:rPr>
          <w:rFonts w:ascii="Times New Roman" w:hAnsi="Times New Roman" w:cs="Times New Roman"/>
          <w:sz w:val="24"/>
          <w:szCs w:val="24"/>
          <w:lang w:val="en-US"/>
        </w:rPr>
        <w:t xml:space="preserve"> minimize hot gas bypass operation.  • Inspect moisture/liquid indicators.  • Consider </w:t>
      </w:r>
      <w:r w:rsidR="00F15D67" w:rsidRPr="007116B8">
        <w:rPr>
          <w:rFonts w:ascii="Times New Roman" w:hAnsi="Times New Roman" w:cs="Times New Roman"/>
          <w:sz w:val="24"/>
          <w:szCs w:val="24"/>
          <w:lang w:val="en-US"/>
        </w:rPr>
        <w:t>changing</w:t>
      </w:r>
      <w:r w:rsidRPr="007116B8">
        <w:rPr>
          <w:rFonts w:ascii="Times New Roman" w:hAnsi="Times New Roman" w:cs="Times New Roman"/>
          <w:sz w:val="24"/>
          <w:szCs w:val="24"/>
          <w:lang w:val="en-US"/>
        </w:rPr>
        <w:t xml:space="preserve"> </w:t>
      </w:r>
      <w:r w:rsidR="00F15D67" w:rsidRPr="007116B8">
        <w:rPr>
          <w:rFonts w:ascii="Times New Roman" w:hAnsi="Times New Roman" w:cs="Times New Roman"/>
          <w:sz w:val="24"/>
          <w:szCs w:val="24"/>
          <w:lang w:val="en-US"/>
        </w:rPr>
        <w:t>the refrigerant</w:t>
      </w:r>
      <w:r w:rsidRPr="007116B8">
        <w:rPr>
          <w:rFonts w:ascii="Times New Roman" w:hAnsi="Times New Roman" w:cs="Times New Roman"/>
          <w:sz w:val="24"/>
          <w:szCs w:val="24"/>
          <w:lang w:val="en-US"/>
        </w:rPr>
        <w:t xml:space="preserve"> type if it </w:t>
      </w:r>
      <w:r w:rsidR="00F15D67" w:rsidRPr="007116B8">
        <w:rPr>
          <w:rFonts w:ascii="Times New Roman" w:hAnsi="Times New Roman" w:cs="Times New Roman"/>
          <w:sz w:val="24"/>
          <w:szCs w:val="24"/>
          <w:lang w:val="en-US"/>
        </w:rPr>
        <w:t>improves</w:t>
      </w:r>
      <w:r w:rsidRPr="007116B8">
        <w:rPr>
          <w:rFonts w:ascii="Times New Roman" w:hAnsi="Times New Roman" w:cs="Times New Roman"/>
          <w:sz w:val="24"/>
          <w:szCs w:val="24"/>
          <w:lang w:val="en-US"/>
        </w:rPr>
        <w:t xml:space="preserve"> efficiency.  • Check for correct refrigerant charge level.  • Inspect the purge for air and water leaks.  • Establish a refrigeration efficiency-maintenance program. Start with an energy audit and follow-up, then make a refrigeration efficiency-maintenance program a part of your continuous energy management program.  </w:t>
      </w:r>
    </w:p>
    <w:p w14:paraId="19393E17" w14:textId="77777777" w:rsidR="007116B8" w:rsidRDefault="007116B8" w:rsidP="007116B8">
      <w:pPr>
        <w:pStyle w:val="ListParagraph"/>
        <w:numPr>
          <w:ilvl w:val="0"/>
          <w:numId w:val="109"/>
        </w:numPr>
        <w:spacing w:line="360" w:lineRule="auto"/>
        <w:rPr>
          <w:rFonts w:ascii="Times New Roman" w:hAnsi="Times New Roman" w:cs="Times New Roman"/>
          <w:sz w:val="24"/>
          <w:szCs w:val="24"/>
          <w:lang w:val="en-US"/>
        </w:rPr>
      </w:pPr>
      <w:r w:rsidRPr="007116B8">
        <w:rPr>
          <w:rFonts w:ascii="Times New Roman" w:hAnsi="Times New Roman" w:cs="Times New Roman"/>
          <w:sz w:val="24"/>
          <w:szCs w:val="24"/>
          <w:lang w:val="en-US"/>
        </w:rPr>
        <w:lastRenderedPageBreak/>
        <w:t xml:space="preserve">Cooling towers </w:t>
      </w:r>
    </w:p>
    <w:p w14:paraId="03D2C516" w14:textId="5EF6DAB0" w:rsidR="007116B8" w:rsidRPr="007116B8" w:rsidRDefault="007116B8" w:rsidP="007116B8">
      <w:pPr>
        <w:pStyle w:val="ListParagraph"/>
        <w:numPr>
          <w:ilvl w:val="1"/>
          <w:numId w:val="109"/>
        </w:numPr>
        <w:spacing w:line="360" w:lineRule="auto"/>
        <w:rPr>
          <w:rFonts w:ascii="Times New Roman" w:hAnsi="Times New Roman" w:cs="Times New Roman"/>
          <w:sz w:val="24"/>
          <w:szCs w:val="24"/>
          <w:lang w:val="en-US"/>
        </w:rPr>
      </w:pPr>
      <w:r w:rsidRPr="007116B8">
        <w:rPr>
          <w:rFonts w:ascii="Times New Roman" w:hAnsi="Times New Roman" w:cs="Times New Roman"/>
          <w:sz w:val="24"/>
          <w:szCs w:val="24"/>
          <w:lang w:val="en-US"/>
        </w:rPr>
        <w:t xml:space="preserve"> Control cooling tower fans based on leaving water temperatures.  • Control to the optimum water temperature as determined from cooling tower and chiller performance data.  • Use two-speed or variable-speed drives for cooling tower fan control if the fans are few. Stage the cooling tower fans with on-off control if there are many.  • Turn off unnecessary cooling tower fans when loads are reduced.  • Cover hot water basins (to minimize algae growth that contributes to fouling).  • Balance flow to cooling tower hot water basins.  • Periodically clean plugged cooling tower water distribution nozzles.  • Install new nozzles to obtain a more-uniform water pattern.  • Replace splash bars with self-extinguishing PVC cellular-film fill.  • On old counterflow cooling towers, replace old spray-type nozzles with new </w:t>
      </w:r>
      <w:r w:rsidR="00F15D67" w:rsidRPr="007116B8">
        <w:rPr>
          <w:rFonts w:ascii="Times New Roman" w:hAnsi="Times New Roman" w:cs="Times New Roman"/>
          <w:sz w:val="24"/>
          <w:szCs w:val="24"/>
          <w:lang w:val="en-US"/>
        </w:rPr>
        <w:t>square spray</w:t>
      </w:r>
      <w:r w:rsidRPr="007116B8">
        <w:rPr>
          <w:rFonts w:ascii="Times New Roman" w:hAnsi="Times New Roman" w:cs="Times New Roman"/>
          <w:sz w:val="24"/>
          <w:szCs w:val="24"/>
          <w:lang w:val="en-US"/>
        </w:rPr>
        <w:t xml:space="preserve"> ABS </w:t>
      </w:r>
      <w:r w:rsidR="00F15D67" w:rsidRPr="007116B8">
        <w:rPr>
          <w:rFonts w:ascii="Times New Roman" w:hAnsi="Times New Roman" w:cs="Times New Roman"/>
          <w:sz w:val="24"/>
          <w:szCs w:val="24"/>
          <w:lang w:val="en-US"/>
        </w:rPr>
        <w:t>practically non-</w:t>
      </w:r>
      <w:r w:rsidRPr="007116B8">
        <w:rPr>
          <w:rFonts w:ascii="Times New Roman" w:hAnsi="Times New Roman" w:cs="Times New Roman"/>
          <w:sz w:val="24"/>
          <w:szCs w:val="24"/>
          <w:lang w:val="en-US"/>
        </w:rPr>
        <w:t xml:space="preserve">clogging nozzles.  • Replace </w:t>
      </w:r>
      <w:r w:rsidR="00F15D67" w:rsidRPr="007116B8">
        <w:rPr>
          <w:rFonts w:ascii="Times New Roman" w:hAnsi="Times New Roman" w:cs="Times New Roman"/>
          <w:sz w:val="24"/>
          <w:szCs w:val="24"/>
          <w:lang w:val="en-US"/>
        </w:rPr>
        <w:t>salt</w:t>
      </w:r>
      <w:r w:rsidRPr="007116B8">
        <w:rPr>
          <w:rFonts w:ascii="Times New Roman" w:hAnsi="Times New Roman" w:cs="Times New Roman"/>
          <w:sz w:val="24"/>
          <w:szCs w:val="24"/>
          <w:lang w:val="en-US"/>
        </w:rPr>
        <w:t xml:space="preserve">-type drift eliminators with high-efficiency, low-pressure-drop, </w:t>
      </w:r>
      <w:r w:rsidR="00F15D67" w:rsidRPr="007116B8">
        <w:rPr>
          <w:rFonts w:ascii="Times New Roman" w:hAnsi="Times New Roman" w:cs="Times New Roman"/>
          <w:sz w:val="24"/>
          <w:szCs w:val="24"/>
          <w:lang w:val="en-US"/>
        </w:rPr>
        <w:t>self-extinguishing</w:t>
      </w:r>
      <w:r w:rsidRPr="007116B8">
        <w:rPr>
          <w:rFonts w:ascii="Times New Roman" w:hAnsi="Times New Roman" w:cs="Times New Roman"/>
          <w:sz w:val="24"/>
          <w:szCs w:val="24"/>
          <w:lang w:val="en-US"/>
        </w:rPr>
        <w:t xml:space="preserve">, PVC cellular units.  • If possible, follow manufacturer's recommended clearances around cooling towers and relocate or modify structures, signs, fences, dumpsters, etc. that interfere with air intake or exhaust.  • Optimize cooling tower fan blade angle on a seasonal and/or load basis.  • Correct excessive and/or uneven fan blade tip clearance and poor fan balance.  • Use a velocity pressure recovery fan ring.  • Divert clean air-conditioned building exhaust to the cooling tower during hot weather.  • Re-line leaking cooling tower cold water basins.  • Check water overflow pipes for proper operating level.  • Optimize chemical use.  • Consider side stream water treatment.  • Restrict flows through large loads to design values. • Shut off loads that are not in service.  • Take blowdown water from the return water header.  • Optimize blowdown flow rate.  • Automate blowdown to minimize it.  • Send blowdown to other uses (Remember, the blowdown does not have to be removed at the cooling tower. It can be removed anywhere in the piping system.)  • Implement a cooling tower winterization plan to minimize ice build-up.  • Install interlocks to prevent fan operation when there is no water flow.  • Establish a cooling tower efficiency-maintenance program. Start with an </w:t>
      </w:r>
      <w:r w:rsidRPr="007116B8">
        <w:rPr>
          <w:rFonts w:ascii="Times New Roman" w:hAnsi="Times New Roman" w:cs="Times New Roman"/>
          <w:sz w:val="24"/>
          <w:szCs w:val="24"/>
          <w:lang w:val="en-US"/>
        </w:rPr>
        <w:lastRenderedPageBreak/>
        <w:t xml:space="preserve">energy audit and follow-up, then make a cooling tower efficiency-maintenance program a part of your continuous energy management program.    </w:t>
      </w:r>
    </w:p>
    <w:p w14:paraId="1001B1EC" w14:textId="77777777" w:rsidR="00F91191" w:rsidRDefault="00F91191" w:rsidP="00F91191">
      <w:pPr>
        <w:pStyle w:val="Heading2"/>
        <w:numPr>
          <w:ilvl w:val="1"/>
          <w:numId w:val="65"/>
        </w:numPr>
        <w:spacing w:before="0" w:after="0" w:line="360" w:lineRule="auto"/>
        <w:jc w:val="both"/>
        <w:rPr>
          <w:rFonts w:ascii="Times New Roman" w:eastAsia="Arial" w:hAnsi="Times New Roman"/>
          <w:i w:val="0"/>
          <w:iCs w:val="0"/>
        </w:rPr>
      </w:pPr>
      <w:bookmarkStart w:id="187" w:name="_Toc150853491"/>
      <w:r w:rsidRPr="00F91191">
        <w:rPr>
          <w:rFonts w:ascii="Times New Roman" w:eastAsia="Arial" w:hAnsi="Times New Roman"/>
          <w:i w:val="0"/>
          <w:iCs w:val="0"/>
        </w:rPr>
        <w:t>Utilities DG</w:t>
      </w:r>
      <w:bookmarkEnd w:id="187"/>
    </w:p>
    <w:p w14:paraId="28F7A3E9" w14:textId="4F727919" w:rsidR="007116B8" w:rsidRPr="00196147" w:rsidRDefault="00F15D67" w:rsidP="00196147">
      <w:pPr>
        <w:pStyle w:val="ListParagraph"/>
        <w:numPr>
          <w:ilvl w:val="0"/>
          <w:numId w:val="109"/>
        </w:numPr>
        <w:spacing w:line="360" w:lineRule="auto"/>
        <w:jc w:val="both"/>
        <w:rPr>
          <w:rFonts w:ascii="Times New Roman" w:hAnsi="Times New Roman" w:cs="Times New Roman"/>
          <w:sz w:val="24"/>
          <w:szCs w:val="24"/>
          <w:lang w:val="en-US"/>
        </w:rPr>
      </w:pPr>
      <w:r w:rsidRPr="00196147">
        <w:rPr>
          <w:rFonts w:ascii="Times New Roman" w:hAnsi="Times New Roman" w:cs="Times New Roman"/>
          <w:sz w:val="24"/>
          <w:szCs w:val="24"/>
          <w:lang w:val="en-US"/>
        </w:rPr>
        <w:t>Optimize</w:t>
      </w:r>
      <w:r w:rsidR="00196147" w:rsidRPr="00196147">
        <w:rPr>
          <w:rFonts w:ascii="Times New Roman" w:hAnsi="Times New Roman" w:cs="Times New Roman"/>
          <w:sz w:val="24"/>
          <w:szCs w:val="24"/>
          <w:lang w:val="en-US"/>
        </w:rPr>
        <w:t xml:space="preserve"> loading • Use waste heat to generate steam/hot water /power an absorption chiller or preheat process or utility feeds.  • Use jacket and head cooling water for process needs • Clean air filters regularly • Insulate exhaust pipes to reduce DG set room temperatures • Use cheaper heavy fuel oil for capacities more than 1MW  </w:t>
      </w:r>
    </w:p>
    <w:p w14:paraId="0358E962" w14:textId="77777777" w:rsidR="00F91191" w:rsidRPr="00F91191" w:rsidRDefault="00F91191" w:rsidP="00F91191">
      <w:pPr>
        <w:rPr>
          <w:lang w:val="en-US"/>
        </w:rPr>
      </w:pPr>
    </w:p>
    <w:p w14:paraId="50CC50B2" w14:textId="15631595" w:rsidR="00F91191" w:rsidRDefault="00F91191" w:rsidP="00F91191">
      <w:pPr>
        <w:pStyle w:val="Heading2"/>
        <w:numPr>
          <w:ilvl w:val="1"/>
          <w:numId w:val="65"/>
        </w:numPr>
        <w:spacing w:before="0" w:after="0" w:line="360" w:lineRule="auto"/>
        <w:jc w:val="both"/>
        <w:rPr>
          <w:rFonts w:ascii="Times New Roman" w:eastAsia="Arial" w:hAnsi="Times New Roman"/>
          <w:i w:val="0"/>
          <w:iCs w:val="0"/>
        </w:rPr>
      </w:pPr>
      <w:bookmarkStart w:id="188" w:name="_Toc150853492"/>
      <w:r w:rsidRPr="00F91191">
        <w:rPr>
          <w:rFonts w:ascii="Times New Roman" w:eastAsia="Arial" w:hAnsi="Times New Roman"/>
          <w:i w:val="0"/>
          <w:iCs w:val="0"/>
        </w:rPr>
        <w:t xml:space="preserve">Utilities </w:t>
      </w:r>
      <w:r w:rsidR="00EC630F">
        <w:rPr>
          <w:rFonts w:ascii="Times New Roman" w:eastAsia="Arial" w:hAnsi="Times New Roman"/>
          <w:i w:val="0"/>
          <w:iCs w:val="0"/>
        </w:rPr>
        <w:t xml:space="preserve">Sewage / </w:t>
      </w:r>
      <w:r w:rsidRPr="00F91191">
        <w:rPr>
          <w:rFonts w:ascii="Times New Roman" w:eastAsia="Arial" w:hAnsi="Times New Roman"/>
          <w:i w:val="0"/>
          <w:iCs w:val="0"/>
        </w:rPr>
        <w:t>Water treatment Plant</w:t>
      </w:r>
      <w:bookmarkEnd w:id="188"/>
    </w:p>
    <w:p w14:paraId="5DF601E1" w14:textId="77777777" w:rsidR="00EC630F" w:rsidRPr="00A460B9" w:rsidRDefault="00EC630F" w:rsidP="00A460B9">
      <w:pPr>
        <w:pStyle w:val="ListParagraph"/>
        <w:numPr>
          <w:ilvl w:val="0"/>
          <w:numId w:val="109"/>
        </w:numPr>
        <w:spacing w:after="0" w:line="360" w:lineRule="auto"/>
        <w:ind w:hanging="357"/>
        <w:jc w:val="both"/>
        <w:rPr>
          <w:rFonts w:ascii="Times New Roman" w:hAnsi="Times New Roman" w:cs="Times New Roman"/>
          <w:sz w:val="24"/>
          <w:szCs w:val="24"/>
          <w:lang w:val="en-US"/>
        </w:rPr>
      </w:pPr>
      <w:r w:rsidRPr="00A460B9">
        <w:rPr>
          <w:rFonts w:ascii="Times New Roman" w:hAnsi="Times New Roman" w:cs="Times New Roman"/>
          <w:sz w:val="24"/>
          <w:szCs w:val="24"/>
          <w:lang w:val="en-US"/>
        </w:rPr>
        <w:t xml:space="preserve">Water &amp; Wastewater </w:t>
      </w:r>
    </w:p>
    <w:p w14:paraId="57C6EA09" w14:textId="139AD82B" w:rsidR="00F91191" w:rsidRPr="00A460B9" w:rsidRDefault="00EC630F" w:rsidP="00F91191">
      <w:pPr>
        <w:pStyle w:val="ListParagraph"/>
        <w:numPr>
          <w:ilvl w:val="1"/>
          <w:numId w:val="109"/>
        </w:numPr>
        <w:spacing w:after="0" w:line="360" w:lineRule="auto"/>
        <w:ind w:hanging="357"/>
        <w:jc w:val="both"/>
        <w:rPr>
          <w:rFonts w:ascii="Times New Roman" w:hAnsi="Times New Roman" w:cs="Times New Roman"/>
          <w:sz w:val="24"/>
          <w:szCs w:val="24"/>
          <w:lang w:val="en-US"/>
        </w:rPr>
      </w:pPr>
      <w:r w:rsidRPr="00A460B9">
        <w:rPr>
          <w:rFonts w:ascii="Times New Roman" w:hAnsi="Times New Roman" w:cs="Times New Roman"/>
          <w:sz w:val="24"/>
          <w:szCs w:val="24"/>
          <w:lang w:val="en-US"/>
        </w:rPr>
        <w:t xml:space="preserve">Recycle water, particularly for uses with less-critical quality requirements.  • Recycle water, especially if sewer costs are based on water consumption.  • Balance closed systems to minimize flows and reduce pump power requirements.  • Eliminate once-through cooling with water.  • Use the least expensive type of water that will satisfy the requirement.  • Fix water leaks.  • Test for underground water leaks. (It's easy to do over a holiday shutdown.)  • Check water overflow pipes for proper operating level.  • Automate blowdown to minimize it.  • Provide proper tools for </w:t>
      </w:r>
      <w:r w:rsidR="00F15D67" w:rsidRPr="00A460B9">
        <w:rPr>
          <w:rFonts w:ascii="Times New Roman" w:hAnsi="Times New Roman" w:cs="Times New Roman"/>
          <w:sz w:val="24"/>
          <w:szCs w:val="24"/>
          <w:lang w:val="en-US"/>
        </w:rPr>
        <w:t>washing</w:t>
      </w:r>
      <w:r w:rsidRPr="00A460B9">
        <w:rPr>
          <w:rFonts w:ascii="Times New Roman" w:hAnsi="Times New Roman" w:cs="Times New Roman"/>
          <w:sz w:val="24"/>
          <w:szCs w:val="24"/>
          <w:lang w:val="en-US"/>
        </w:rPr>
        <w:t xml:space="preserve"> down -- especially self-closing nozzles.  • Install efficient irrigation.  • Reduce flows at water sampling stations.  • Eliminate continuous overflow at water tanks.  • Promptly repair leaking toilets and faucets.  • Use water restrictors on faucets, showers, etc.  • Use self-closing type faucets in restrooms.  • Use the lowest possible hot water temperature.  • Do not use a central heating system hot water boiler to provide service hot water during the cooling season -- install a smaller, more-efficient system for the cooling season service hot water.  • Consider the installation of a thermal solar system for warm water. • If water must be heated electrically, consider accumulation in a </w:t>
      </w:r>
      <w:r w:rsidR="00F15D67" w:rsidRPr="00A460B9">
        <w:rPr>
          <w:rFonts w:ascii="Times New Roman" w:hAnsi="Times New Roman" w:cs="Times New Roman"/>
          <w:sz w:val="24"/>
          <w:szCs w:val="24"/>
          <w:lang w:val="en-US"/>
        </w:rPr>
        <w:t>large, insulated</w:t>
      </w:r>
      <w:r w:rsidRPr="00A460B9">
        <w:rPr>
          <w:rFonts w:ascii="Times New Roman" w:hAnsi="Times New Roman" w:cs="Times New Roman"/>
          <w:sz w:val="24"/>
          <w:szCs w:val="24"/>
          <w:lang w:val="en-US"/>
        </w:rPr>
        <w:t xml:space="preserve"> storage tank to minimize heating at on-peak electric rates.  • Use multiple, distributed, small water </w:t>
      </w:r>
      <w:r w:rsidRPr="00A460B9">
        <w:rPr>
          <w:rFonts w:ascii="Times New Roman" w:hAnsi="Times New Roman" w:cs="Times New Roman"/>
          <w:sz w:val="24"/>
          <w:szCs w:val="24"/>
          <w:lang w:val="en-US"/>
        </w:rPr>
        <w:lastRenderedPageBreak/>
        <w:t xml:space="preserve">heaters to minimize thermal losses in large piping systems.  • Use freeze protection valves rather than manual bleeding of lines.  Consider leased and mobile water treatment systems, especially for deionized water.  • Seal </w:t>
      </w:r>
      <w:r w:rsidR="00F15D67" w:rsidRPr="00A460B9">
        <w:rPr>
          <w:rFonts w:ascii="Times New Roman" w:hAnsi="Times New Roman" w:cs="Times New Roman"/>
          <w:sz w:val="24"/>
          <w:szCs w:val="24"/>
          <w:lang w:val="en-US"/>
        </w:rPr>
        <w:t>sums</w:t>
      </w:r>
      <w:r w:rsidRPr="00A460B9">
        <w:rPr>
          <w:rFonts w:ascii="Times New Roman" w:hAnsi="Times New Roman" w:cs="Times New Roman"/>
          <w:sz w:val="24"/>
          <w:szCs w:val="24"/>
          <w:lang w:val="en-US"/>
        </w:rPr>
        <w:t xml:space="preserve"> to prevent seepage inward from necessitating extra sump pump operation.  • Install pretreatment to reduce TOC and BOD surcharges.  • Verify the water meter readings. (You'd be amazed how long a meter reading can be estimated after the meter breaks or the meter pit fills with water!)  • Verify the sewer flows if the sewer bills are based on them</w:t>
      </w:r>
    </w:p>
    <w:p w14:paraId="7EC5737F" w14:textId="57A1830E" w:rsidR="00F91191" w:rsidRDefault="007116B8" w:rsidP="00F91191">
      <w:pPr>
        <w:pStyle w:val="Heading2"/>
        <w:numPr>
          <w:ilvl w:val="1"/>
          <w:numId w:val="65"/>
        </w:numPr>
        <w:spacing w:before="0" w:after="0" w:line="360" w:lineRule="auto"/>
        <w:jc w:val="both"/>
        <w:rPr>
          <w:rFonts w:ascii="Times New Roman" w:eastAsia="Arial" w:hAnsi="Times New Roman"/>
          <w:i w:val="0"/>
          <w:iCs w:val="0"/>
        </w:rPr>
      </w:pPr>
      <w:bookmarkStart w:id="189" w:name="_Toc150853493"/>
      <w:r>
        <w:rPr>
          <w:rFonts w:ascii="Times New Roman" w:eastAsia="Arial" w:hAnsi="Times New Roman"/>
          <w:i w:val="0"/>
          <w:iCs w:val="0"/>
        </w:rPr>
        <w:t>Buildings</w:t>
      </w:r>
      <w:r w:rsidR="00F91191" w:rsidRPr="00F91191">
        <w:rPr>
          <w:rFonts w:ascii="Times New Roman" w:eastAsia="Arial" w:hAnsi="Times New Roman"/>
          <w:i w:val="0"/>
          <w:iCs w:val="0"/>
        </w:rPr>
        <w:t xml:space="preserve"> </w:t>
      </w:r>
      <w:r>
        <w:rPr>
          <w:rFonts w:ascii="Times New Roman" w:eastAsia="Arial" w:hAnsi="Times New Roman"/>
          <w:i w:val="0"/>
          <w:iCs w:val="0"/>
        </w:rPr>
        <w:t>Electrical and Energy management</w:t>
      </w:r>
      <w:bookmarkEnd w:id="189"/>
    </w:p>
    <w:p w14:paraId="70DBEE03" w14:textId="77777777" w:rsidR="007116B8" w:rsidRDefault="007116B8" w:rsidP="007116B8">
      <w:pPr>
        <w:pStyle w:val="ListParagraph"/>
        <w:numPr>
          <w:ilvl w:val="0"/>
          <w:numId w:val="109"/>
        </w:numPr>
        <w:spacing w:line="360" w:lineRule="auto"/>
        <w:jc w:val="both"/>
        <w:rPr>
          <w:rFonts w:ascii="Times New Roman" w:hAnsi="Times New Roman" w:cs="Times New Roman"/>
          <w:sz w:val="24"/>
          <w:szCs w:val="24"/>
          <w:lang w:val="en-US"/>
        </w:rPr>
      </w:pPr>
      <w:r w:rsidRPr="007116B8">
        <w:rPr>
          <w:rFonts w:ascii="Times New Roman" w:hAnsi="Times New Roman" w:cs="Times New Roman"/>
          <w:sz w:val="24"/>
          <w:szCs w:val="24"/>
          <w:lang w:val="en-US"/>
        </w:rPr>
        <w:t xml:space="preserve">Buildings  </w:t>
      </w:r>
    </w:p>
    <w:p w14:paraId="2335D40F" w14:textId="3A3726E5" w:rsidR="007116B8" w:rsidRDefault="007116B8" w:rsidP="007116B8">
      <w:pPr>
        <w:pStyle w:val="ListParagraph"/>
        <w:numPr>
          <w:ilvl w:val="1"/>
          <w:numId w:val="109"/>
        </w:numPr>
        <w:spacing w:line="360" w:lineRule="auto"/>
        <w:jc w:val="both"/>
        <w:rPr>
          <w:rFonts w:ascii="Times New Roman" w:hAnsi="Times New Roman" w:cs="Times New Roman"/>
          <w:sz w:val="24"/>
          <w:szCs w:val="24"/>
          <w:lang w:val="en-US"/>
        </w:rPr>
      </w:pPr>
      <w:r w:rsidRPr="007116B8">
        <w:rPr>
          <w:rFonts w:ascii="Times New Roman" w:hAnsi="Times New Roman" w:cs="Times New Roman"/>
          <w:sz w:val="24"/>
          <w:szCs w:val="24"/>
          <w:lang w:val="en-US"/>
        </w:rPr>
        <w:t xml:space="preserve">Seal exterior cracks/openings/gaps with caulk, gasketing, </w:t>
      </w:r>
      <w:proofErr w:type="spellStart"/>
      <w:r w:rsidRPr="007116B8">
        <w:rPr>
          <w:rFonts w:ascii="Times New Roman" w:hAnsi="Times New Roman" w:cs="Times New Roman"/>
          <w:sz w:val="24"/>
          <w:szCs w:val="24"/>
          <w:lang w:val="en-US"/>
        </w:rPr>
        <w:t>weatherstripping</w:t>
      </w:r>
      <w:proofErr w:type="spellEnd"/>
      <w:r w:rsidRPr="007116B8">
        <w:rPr>
          <w:rFonts w:ascii="Times New Roman" w:hAnsi="Times New Roman" w:cs="Times New Roman"/>
          <w:sz w:val="24"/>
          <w:szCs w:val="24"/>
          <w:lang w:val="en-US"/>
        </w:rPr>
        <w:t xml:space="preserve">, etc.  • Consider new thermal doors, thermal windows, roofing insulation, etc.  • Install windbreaks near exterior doors.  • Replace single-pane glass with insulating glass.  • Consider covering some window and skylight areas with insulated wall panels inside the building.  • If visibility is not required but light is required, consider replacing exterior windows with insulated glass block.  • Consider tinted glass, reflective glass, coatings, awnings, overhangs, draperies, blinds, and shades for sunlit exterior windows.  • Use landscaping to advantage.  • Add vestibules or revolving doors to primary exterior personnel doors.  • Consider automatic doors, air curtains, strip doors, etc. at high-traffic passages between conditioned and non-conditioned spaces. Use self-closing doors if possible.  • Use intermediate doors in stairways and vertical passages to minimize building stack effect.  • Use dock seals at shipping and receiving doors.  • Bring cleaning personnel in during the working day or as soon after as possible to minimize lighting and HVAC costs.  </w:t>
      </w:r>
    </w:p>
    <w:p w14:paraId="61EFE28F" w14:textId="11451B52" w:rsidR="007116B8" w:rsidRDefault="007116B8" w:rsidP="007116B8">
      <w:pPr>
        <w:pStyle w:val="ListParagraph"/>
        <w:numPr>
          <w:ilvl w:val="0"/>
          <w:numId w:val="109"/>
        </w:numPr>
        <w:spacing w:line="360" w:lineRule="auto"/>
        <w:jc w:val="both"/>
        <w:rPr>
          <w:rFonts w:ascii="Times New Roman" w:hAnsi="Times New Roman" w:cs="Times New Roman"/>
          <w:sz w:val="24"/>
          <w:szCs w:val="24"/>
          <w:lang w:val="en-US"/>
        </w:rPr>
      </w:pPr>
      <w:r w:rsidRPr="007116B8">
        <w:rPr>
          <w:rFonts w:ascii="Times New Roman" w:hAnsi="Times New Roman" w:cs="Times New Roman"/>
          <w:sz w:val="24"/>
          <w:szCs w:val="24"/>
          <w:lang w:val="en-US"/>
        </w:rPr>
        <w:t xml:space="preserve">Electricity Distribution System  </w:t>
      </w:r>
    </w:p>
    <w:p w14:paraId="6140B318" w14:textId="0C360940" w:rsidR="007116B8" w:rsidRPr="007116B8" w:rsidRDefault="007116B8" w:rsidP="007116B8">
      <w:pPr>
        <w:pStyle w:val="ListParagraph"/>
        <w:numPr>
          <w:ilvl w:val="1"/>
          <w:numId w:val="109"/>
        </w:numPr>
        <w:spacing w:line="360" w:lineRule="auto"/>
        <w:jc w:val="both"/>
        <w:rPr>
          <w:rFonts w:ascii="Times New Roman" w:hAnsi="Times New Roman" w:cs="Times New Roman"/>
          <w:sz w:val="24"/>
          <w:szCs w:val="24"/>
          <w:lang w:val="en-US"/>
        </w:rPr>
      </w:pPr>
      <w:r w:rsidRPr="007116B8">
        <w:rPr>
          <w:rFonts w:ascii="Times New Roman" w:hAnsi="Times New Roman" w:cs="Times New Roman"/>
          <w:sz w:val="24"/>
          <w:szCs w:val="24"/>
          <w:lang w:val="en-US"/>
        </w:rPr>
        <w:t xml:space="preserve"> </w:t>
      </w:r>
      <w:r w:rsidR="00F15D67" w:rsidRPr="007116B8">
        <w:rPr>
          <w:rFonts w:ascii="Times New Roman" w:hAnsi="Times New Roman" w:cs="Times New Roman"/>
          <w:sz w:val="24"/>
          <w:szCs w:val="24"/>
          <w:lang w:val="en-US"/>
        </w:rPr>
        <w:t>Optimize</w:t>
      </w:r>
      <w:r w:rsidRPr="007116B8">
        <w:rPr>
          <w:rFonts w:ascii="Times New Roman" w:hAnsi="Times New Roman" w:cs="Times New Roman"/>
          <w:sz w:val="24"/>
          <w:szCs w:val="24"/>
          <w:lang w:val="en-US"/>
        </w:rPr>
        <w:t xml:space="preserve"> the tariff structure with utility supplier • Schedule your operations to maintain a high load factor      • Shift loads to off-peak times if possible.  • </w:t>
      </w:r>
      <w:r w:rsidR="00F15D67" w:rsidRPr="007116B8">
        <w:rPr>
          <w:rFonts w:ascii="Times New Roman" w:hAnsi="Times New Roman" w:cs="Times New Roman"/>
          <w:sz w:val="24"/>
          <w:szCs w:val="24"/>
          <w:lang w:val="en-US"/>
        </w:rPr>
        <w:t>Minimize</w:t>
      </w:r>
      <w:r w:rsidRPr="007116B8">
        <w:rPr>
          <w:rFonts w:ascii="Times New Roman" w:hAnsi="Times New Roman" w:cs="Times New Roman"/>
          <w:sz w:val="24"/>
          <w:szCs w:val="24"/>
          <w:lang w:val="en-US"/>
        </w:rPr>
        <w:t xml:space="preserve"> maximum demand by tripping loads through a demand controller • Stagger start-up times for equipment with large starting currents to minimize load peaking.  • Use standby electric </w:t>
      </w:r>
      <w:r w:rsidRPr="007116B8">
        <w:rPr>
          <w:rFonts w:ascii="Times New Roman" w:hAnsi="Times New Roman" w:cs="Times New Roman"/>
          <w:sz w:val="24"/>
          <w:szCs w:val="24"/>
          <w:lang w:val="en-US"/>
        </w:rPr>
        <w:lastRenderedPageBreak/>
        <w:t xml:space="preserve">generation equipment for on-peak high load periods.  • Correct power factor to at least 0.90 under rated load conditions.  • Relocate transformers close to main loads.  • Set transformer taps to optimum settings.  • Disconnect primary power to transformers that do not serve any active loads   • Consider on-site electric generation or cogeneration.  • Export power to grid if you have any surplus in your captive generation • Check utility electric meter with your own meter.  • Shut off unnecessary computers, printers, and copiers at night. </w:t>
      </w:r>
    </w:p>
    <w:p w14:paraId="4568A86B" w14:textId="77777777" w:rsidR="007116B8" w:rsidRDefault="007116B8" w:rsidP="007116B8">
      <w:pPr>
        <w:pStyle w:val="ListParagraph"/>
        <w:numPr>
          <w:ilvl w:val="0"/>
          <w:numId w:val="109"/>
        </w:numPr>
        <w:spacing w:line="360" w:lineRule="auto"/>
        <w:jc w:val="both"/>
        <w:rPr>
          <w:rFonts w:ascii="Times New Roman" w:hAnsi="Times New Roman" w:cs="Times New Roman"/>
          <w:sz w:val="24"/>
          <w:szCs w:val="24"/>
          <w:lang w:val="en-US"/>
        </w:rPr>
      </w:pPr>
      <w:r w:rsidRPr="007116B8">
        <w:rPr>
          <w:rFonts w:ascii="Times New Roman" w:hAnsi="Times New Roman" w:cs="Times New Roman"/>
          <w:sz w:val="24"/>
          <w:szCs w:val="24"/>
          <w:lang w:val="en-US"/>
        </w:rPr>
        <w:t xml:space="preserve">Motors  </w:t>
      </w:r>
    </w:p>
    <w:p w14:paraId="0A237E22" w14:textId="44522D09" w:rsidR="007116B8" w:rsidRPr="007116B8" w:rsidRDefault="00F15D67" w:rsidP="007116B8">
      <w:pPr>
        <w:pStyle w:val="ListParagraph"/>
        <w:numPr>
          <w:ilvl w:val="1"/>
          <w:numId w:val="109"/>
        </w:numPr>
        <w:spacing w:line="360" w:lineRule="auto"/>
        <w:jc w:val="both"/>
        <w:rPr>
          <w:rFonts w:ascii="Times New Roman" w:hAnsi="Times New Roman" w:cs="Times New Roman"/>
          <w:sz w:val="24"/>
          <w:szCs w:val="24"/>
          <w:lang w:val="en-US"/>
        </w:rPr>
      </w:pPr>
      <w:r w:rsidRPr="007116B8">
        <w:rPr>
          <w:rFonts w:ascii="Times New Roman" w:hAnsi="Times New Roman" w:cs="Times New Roman"/>
          <w:sz w:val="24"/>
          <w:szCs w:val="24"/>
          <w:lang w:val="en-US"/>
        </w:rPr>
        <w:t>Proper</w:t>
      </w:r>
      <w:r w:rsidR="007116B8" w:rsidRPr="007116B8">
        <w:rPr>
          <w:rFonts w:ascii="Times New Roman" w:hAnsi="Times New Roman" w:cs="Times New Roman"/>
          <w:sz w:val="24"/>
          <w:szCs w:val="24"/>
          <w:lang w:val="en-US"/>
        </w:rPr>
        <w:t xml:space="preserve"> size to the load for optimum efficiency. (High efficiency motors </w:t>
      </w:r>
      <w:r w:rsidRPr="007116B8">
        <w:rPr>
          <w:rFonts w:ascii="Times New Roman" w:hAnsi="Times New Roman" w:cs="Times New Roman"/>
          <w:sz w:val="24"/>
          <w:szCs w:val="24"/>
          <w:lang w:val="en-US"/>
        </w:rPr>
        <w:t>offer</w:t>
      </w:r>
      <w:r w:rsidR="007116B8" w:rsidRPr="007116B8">
        <w:rPr>
          <w:rFonts w:ascii="Times New Roman" w:hAnsi="Times New Roman" w:cs="Times New Roman"/>
          <w:sz w:val="24"/>
          <w:szCs w:val="24"/>
          <w:lang w:val="en-US"/>
        </w:rPr>
        <w:t xml:space="preserve"> 4 - 5% higher efficiency </w:t>
      </w:r>
      <w:r w:rsidRPr="007116B8">
        <w:rPr>
          <w:rFonts w:ascii="Times New Roman" w:hAnsi="Times New Roman" w:cs="Times New Roman"/>
          <w:sz w:val="24"/>
          <w:szCs w:val="24"/>
          <w:lang w:val="en-US"/>
        </w:rPr>
        <w:t>than standard</w:t>
      </w:r>
      <w:r w:rsidR="007116B8" w:rsidRPr="007116B8">
        <w:rPr>
          <w:rFonts w:ascii="Times New Roman" w:hAnsi="Times New Roman" w:cs="Times New Roman"/>
          <w:sz w:val="24"/>
          <w:szCs w:val="24"/>
          <w:lang w:val="en-US"/>
        </w:rPr>
        <w:t xml:space="preserve"> motors) • Use energy-efficient motors </w:t>
      </w:r>
      <w:r w:rsidRPr="007116B8">
        <w:rPr>
          <w:rFonts w:ascii="Times New Roman" w:hAnsi="Times New Roman" w:cs="Times New Roman"/>
          <w:sz w:val="24"/>
          <w:szCs w:val="24"/>
          <w:lang w:val="en-US"/>
        </w:rPr>
        <w:t>were</w:t>
      </w:r>
      <w:r w:rsidR="007116B8" w:rsidRPr="007116B8">
        <w:rPr>
          <w:rFonts w:ascii="Times New Roman" w:hAnsi="Times New Roman" w:cs="Times New Roman"/>
          <w:sz w:val="24"/>
          <w:szCs w:val="24"/>
          <w:lang w:val="en-US"/>
        </w:rPr>
        <w:t xml:space="preserve"> economical.  • Use synchronous motors to improve power factor.  • Check alignment. • Provide proper ventilation (For every 10 </w:t>
      </w:r>
      <w:proofErr w:type="spellStart"/>
      <w:r w:rsidR="007116B8" w:rsidRPr="007116B8">
        <w:rPr>
          <w:rFonts w:ascii="Times New Roman" w:hAnsi="Times New Roman" w:cs="Times New Roman"/>
          <w:sz w:val="24"/>
          <w:szCs w:val="24"/>
          <w:lang w:val="en-US"/>
        </w:rPr>
        <w:t>oC</w:t>
      </w:r>
      <w:proofErr w:type="spellEnd"/>
      <w:r w:rsidR="007116B8" w:rsidRPr="007116B8">
        <w:rPr>
          <w:rFonts w:ascii="Times New Roman" w:hAnsi="Times New Roman" w:cs="Times New Roman"/>
          <w:sz w:val="24"/>
          <w:szCs w:val="24"/>
          <w:lang w:val="en-US"/>
        </w:rPr>
        <w:t xml:space="preserve"> increase in motor operating temperature over recommended peak, the motor life is estimated to be halved) • Check for under-voltage and over-voltage conditions.  • Balance the three-phase power supply.  (An imbalanced voltage can reduce 3 - 5% in motor input power) • Demand efficiency restoration after motor rewinding.  (If rewinding is not done properly, the efficiency can be reduced by 5 - 8%) </w:t>
      </w:r>
    </w:p>
    <w:p w14:paraId="1DCF441D" w14:textId="77777777" w:rsidR="007116B8" w:rsidRDefault="007116B8" w:rsidP="007116B8">
      <w:pPr>
        <w:pStyle w:val="ListParagraph"/>
        <w:numPr>
          <w:ilvl w:val="0"/>
          <w:numId w:val="109"/>
        </w:numPr>
        <w:spacing w:line="360" w:lineRule="auto"/>
        <w:jc w:val="both"/>
        <w:rPr>
          <w:rFonts w:ascii="Times New Roman" w:hAnsi="Times New Roman" w:cs="Times New Roman"/>
          <w:sz w:val="24"/>
          <w:szCs w:val="24"/>
          <w:lang w:val="en-US"/>
        </w:rPr>
      </w:pPr>
      <w:r w:rsidRPr="007116B8">
        <w:rPr>
          <w:rFonts w:ascii="Times New Roman" w:hAnsi="Times New Roman" w:cs="Times New Roman"/>
          <w:sz w:val="24"/>
          <w:szCs w:val="24"/>
          <w:lang w:val="en-US"/>
        </w:rPr>
        <w:t xml:space="preserve">Drives  </w:t>
      </w:r>
    </w:p>
    <w:p w14:paraId="0EAA8CBC" w14:textId="574F71D8" w:rsidR="007116B8" w:rsidRPr="007116B8" w:rsidRDefault="007116B8" w:rsidP="007116B8">
      <w:pPr>
        <w:pStyle w:val="ListParagraph"/>
        <w:numPr>
          <w:ilvl w:val="1"/>
          <w:numId w:val="109"/>
        </w:numPr>
        <w:spacing w:line="360" w:lineRule="auto"/>
        <w:jc w:val="both"/>
        <w:rPr>
          <w:rFonts w:ascii="Times New Roman" w:hAnsi="Times New Roman" w:cs="Times New Roman"/>
          <w:sz w:val="24"/>
          <w:szCs w:val="24"/>
          <w:lang w:val="en-US"/>
        </w:rPr>
      </w:pPr>
      <w:r w:rsidRPr="007116B8">
        <w:rPr>
          <w:rFonts w:ascii="Times New Roman" w:hAnsi="Times New Roman" w:cs="Times New Roman"/>
          <w:sz w:val="24"/>
          <w:szCs w:val="24"/>
          <w:lang w:val="en-US"/>
        </w:rPr>
        <w:t xml:space="preserve">Use variable-speed drives for large variable loads.   • Use high-efficiency gear sets.  • Use precision alignment.  • Check belt tension regularly.  • Eliminate variable-pitch pulleys.  • Use flat belts as alternatives to v-belts.  • Use synthetic lubricants for large gearboxes.  • Eliminate eddy current couplings.  • Shut them off when not needed. </w:t>
      </w:r>
    </w:p>
    <w:p w14:paraId="78B74AE5" w14:textId="77777777" w:rsidR="007116B8" w:rsidRDefault="007116B8" w:rsidP="007116B8">
      <w:pPr>
        <w:pStyle w:val="ListParagraph"/>
        <w:numPr>
          <w:ilvl w:val="0"/>
          <w:numId w:val="109"/>
        </w:numPr>
        <w:spacing w:line="360" w:lineRule="auto"/>
        <w:jc w:val="both"/>
        <w:rPr>
          <w:rFonts w:ascii="Times New Roman" w:hAnsi="Times New Roman" w:cs="Times New Roman"/>
          <w:sz w:val="24"/>
          <w:szCs w:val="24"/>
          <w:lang w:val="en-US"/>
        </w:rPr>
      </w:pPr>
      <w:r w:rsidRPr="007116B8">
        <w:rPr>
          <w:rFonts w:ascii="Times New Roman" w:hAnsi="Times New Roman" w:cs="Times New Roman"/>
          <w:sz w:val="24"/>
          <w:szCs w:val="24"/>
          <w:lang w:val="en-US"/>
        </w:rPr>
        <w:t xml:space="preserve">Fans  </w:t>
      </w:r>
    </w:p>
    <w:p w14:paraId="3FE5CC7B" w14:textId="3FE76BDF" w:rsidR="007116B8" w:rsidRPr="007116B8" w:rsidRDefault="007116B8" w:rsidP="007116B8">
      <w:pPr>
        <w:pStyle w:val="ListParagraph"/>
        <w:numPr>
          <w:ilvl w:val="1"/>
          <w:numId w:val="109"/>
        </w:numPr>
        <w:spacing w:line="360" w:lineRule="auto"/>
        <w:jc w:val="both"/>
        <w:rPr>
          <w:rFonts w:ascii="Times New Roman" w:hAnsi="Times New Roman" w:cs="Times New Roman"/>
          <w:sz w:val="24"/>
          <w:szCs w:val="24"/>
          <w:lang w:val="en-US"/>
        </w:rPr>
      </w:pPr>
      <w:r w:rsidRPr="007116B8">
        <w:rPr>
          <w:rFonts w:ascii="Times New Roman" w:hAnsi="Times New Roman" w:cs="Times New Roman"/>
          <w:sz w:val="24"/>
          <w:szCs w:val="24"/>
          <w:lang w:val="en-US"/>
        </w:rPr>
        <w:t xml:space="preserve">Use smooth, well-rounded air inlet cones for fan air intakes.  • Avoid poor flow distribution at the fan inlet.  • Minimize fan inlet and outlet obstructions.  • Clean screens, filters, and fan blades regularly.  • Use </w:t>
      </w:r>
      <w:r w:rsidR="00F15D67" w:rsidRPr="007116B8">
        <w:rPr>
          <w:rFonts w:ascii="Times New Roman" w:hAnsi="Times New Roman" w:cs="Times New Roman"/>
          <w:sz w:val="24"/>
          <w:szCs w:val="24"/>
          <w:lang w:val="en-US"/>
        </w:rPr>
        <w:t>aero foil</w:t>
      </w:r>
      <w:r w:rsidRPr="007116B8">
        <w:rPr>
          <w:rFonts w:ascii="Times New Roman" w:hAnsi="Times New Roman" w:cs="Times New Roman"/>
          <w:sz w:val="24"/>
          <w:szCs w:val="24"/>
          <w:lang w:val="en-US"/>
        </w:rPr>
        <w:t xml:space="preserve">-shaped fan blades.  • Minimize fan speed.  • Use low-slip or flat belts.  • Check belt tension regularly.  • Eliminate variable pitch pulleys.  • Use variable speed drives for large variable fan loads.  • Use energy-efficient </w:t>
      </w:r>
      <w:r w:rsidRPr="007116B8">
        <w:rPr>
          <w:rFonts w:ascii="Times New Roman" w:hAnsi="Times New Roman" w:cs="Times New Roman"/>
          <w:sz w:val="24"/>
          <w:szCs w:val="24"/>
          <w:lang w:val="en-US"/>
        </w:rPr>
        <w:lastRenderedPageBreak/>
        <w:t xml:space="preserve">motors for continuous or near-continuous operation • Eliminate leaks in ductwork.  • </w:t>
      </w:r>
      <w:r w:rsidR="00F15D67" w:rsidRPr="007116B8">
        <w:rPr>
          <w:rFonts w:ascii="Times New Roman" w:hAnsi="Times New Roman" w:cs="Times New Roman"/>
          <w:sz w:val="24"/>
          <w:szCs w:val="24"/>
          <w:lang w:val="en-US"/>
        </w:rPr>
        <w:t>Minimize</w:t>
      </w:r>
      <w:r w:rsidRPr="007116B8">
        <w:rPr>
          <w:rFonts w:ascii="Times New Roman" w:hAnsi="Times New Roman" w:cs="Times New Roman"/>
          <w:sz w:val="24"/>
          <w:szCs w:val="24"/>
          <w:lang w:val="en-US"/>
        </w:rPr>
        <w:t xml:space="preserve"> bends in ductwork • Turn fans off when not needed. </w:t>
      </w:r>
    </w:p>
    <w:p w14:paraId="4222DA5C" w14:textId="77777777" w:rsidR="007116B8" w:rsidRDefault="007116B8" w:rsidP="007116B8">
      <w:pPr>
        <w:pStyle w:val="ListParagraph"/>
        <w:numPr>
          <w:ilvl w:val="0"/>
          <w:numId w:val="109"/>
        </w:numPr>
        <w:spacing w:line="360" w:lineRule="auto"/>
        <w:jc w:val="both"/>
        <w:rPr>
          <w:rFonts w:ascii="Times New Roman" w:hAnsi="Times New Roman" w:cs="Times New Roman"/>
          <w:sz w:val="24"/>
          <w:szCs w:val="24"/>
          <w:lang w:val="en-US"/>
        </w:rPr>
      </w:pPr>
      <w:r w:rsidRPr="007116B8">
        <w:rPr>
          <w:rFonts w:ascii="Times New Roman" w:hAnsi="Times New Roman" w:cs="Times New Roman"/>
          <w:sz w:val="24"/>
          <w:szCs w:val="24"/>
          <w:lang w:val="en-US"/>
        </w:rPr>
        <w:t xml:space="preserve">Blowers   </w:t>
      </w:r>
    </w:p>
    <w:p w14:paraId="6DE26FC2" w14:textId="568E33D8" w:rsidR="007116B8" w:rsidRPr="007116B8" w:rsidRDefault="007116B8" w:rsidP="007116B8">
      <w:pPr>
        <w:pStyle w:val="ListParagraph"/>
        <w:numPr>
          <w:ilvl w:val="1"/>
          <w:numId w:val="109"/>
        </w:numPr>
        <w:spacing w:line="360" w:lineRule="auto"/>
        <w:jc w:val="both"/>
        <w:rPr>
          <w:rFonts w:ascii="Times New Roman" w:hAnsi="Times New Roman" w:cs="Times New Roman"/>
          <w:sz w:val="24"/>
          <w:szCs w:val="24"/>
          <w:lang w:val="en-US"/>
        </w:rPr>
      </w:pPr>
      <w:r w:rsidRPr="007116B8">
        <w:rPr>
          <w:rFonts w:ascii="Times New Roman" w:hAnsi="Times New Roman" w:cs="Times New Roman"/>
          <w:sz w:val="24"/>
          <w:szCs w:val="24"/>
          <w:lang w:val="en-US"/>
        </w:rPr>
        <w:t xml:space="preserve">Use smooth, well-rounded air inlet ducts or cones for air </w:t>
      </w:r>
      <w:r w:rsidR="00F15D67" w:rsidRPr="007116B8">
        <w:rPr>
          <w:rFonts w:ascii="Times New Roman" w:hAnsi="Times New Roman" w:cs="Times New Roman"/>
          <w:sz w:val="24"/>
          <w:szCs w:val="24"/>
          <w:lang w:val="en-US"/>
        </w:rPr>
        <w:t>intake</w:t>
      </w:r>
      <w:r w:rsidRPr="007116B8">
        <w:rPr>
          <w:rFonts w:ascii="Times New Roman" w:hAnsi="Times New Roman" w:cs="Times New Roman"/>
          <w:sz w:val="24"/>
          <w:szCs w:val="24"/>
          <w:lang w:val="en-US"/>
        </w:rPr>
        <w:t xml:space="preserve">.  • Minimize blower inlet and outlet obstructions.  • Clean screens and filters regularly.  • Minimize blower speed.  • Use low-slip or no-slip belts.  • Check belt tension regularly.  • Eliminate variable pitch pulleys.  • Use variable speed drives for large variable blower loads.  • Use energy-efficient motors for continuous or near-continuous operation.    • Eliminate ductwork leaks.  • Turn blowers off when they are not needed.  </w:t>
      </w:r>
    </w:p>
    <w:p w14:paraId="23032404" w14:textId="77777777" w:rsidR="007116B8" w:rsidRDefault="007116B8" w:rsidP="007116B8">
      <w:pPr>
        <w:pStyle w:val="ListParagraph"/>
        <w:numPr>
          <w:ilvl w:val="0"/>
          <w:numId w:val="109"/>
        </w:numPr>
        <w:spacing w:line="360" w:lineRule="auto"/>
        <w:jc w:val="both"/>
        <w:rPr>
          <w:rFonts w:ascii="Times New Roman" w:hAnsi="Times New Roman" w:cs="Times New Roman"/>
          <w:sz w:val="24"/>
          <w:szCs w:val="24"/>
          <w:lang w:val="en-US"/>
        </w:rPr>
      </w:pPr>
      <w:r w:rsidRPr="007116B8">
        <w:rPr>
          <w:rFonts w:ascii="Times New Roman" w:hAnsi="Times New Roman" w:cs="Times New Roman"/>
          <w:sz w:val="24"/>
          <w:szCs w:val="24"/>
          <w:lang w:val="en-US"/>
        </w:rPr>
        <w:t xml:space="preserve">Pumps </w:t>
      </w:r>
    </w:p>
    <w:p w14:paraId="22E666F4" w14:textId="6E1ABD94" w:rsidR="007116B8" w:rsidRPr="007116B8" w:rsidRDefault="007116B8" w:rsidP="007116B8">
      <w:pPr>
        <w:pStyle w:val="ListParagraph"/>
        <w:numPr>
          <w:ilvl w:val="1"/>
          <w:numId w:val="109"/>
        </w:numPr>
        <w:spacing w:line="360" w:lineRule="auto"/>
        <w:jc w:val="both"/>
        <w:rPr>
          <w:rFonts w:ascii="Times New Roman" w:hAnsi="Times New Roman" w:cs="Times New Roman"/>
          <w:sz w:val="24"/>
          <w:szCs w:val="24"/>
          <w:lang w:val="en-US"/>
        </w:rPr>
      </w:pPr>
      <w:r w:rsidRPr="007116B8">
        <w:rPr>
          <w:rFonts w:ascii="Times New Roman" w:hAnsi="Times New Roman" w:cs="Times New Roman"/>
          <w:sz w:val="24"/>
          <w:szCs w:val="24"/>
          <w:lang w:val="en-US"/>
        </w:rPr>
        <w:t xml:space="preserve">Operate pumping near </w:t>
      </w:r>
      <w:r w:rsidR="00F15D67" w:rsidRPr="007116B8">
        <w:rPr>
          <w:rFonts w:ascii="Times New Roman" w:hAnsi="Times New Roman" w:cs="Times New Roman"/>
          <w:sz w:val="24"/>
          <w:szCs w:val="24"/>
          <w:lang w:val="en-US"/>
        </w:rPr>
        <w:t>the best</w:t>
      </w:r>
      <w:r w:rsidRPr="007116B8">
        <w:rPr>
          <w:rFonts w:ascii="Times New Roman" w:hAnsi="Times New Roman" w:cs="Times New Roman"/>
          <w:sz w:val="24"/>
          <w:szCs w:val="24"/>
          <w:lang w:val="en-US"/>
        </w:rPr>
        <w:t xml:space="preserve"> efficiency point.  • Modify pumping to minimize throttling.  • Adapt to wide load variation with variable speed drives or sequenced control of smaller units.  • Stop running both pumps -- add an auto-start for an on-line spare or add a booster pump in the problem area.  • Use booster pumps for small loads requiring higher pressures.  • Increase fluid temperature differentials to reduce pumping rates.  • Repair seals and packing to minimize water waste.  • Balance the system to minimize flows and reduce pump power requirements.  Use siphon effect to advantage: don't waste pumping head with a free-fall (gravity) return.</w:t>
      </w:r>
    </w:p>
    <w:p w14:paraId="2BF4A95B" w14:textId="77777777" w:rsidR="007116B8" w:rsidRDefault="007116B8" w:rsidP="007116B8">
      <w:pPr>
        <w:pStyle w:val="ListParagraph"/>
        <w:numPr>
          <w:ilvl w:val="0"/>
          <w:numId w:val="109"/>
        </w:numPr>
        <w:spacing w:line="360" w:lineRule="auto"/>
        <w:jc w:val="both"/>
        <w:rPr>
          <w:rFonts w:ascii="Times New Roman" w:hAnsi="Times New Roman" w:cs="Times New Roman"/>
          <w:sz w:val="24"/>
          <w:szCs w:val="24"/>
          <w:lang w:val="en-US"/>
        </w:rPr>
      </w:pPr>
      <w:r w:rsidRPr="007116B8">
        <w:rPr>
          <w:rFonts w:ascii="Times New Roman" w:hAnsi="Times New Roman" w:cs="Times New Roman"/>
          <w:sz w:val="24"/>
          <w:szCs w:val="24"/>
          <w:lang w:val="en-US"/>
        </w:rPr>
        <w:t xml:space="preserve">Compressors </w:t>
      </w:r>
    </w:p>
    <w:p w14:paraId="7C0873AE" w14:textId="14696FDA" w:rsidR="007116B8" w:rsidRPr="007116B8" w:rsidRDefault="007116B8" w:rsidP="007116B8">
      <w:pPr>
        <w:pStyle w:val="ListParagraph"/>
        <w:numPr>
          <w:ilvl w:val="1"/>
          <w:numId w:val="109"/>
        </w:numPr>
        <w:spacing w:line="360" w:lineRule="auto"/>
        <w:jc w:val="both"/>
        <w:rPr>
          <w:rFonts w:ascii="Times New Roman" w:hAnsi="Times New Roman" w:cs="Times New Roman"/>
          <w:sz w:val="24"/>
          <w:szCs w:val="24"/>
          <w:lang w:val="en-US"/>
        </w:rPr>
      </w:pPr>
      <w:r w:rsidRPr="007116B8">
        <w:rPr>
          <w:rFonts w:ascii="Times New Roman" w:hAnsi="Times New Roman" w:cs="Times New Roman"/>
          <w:sz w:val="24"/>
          <w:szCs w:val="24"/>
          <w:lang w:val="en-US"/>
        </w:rPr>
        <w:t xml:space="preserve">Consider variable speed drive for variable load on positive displacement compressors.  • Use a synthetic lubricant if the compressor manufacturer permits it.  • Be sure lubricating oil temperature is not too high (oil degradation and lowered viscosity) and not too low (condensation contamination).  • Change the oil filter regularly.  • Periodically inspect compressor intercoolers for proper functioning.  • Use waste heat from a very large compressor to power an absorption chiller or preheat process or utility feeds.  • Establish a compressor efficiency-maintenance program. Start with an energy audit and follow-up, then make a compressor efficiency-maintenance program a part of your continuous energy management program. </w:t>
      </w:r>
    </w:p>
    <w:p w14:paraId="6F704D73" w14:textId="77777777" w:rsidR="007116B8" w:rsidRDefault="007116B8" w:rsidP="007116B8">
      <w:pPr>
        <w:pStyle w:val="ListParagraph"/>
        <w:numPr>
          <w:ilvl w:val="0"/>
          <w:numId w:val="109"/>
        </w:numPr>
        <w:spacing w:line="360" w:lineRule="auto"/>
        <w:jc w:val="both"/>
        <w:rPr>
          <w:rFonts w:ascii="Times New Roman" w:hAnsi="Times New Roman" w:cs="Times New Roman"/>
          <w:sz w:val="24"/>
          <w:szCs w:val="24"/>
          <w:lang w:val="en-US"/>
        </w:rPr>
      </w:pPr>
      <w:r w:rsidRPr="007116B8">
        <w:rPr>
          <w:rFonts w:ascii="Times New Roman" w:hAnsi="Times New Roman" w:cs="Times New Roman"/>
          <w:sz w:val="24"/>
          <w:szCs w:val="24"/>
          <w:lang w:val="en-US"/>
        </w:rPr>
        <w:lastRenderedPageBreak/>
        <w:t xml:space="preserve">Compressed air </w:t>
      </w:r>
    </w:p>
    <w:p w14:paraId="6B4AE0A1" w14:textId="098F9F0F" w:rsidR="007116B8" w:rsidRPr="007116B8" w:rsidRDefault="007116B8" w:rsidP="007116B8">
      <w:pPr>
        <w:pStyle w:val="ListParagraph"/>
        <w:numPr>
          <w:ilvl w:val="1"/>
          <w:numId w:val="109"/>
        </w:numPr>
        <w:spacing w:line="360" w:lineRule="auto"/>
        <w:jc w:val="both"/>
        <w:rPr>
          <w:rFonts w:ascii="Times New Roman" w:hAnsi="Times New Roman" w:cs="Times New Roman"/>
          <w:sz w:val="24"/>
          <w:szCs w:val="24"/>
          <w:lang w:val="en-US"/>
        </w:rPr>
      </w:pPr>
      <w:r w:rsidRPr="007116B8">
        <w:rPr>
          <w:rFonts w:ascii="Times New Roman" w:hAnsi="Times New Roman" w:cs="Times New Roman"/>
          <w:sz w:val="24"/>
          <w:szCs w:val="24"/>
          <w:lang w:val="en-US"/>
        </w:rPr>
        <w:t xml:space="preserve">Install a control system to coordinate multiple air compressors.  • Study part-load characteristics and cycling costs to determine the most-efficient mode for operating multiple air compressors.  • Avoid </w:t>
      </w:r>
      <w:r w:rsidR="00F15D67" w:rsidRPr="007116B8">
        <w:rPr>
          <w:rFonts w:ascii="Times New Roman" w:hAnsi="Times New Roman" w:cs="Times New Roman"/>
          <w:sz w:val="24"/>
          <w:szCs w:val="24"/>
          <w:lang w:val="en-US"/>
        </w:rPr>
        <w:t>oversizing</w:t>
      </w:r>
      <w:r w:rsidRPr="007116B8">
        <w:rPr>
          <w:rFonts w:ascii="Times New Roman" w:hAnsi="Times New Roman" w:cs="Times New Roman"/>
          <w:sz w:val="24"/>
          <w:szCs w:val="24"/>
          <w:lang w:val="en-US"/>
        </w:rPr>
        <w:t xml:space="preserve"> -- match the connected load.  • Load up modulation-controlled air compressors. (They use almost as much power at partial load as at full load.)  • Turn off the back-up air compressor until it is needed.  • Reduce air compressor discharge pressure to the lowest acceptable setting.  (Reduction of 1 kg/cm2 air pressure (8 kg/cm2 to 7 kg/cm2) would result in 9% input power savings. This will also reduce compressed air leakage rates by 10</w:t>
      </w:r>
      <w:r w:rsidR="00F15D67" w:rsidRPr="007116B8">
        <w:rPr>
          <w:rFonts w:ascii="Times New Roman" w:hAnsi="Times New Roman" w:cs="Times New Roman"/>
          <w:sz w:val="24"/>
          <w:szCs w:val="24"/>
          <w:lang w:val="en-US"/>
        </w:rPr>
        <w:t>%) •</w:t>
      </w:r>
      <w:r w:rsidRPr="007116B8">
        <w:rPr>
          <w:rFonts w:ascii="Times New Roman" w:hAnsi="Times New Roman" w:cs="Times New Roman"/>
          <w:sz w:val="24"/>
          <w:szCs w:val="24"/>
          <w:lang w:val="en-US"/>
        </w:rPr>
        <w:t xml:space="preserve"> Use the highest reasonable dryer dew point settings.  • Turn off refrigerated and heated air dryers when the air compressors are off.  • Use a control system to minimize heatless desiccant dryer purging.  • Minimize purges, leaks, excessive pressure drops, and condensation accumulation. (Compressed air leak from 1 mm hole size at 7 kg/cm2 pressure would mean power loss equivalent to 0.5 kW) • Use drain controls instead of continuous air bleeds through the drains.  • Consider engine-driven or steam-driven air compression to reduce electrical demand charges.  • Replace standard v-belts with high-efficiency flat belts as the old v-belts wear out.  • Use a small air compressor when major production load is off.  • Take air compressor intake air from the coolest (but not air conditioned) location. (Every 50C reduction in intake air temperature would result in 1% reduction in compressor power consumption) • Use an air-cooled aftercooler to heat building makeup air in winter.  • Be sure that heat exchangers are not fouled (e.g. -- with oil).  • Be sure that air/oil separators are not fouled.  • Monitor pressure drops across suction and discharge filters and clean or replace filters promptly upon alarm.  • Use a properly sized compressed air storage receiver. Minimize disposal costs by using lubricant that is fully </w:t>
      </w:r>
      <w:proofErr w:type="spellStart"/>
      <w:r w:rsidRPr="007116B8">
        <w:rPr>
          <w:rFonts w:ascii="Times New Roman" w:hAnsi="Times New Roman" w:cs="Times New Roman"/>
          <w:sz w:val="24"/>
          <w:szCs w:val="24"/>
          <w:lang w:val="en-US"/>
        </w:rPr>
        <w:t>demulsible</w:t>
      </w:r>
      <w:proofErr w:type="spellEnd"/>
      <w:r w:rsidRPr="007116B8">
        <w:rPr>
          <w:rFonts w:ascii="Times New Roman" w:hAnsi="Times New Roman" w:cs="Times New Roman"/>
          <w:sz w:val="24"/>
          <w:szCs w:val="24"/>
          <w:lang w:val="en-US"/>
        </w:rPr>
        <w:t xml:space="preserve"> and an effective oil-water separator.  Consider alternatives to compressed air such as blowers for cooling, hydraulic rather than air cylinders, electric rather than air actuators, and electronic rather than pneumatic controls.  • Use nozzles or </w:t>
      </w:r>
      <w:r w:rsidR="00F15D67" w:rsidRPr="007116B8">
        <w:rPr>
          <w:rFonts w:ascii="Times New Roman" w:hAnsi="Times New Roman" w:cs="Times New Roman"/>
          <w:sz w:val="24"/>
          <w:szCs w:val="24"/>
          <w:lang w:val="en-US"/>
        </w:rPr>
        <w:t>venture</w:t>
      </w:r>
      <w:r w:rsidRPr="007116B8">
        <w:rPr>
          <w:rFonts w:ascii="Times New Roman" w:hAnsi="Times New Roman" w:cs="Times New Roman"/>
          <w:sz w:val="24"/>
          <w:szCs w:val="24"/>
          <w:lang w:val="en-US"/>
        </w:rPr>
        <w:t xml:space="preserve">-type </w:t>
      </w:r>
      <w:r w:rsidRPr="007116B8">
        <w:rPr>
          <w:rFonts w:ascii="Times New Roman" w:hAnsi="Times New Roman" w:cs="Times New Roman"/>
          <w:sz w:val="24"/>
          <w:szCs w:val="24"/>
          <w:lang w:val="en-US"/>
        </w:rPr>
        <w:lastRenderedPageBreak/>
        <w:t xml:space="preserve">devices rather than blowing with open compressed air lines.  • Check for leaking drain valves on compressed air filter/regulator sets. Certain </w:t>
      </w:r>
      <w:r w:rsidR="00F15D67" w:rsidRPr="007116B8">
        <w:rPr>
          <w:rFonts w:ascii="Times New Roman" w:hAnsi="Times New Roman" w:cs="Times New Roman"/>
          <w:sz w:val="24"/>
          <w:szCs w:val="24"/>
          <w:lang w:val="en-US"/>
        </w:rPr>
        <w:t>rubber type</w:t>
      </w:r>
      <w:r w:rsidRPr="007116B8">
        <w:rPr>
          <w:rFonts w:ascii="Times New Roman" w:hAnsi="Times New Roman" w:cs="Times New Roman"/>
          <w:sz w:val="24"/>
          <w:szCs w:val="24"/>
          <w:lang w:val="en-US"/>
        </w:rPr>
        <w:t xml:space="preserve"> valves may leak continuously after they age and crack.  • In dusty environments, control packaging lines with high-intensity photocell units instead of standard units with continuous air purging of lenses and reflectors.  • Establish a compressed air efficiency-maintenance program. Start with an energy audit and follow-up, then make a compressed air efficiency-maintenance program a part of your continuous energy management program.  </w:t>
      </w:r>
    </w:p>
    <w:p w14:paraId="1B82D6B4" w14:textId="77777777" w:rsidR="007116B8" w:rsidRDefault="007116B8" w:rsidP="007116B8">
      <w:pPr>
        <w:pStyle w:val="ListParagraph"/>
        <w:numPr>
          <w:ilvl w:val="0"/>
          <w:numId w:val="109"/>
        </w:numPr>
        <w:spacing w:line="360" w:lineRule="auto"/>
        <w:jc w:val="both"/>
        <w:rPr>
          <w:rFonts w:ascii="Times New Roman" w:hAnsi="Times New Roman" w:cs="Times New Roman"/>
          <w:sz w:val="24"/>
          <w:szCs w:val="24"/>
          <w:lang w:val="en-US"/>
        </w:rPr>
      </w:pPr>
      <w:r w:rsidRPr="007116B8">
        <w:rPr>
          <w:rFonts w:ascii="Times New Roman" w:hAnsi="Times New Roman" w:cs="Times New Roman"/>
          <w:sz w:val="24"/>
          <w:szCs w:val="24"/>
          <w:lang w:val="en-US"/>
        </w:rPr>
        <w:t xml:space="preserve">Chillers </w:t>
      </w:r>
    </w:p>
    <w:p w14:paraId="68EEAB7E" w14:textId="147AC490" w:rsidR="00F91191" w:rsidRPr="007116B8" w:rsidRDefault="007116B8" w:rsidP="00F91191">
      <w:pPr>
        <w:pStyle w:val="ListParagraph"/>
        <w:numPr>
          <w:ilvl w:val="1"/>
          <w:numId w:val="109"/>
        </w:numPr>
        <w:spacing w:line="360" w:lineRule="auto"/>
        <w:jc w:val="both"/>
        <w:rPr>
          <w:rFonts w:ascii="Times New Roman" w:hAnsi="Times New Roman" w:cs="Times New Roman"/>
          <w:sz w:val="24"/>
          <w:szCs w:val="24"/>
          <w:lang w:val="en-US"/>
        </w:rPr>
      </w:pPr>
      <w:r w:rsidRPr="007116B8">
        <w:rPr>
          <w:rFonts w:ascii="Times New Roman" w:hAnsi="Times New Roman" w:cs="Times New Roman"/>
          <w:sz w:val="24"/>
          <w:szCs w:val="24"/>
          <w:lang w:val="en-US"/>
        </w:rPr>
        <w:t xml:space="preserve">Increase the chilled water temperature set point if possible.  • Use the lowest temperature condenser water available that the chiller can handle.  (Reducing condensing temperature by 5.5 0C, results in a 20 - 25% decrease in compressor power consumption) • Increase the evaporator temperature (5.50C increase in evaporator temperature reduces compressor power consumption by 20 - 25%) • Clean heat exchangers when fouled.  (1 mm scale build-up on condenser tubes can increase energy consumption by 40%) • Optimize condenser water flow rate and refrigerated water flow rate.  • Replace old chillers or compressors with new higher-efficiency models.  • Use water-cooled rather than air-cooled chiller condensers.  • Use energy-efficient motors for continuous or near-continuous operation.  • Specify appropriate fouling factors for condensers.  • Do not </w:t>
      </w:r>
      <w:r w:rsidR="00F15D67" w:rsidRPr="007116B8">
        <w:rPr>
          <w:rFonts w:ascii="Times New Roman" w:hAnsi="Times New Roman" w:cs="Times New Roman"/>
          <w:sz w:val="24"/>
          <w:szCs w:val="24"/>
          <w:lang w:val="en-US"/>
        </w:rPr>
        <w:t>overcharge for</w:t>
      </w:r>
      <w:r w:rsidRPr="007116B8">
        <w:rPr>
          <w:rFonts w:ascii="Times New Roman" w:hAnsi="Times New Roman" w:cs="Times New Roman"/>
          <w:sz w:val="24"/>
          <w:szCs w:val="24"/>
          <w:lang w:val="en-US"/>
        </w:rPr>
        <w:t xml:space="preserve"> oil. • Install a control system to coordinate multiple chillers.  • Study part-load characteristics and cycling costs to determine the most-efficient mode for operating multiple chillers.  • Run the chillers with the lowest energy consumption. It saves energy cost, fuels a base load.  • Avoid oversizing -- match the connected load.  • Isolate off-line chillers and cooling towers.  • Establish a chiller efficiency-maintenance program. Start with an energy audit and follow-up, then make a chiller efficiency-maintenance program a part of your continuous energy management program.  </w:t>
      </w:r>
    </w:p>
    <w:p w14:paraId="533BFE7E" w14:textId="77777777" w:rsidR="00F91191" w:rsidRDefault="00F91191" w:rsidP="00F91191">
      <w:pPr>
        <w:pStyle w:val="Heading2"/>
        <w:numPr>
          <w:ilvl w:val="1"/>
          <w:numId w:val="65"/>
        </w:numPr>
        <w:spacing w:before="0" w:after="0" w:line="360" w:lineRule="auto"/>
        <w:jc w:val="both"/>
        <w:rPr>
          <w:rFonts w:ascii="Times New Roman" w:eastAsia="Arial" w:hAnsi="Times New Roman"/>
          <w:i w:val="0"/>
          <w:iCs w:val="0"/>
        </w:rPr>
      </w:pPr>
      <w:bookmarkStart w:id="190" w:name="_Toc150853494"/>
      <w:r w:rsidRPr="00F91191">
        <w:rPr>
          <w:rFonts w:ascii="Times New Roman" w:eastAsia="Arial" w:hAnsi="Times New Roman"/>
          <w:i w:val="0"/>
          <w:iCs w:val="0"/>
        </w:rPr>
        <w:lastRenderedPageBreak/>
        <w:t>Utilities Mess / Kitchen / Pantry</w:t>
      </w:r>
      <w:bookmarkEnd w:id="190"/>
    </w:p>
    <w:p w14:paraId="2E45637C" w14:textId="77777777" w:rsidR="00A460B9" w:rsidRPr="00A460B9" w:rsidRDefault="00A460B9" w:rsidP="00A460B9">
      <w:pPr>
        <w:pStyle w:val="ListParagraph"/>
        <w:numPr>
          <w:ilvl w:val="0"/>
          <w:numId w:val="111"/>
        </w:numPr>
        <w:spacing w:after="0" w:line="360" w:lineRule="auto"/>
        <w:jc w:val="both"/>
        <w:rPr>
          <w:rFonts w:ascii="Times New Roman" w:hAnsi="Times New Roman" w:cs="Times New Roman"/>
          <w:sz w:val="24"/>
          <w:szCs w:val="24"/>
          <w:lang w:val="en-US"/>
        </w:rPr>
      </w:pPr>
      <w:r w:rsidRPr="00A460B9">
        <w:rPr>
          <w:rFonts w:ascii="Times New Roman" w:hAnsi="Times New Roman" w:cs="Times New Roman"/>
          <w:sz w:val="24"/>
          <w:szCs w:val="24"/>
          <w:lang w:val="en-US"/>
        </w:rPr>
        <w:t xml:space="preserve">Disposal of Food Waste (in Food Areas) </w:t>
      </w:r>
    </w:p>
    <w:p w14:paraId="0B7F8724" w14:textId="6195597A" w:rsidR="00A460B9" w:rsidRPr="00A460B9" w:rsidRDefault="00A460B9" w:rsidP="00A460B9">
      <w:pPr>
        <w:pStyle w:val="ListParagraph"/>
        <w:numPr>
          <w:ilvl w:val="1"/>
          <w:numId w:val="111"/>
        </w:numPr>
        <w:spacing w:after="0" w:line="360" w:lineRule="auto"/>
        <w:jc w:val="both"/>
        <w:rPr>
          <w:rFonts w:ascii="Times New Roman" w:hAnsi="Times New Roman" w:cs="Times New Roman"/>
          <w:sz w:val="24"/>
          <w:szCs w:val="24"/>
          <w:lang w:val="en-US"/>
        </w:rPr>
      </w:pPr>
      <w:r w:rsidRPr="00A460B9">
        <w:rPr>
          <w:rFonts w:ascii="Times New Roman" w:hAnsi="Times New Roman" w:cs="Times New Roman"/>
          <w:sz w:val="24"/>
          <w:szCs w:val="24"/>
          <w:lang w:val="en-US"/>
        </w:rPr>
        <w:t xml:space="preserve">Remove food waste and other waste materials from the areas where the food is being handled cooked or manufactured in a routine </w:t>
      </w:r>
      <w:r w:rsidR="00F15D67" w:rsidRPr="00A460B9">
        <w:rPr>
          <w:rFonts w:ascii="Times New Roman" w:hAnsi="Times New Roman" w:cs="Times New Roman"/>
          <w:sz w:val="24"/>
          <w:szCs w:val="24"/>
          <w:lang w:val="en-US"/>
        </w:rPr>
        <w:t>manner.</w:t>
      </w:r>
    </w:p>
    <w:p w14:paraId="3670231B" w14:textId="6CA26D3C" w:rsidR="00A460B9" w:rsidRPr="00A460B9" w:rsidRDefault="00A460B9" w:rsidP="00A460B9">
      <w:pPr>
        <w:pStyle w:val="ListParagraph"/>
        <w:numPr>
          <w:ilvl w:val="1"/>
          <w:numId w:val="111"/>
        </w:numPr>
        <w:spacing w:after="0" w:line="360" w:lineRule="auto"/>
        <w:jc w:val="both"/>
        <w:rPr>
          <w:rFonts w:ascii="Times New Roman" w:hAnsi="Times New Roman" w:cs="Times New Roman"/>
          <w:sz w:val="24"/>
          <w:szCs w:val="24"/>
          <w:lang w:val="en-US"/>
        </w:rPr>
      </w:pPr>
      <w:r w:rsidRPr="00A460B9">
        <w:rPr>
          <w:rFonts w:ascii="Times New Roman" w:hAnsi="Times New Roman" w:cs="Times New Roman"/>
          <w:sz w:val="24"/>
          <w:szCs w:val="24"/>
          <w:lang w:val="en-US"/>
        </w:rPr>
        <w:t xml:space="preserve">Provide refuse or dustbin of adequate size and with a cover in the premises for collection of waste. A bin should have a mechanism for opening it without having to touch </w:t>
      </w:r>
      <w:r w:rsidR="00F15D67" w:rsidRPr="00A460B9">
        <w:rPr>
          <w:rFonts w:ascii="Times New Roman" w:hAnsi="Times New Roman" w:cs="Times New Roman"/>
          <w:sz w:val="24"/>
          <w:szCs w:val="24"/>
          <w:lang w:val="en-US"/>
        </w:rPr>
        <w:t>it.</w:t>
      </w:r>
    </w:p>
    <w:p w14:paraId="06FF910A" w14:textId="5DCE0285" w:rsidR="00A460B9" w:rsidRPr="00A460B9" w:rsidRDefault="00F15D67" w:rsidP="00A460B9">
      <w:pPr>
        <w:pStyle w:val="ListParagraph"/>
        <w:numPr>
          <w:ilvl w:val="1"/>
          <w:numId w:val="111"/>
        </w:numPr>
        <w:spacing w:after="0" w:line="360" w:lineRule="auto"/>
        <w:jc w:val="both"/>
        <w:rPr>
          <w:rFonts w:ascii="Times New Roman" w:hAnsi="Times New Roman" w:cs="Times New Roman"/>
          <w:sz w:val="24"/>
          <w:szCs w:val="24"/>
          <w:lang w:val="en-US"/>
        </w:rPr>
      </w:pPr>
      <w:r w:rsidRPr="00A460B9">
        <w:rPr>
          <w:rFonts w:ascii="Times New Roman" w:hAnsi="Times New Roman" w:cs="Times New Roman"/>
          <w:sz w:val="24"/>
          <w:szCs w:val="24"/>
          <w:lang w:val="en-US"/>
        </w:rPr>
        <w:t>Has</w:t>
      </w:r>
      <w:r w:rsidR="00A460B9" w:rsidRPr="00A460B9">
        <w:rPr>
          <w:rFonts w:ascii="Times New Roman" w:hAnsi="Times New Roman" w:cs="Times New Roman"/>
          <w:sz w:val="24"/>
          <w:szCs w:val="24"/>
          <w:lang w:val="en-US"/>
        </w:rPr>
        <w:t xml:space="preserve"> the dustbin </w:t>
      </w:r>
      <w:r w:rsidRPr="00A460B9">
        <w:rPr>
          <w:rFonts w:ascii="Times New Roman" w:hAnsi="Times New Roman" w:cs="Times New Roman"/>
          <w:sz w:val="24"/>
          <w:szCs w:val="24"/>
          <w:lang w:val="en-US"/>
        </w:rPr>
        <w:t>been emptied</w:t>
      </w:r>
      <w:r w:rsidR="00A460B9" w:rsidRPr="00A460B9">
        <w:rPr>
          <w:rFonts w:ascii="Times New Roman" w:hAnsi="Times New Roman" w:cs="Times New Roman"/>
          <w:sz w:val="24"/>
          <w:szCs w:val="24"/>
          <w:lang w:val="en-US"/>
        </w:rPr>
        <w:t xml:space="preserve"> and washed daily with disinfectant and dried before next </w:t>
      </w:r>
      <w:r w:rsidRPr="00A460B9">
        <w:rPr>
          <w:rFonts w:ascii="Times New Roman" w:hAnsi="Times New Roman" w:cs="Times New Roman"/>
          <w:sz w:val="24"/>
          <w:szCs w:val="24"/>
          <w:lang w:val="en-US"/>
        </w:rPr>
        <w:t>use?</w:t>
      </w:r>
    </w:p>
    <w:p w14:paraId="156BD206" w14:textId="1BF771D4" w:rsidR="00A460B9" w:rsidRPr="00A460B9" w:rsidRDefault="00A460B9" w:rsidP="00A460B9">
      <w:pPr>
        <w:pStyle w:val="ListParagraph"/>
        <w:numPr>
          <w:ilvl w:val="1"/>
          <w:numId w:val="111"/>
        </w:numPr>
        <w:spacing w:after="0" w:line="360" w:lineRule="auto"/>
        <w:jc w:val="both"/>
        <w:rPr>
          <w:rFonts w:ascii="Times New Roman" w:hAnsi="Times New Roman" w:cs="Times New Roman"/>
          <w:sz w:val="24"/>
          <w:szCs w:val="24"/>
          <w:lang w:val="en-US"/>
        </w:rPr>
      </w:pPr>
      <w:r w:rsidRPr="00A460B9">
        <w:rPr>
          <w:rFonts w:ascii="Times New Roman" w:hAnsi="Times New Roman" w:cs="Times New Roman"/>
          <w:sz w:val="24"/>
          <w:szCs w:val="24"/>
          <w:lang w:val="en-US"/>
        </w:rPr>
        <w:t xml:space="preserve">Separate liquid and solid waste at the time of placing them in the </w:t>
      </w:r>
      <w:r w:rsidR="00F15D67" w:rsidRPr="00A460B9">
        <w:rPr>
          <w:rFonts w:ascii="Times New Roman" w:hAnsi="Times New Roman" w:cs="Times New Roman"/>
          <w:sz w:val="24"/>
          <w:szCs w:val="24"/>
          <w:lang w:val="en-US"/>
        </w:rPr>
        <w:t>bins.</w:t>
      </w:r>
    </w:p>
    <w:p w14:paraId="6464FC28" w14:textId="77777777" w:rsidR="00A460B9" w:rsidRPr="00A460B9" w:rsidRDefault="00A460B9" w:rsidP="00A460B9">
      <w:pPr>
        <w:pStyle w:val="ListParagraph"/>
        <w:numPr>
          <w:ilvl w:val="0"/>
          <w:numId w:val="111"/>
        </w:numPr>
        <w:spacing w:after="0" w:line="360" w:lineRule="auto"/>
        <w:jc w:val="both"/>
        <w:rPr>
          <w:rFonts w:ascii="Times New Roman" w:hAnsi="Times New Roman" w:cs="Times New Roman"/>
          <w:sz w:val="24"/>
          <w:szCs w:val="24"/>
          <w:lang w:val="en-US"/>
        </w:rPr>
      </w:pPr>
      <w:r w:rsidRPr="00A460B9">
        <w:rPr>
          <w:rFonts w:ascii="Times New Roman" w:hAnsi="Times New Roman" w:cs="Times New Roman"/>
          <w:sz w:val="24"/>
          <w:szCs w:val="24"/>
          <w:lang w:val="en-US"/>
        </w:rPr>
        <w:t>Locate your garbage cans in such a manner that it does not lead to contamination of the</w:t>
      </w:r>
    </w:p>
    <w:p w14:paraId="112A6B6B" w14:textId="77777777" w:rsidR="00A460B9" w:rsidRPr="00A460B9" w:rsidRDefault="00A460B9" w:rsidP="00A460B9">
      <w:pPr>
        <w:pStyle w:val="ListParagraph"/>
        <w:numPr>
          <w:ilvl w:val="1"/>
          <w:numId w:val="111"/>
        </w:numPr>
        <w:spacing w:after="0" w:line="360" w:lineRule="auto"/>
        <w:jc w:val="both"/>
        <w:rPr>
          <w:rFonts w:ascii="Times New Roman" w:hAnsi="Times New Roman" w:cs="Times New Roman"/>
          <w:sz w:val="24"/>
          <w:szCs w:val="24"/>
          <w:lang w:val="en-US"/>
        </w:rPr>
      </w:pPr>
      <w:r w:rsidRPr="00A460B9">
        <w:rPr>
          <w:rFonts w:ascii="Times New Roman" w:hAnsi="Times New Roman" w:cs="Times New Roman"/>
          <w:sz w:val="24"/>
          <w:szCs w:val="24"/>
          <w:lang w:val="en-US"/>
        </w:rPr>
        <w:t>food process</w:t>
      </w:r>
    </w:p>
    <w:p w14:paraId="23679607" w14:textId="77777777" w:rsidR="00A460B9" w:rsidRPr="00A460B9" w:rsidRDefault="00A460B9" w:rsidP="00A460B9">
      <w:pPr>
        <w:pStyle w:val="ListParagraph"/>
        <w:numPr>
          <w:ilvl w:val="1"/>
          <w:numId w:val="111"/>
        </w:numPr>
        <w:spacing w:after="0" w:line="360" w:lineRule="auto"/>
        <w:jc w:val="both"/>
        <w:rPr>
          <w:rFonts w:ascii="Times New Roman" w:hAnsi="Times New Roman" w:cs="Times New Roman"/>
          <w:sz w:val="24"/>
          <w:szCs w:val="24"/>
          <w:lang w:val="en-US"/>
        </w:rPr>
      </w:pPr>
      <w:r w:rsidRPr="00A460B9">
        <w:rPr>
          <w:rFonts w:ascii="Times New Roman" w:hAnsi="Times New Roman" w:cs="Times New Roman"/>
          <w:sz w:val="24"/>
          <w:szCs w:val="24"/>
          <w:lang w:val="en-US"/>
        </w:rPr>
        <w:t>food storage area</w:t>
      </w:r>
    </w:p>
    <w:p w14:paraId="57F3602F" w14:textId="77777777" w:rsidR="00A460B9" w:rsidRPr="00A460B9" w:rsidRDefault="00A460B9" w:rsidP="00A460B9">
      <w:pPr>
        <w:pStyle w:val="ListParagraph"/>
        <w:numPr>
          <w:ilvl w:val="1"/>
          <w:numId w:val="111"/>
        </w:numPr>
        <w:spacing w:after="0" w:line="360" w:lineRule="auto"/>
        <w:jc w:val="both"/>
        <w:rPr>
          <w:rFonts w:ascii="Times New Roman" w:hAnsi="Times New Roman" w:cs="Times New Roman"/>
          <w:sz w:val="24"/>
          <w:szCs w:val="24"/>
          <w:lang w:val="en-US"/>
        </w:rPr>
      </w:pPr>
      <w:r w:rsidRPr="00A460B9">
        <w:rPr>
          <w:rFonts w:ascii="Times New Roman" w:hAnsi="Times New Roman" w:cs="Times New Roman"/>
          <w:sz w:val="24"/>
          <w:szCs w:val="24"/>
          <w:lang w:val="en-US"/>
        </w:rPr>
        <w:t>environment inside and outside your premises</w:t>
      </w:r>
    </w:p>
    <w:p w14:paraId="2EBDDC84" w14:textId="24BFBC7D" w:rsidR="00A460B9" w:rsidRPr="00A460B9" w:rsidRDefault="00A460B9" w:rsidP="00A460B9">
      <w:pPr>
        <w:pStyle w:val="ListParagraph"/>
        <w:numPr>
          <w:ilvl w:val="0"/>
          <w:numId w:val="111"/>
        </w:numPr>
        <w:spacing w:after="0" w:line="360" w:lineRule="auto"/>
        <w:jc w:val="both"/>
        <w:rPr>
          <w:rFonts w:ascii="Times New Roman" w:hAnsi="Times New Roman" w:cs="Times New Roman"/>
          <w:sz w:val="24"/>
          <w:szCs w:val="24"/>
          <w:lang w:val="en-US"/>
        </w:rPr>
      </w:pPr>
      <w:r w:rsidRPr="00A460B9">
        <w:rPr>
          <w:rFonts w:ascii="Times New Roman" w:hAnsi="Times New Roman" w:cs="Times New Roman"/>
          <w:sz w:val="24"/>
          <w:szCs w:val="24"/>
          <w:lang w:val="en-US"/>
        </w:rPr>
        <w:t xml:space="preserve">Keep all waste in covered containers, get it removed at regular intervals as per local </w:t>
      </w:r>
      <w:r w:rsidR="00F15D67" w:rsidRPr="00A460B9">
        <w:rPr>
          <w:rFonts w:ascii="Times New Roman" w:hAnsi="Times New Roman" w:cs="Times New Roman"/>
          <w:sz w:val="24"/>
          <w:szCs w:val="24"/>
          <w:lang w:val="en-US"/>
        </w:rPr>
        <w:t>law.</w:t>
      </w:r>
    </w:p>
    <w:p w14:paraId="44C18DF1" w14:textId="2A3B8342" w:rsidR="00A460B9" w:rsidRPr="00A460B9" w:rsidRDefault="00A460B9" w:rsidP="00A460B9">
      <w:pPr>
        <w:pStyle w:val="ListParagraph"/>
        <w:numPr>
          <w:ilvl w:val="0"/>
          <w:numId w:val="111"/>
        </w:numPr>
        <w:spacing w:after="0" w:line="360" w:lineRule="auto"/>
        <w:jc w:val="both"/>
        <w:rPr>
          <w:rFonts w:ascii="Times New Roman" w:hAnsi="Times New Roman" w:cs="Times New Roman"/>
          <w:sz w:val="24"/>
          <w:szCs w:val="24"/>
          <w:lang w:val="en-US"/>
        </w:rPr>
      </w:pPr>
      <w:r w:rsidRPr="00A460B9">
        <w:rPr>
          <w:rFonts w:ascii="Times New Roman" w:hAnsi="Times New Roman" w:cs="Times New Roman"/>
          <w:sz w:val="24"/>
          <w:szCs w:val="24"/>
          <w:lang w:val="en-US"/>
        </w:rPr>
        <w:t xml:space="preserve">Internal garbage bins should be all </w:t>
      </w:r>
      <w:r w:rsidR="007167ED" w:rsidRPr="00A460B9">
        <w:rPr>
          <w:rFonts w:ascii="Times New Roman" w:hAnsi="Times New Roman" w:cs="Times New Roman"/>
          <w:sz w:val="24"/>
          <w:szCs w:val="24"/>
          <w:lang w:val="en-US"/>
        </w:rPr>
        <w:t>collected</w:t>
      </w:r>
      <w:r w:rsidRPr="00A460B9">
        <w:rPr>
          <w:rFonts w:ascii="Times New Roman" w:hAnsi="Times New Roman" w:cs="Times New Roman"/>
          <w:sz w:val="24"/>
          <w:szCs w:val="24"/>
          <w:lang w:val="en-US"/>
        </w:rPr>
        <w:t xml:space="preserve"> daily at an assigned collection point where they can be emptied into a public garbage collection </w:t>
      </w:r>
      <w:r w:rsidR="00F15D67" w:rsidRPr="00A460B9">
        <w:rPr>
          <w:rFonts w:ascii="Times New Roman" w:hAnsi="Times New Roman" w:cs="Times New Roman"/>
          <w:sz w:val="24"/>
          <w:szCs w:val="24"/>
          <w:lang w:val="en-US"/>
        </w:rPr>
        <w:t>system.</w:t>
      </w:r>
    </w:p>
    <w:p w14:paraId="506F3629" w14:textId="232ADC39" w:rsidR="00A460B9" w:rsidRPr="00A460B9" w:rsidRDefault="00A460B9" w:rsidP="00A460B9">
      <w:pPr>
        <w:pStyle w:val="ListParagraph"/>
        <w:numPr>
          <w:ilvl w:val="0"/>
          <w:numId w:val="111"/>
        </w:numPr>
        <w:spacing w:after="0" w:line="360" w:lineRule="auto"/>
        <w:jc w:val="both"/>
        <w:rPr>
          <w:rFonts w:ascii="Times New Roman" w:hAnsi="Times New Roman" w:cs="Times New Roman"/>
          <w:sz w:val="24"/>
          <w:szCs w:val="24"/>
          <w:lang w:val="en-US"/>
        </w:rPr>
      </w:pPr>
      <w:r w:rsidRPr="00A460B9">
        <w:rPr>
          <w:rFonts w:ascii="Times New Roman" w:hAnsi="Times New Roman" w:cs="Times New Roman"/>
          <w:sz w:val="24"/>
          <w:szCs w:val="24"/>
          <w:lang w:val="en-US"/>
        </w:rPr>
        <w:t xml:space="preserve">Place the bins </w:t>
      </w:r>
      <w:r w:rsidR="00F15D67" w:rsidRPr="00A460B9">
        <w:rPr>
          <w:rFonts w:ascii="Times New Roman" w:hAnsi="Times New Roman" w:cs="Times New Roman"/>
          <w:sz w:val="24"/>
          <w:szCs w:val="24"/>
          <w:lang w:val="en-US"/>
        </w:rPr>
        <w:t>at</w:t>
      </w:r>
      <w:r w:rsidRPr="00A460B9">
        <w:rPr>
          <w:rFonts w:ascii="Times New Roman" w:hAnsi="Times New Roman" w:cs="Times New Roman"/>
          <w:sz w:val="24"/>
          <w:szCs w:val="24"/>
          <w:lang w:val="en-US"/>
        </w:rPr>
        <w:t xml:space="preserve"> a sufficient distance to prevent </w:t>
      </w:r>
      <w:r w:rsidR="00F15D67" w:rsidRPr="00A460B9">
        <w:rPr>
          <w:rFonts w:ascii="Times New Roman" w:hAnsi="Times New Roman" w:cs="Times New Roman"/>
          <w:sz w:val="24"/>
          <w:szCs w:val="24"/>
          <w:lang w:val="en-US"/>
        </w:rPr>
        <w:t>contamination.</w:t>
      </w:r>
    </w:p>
    <w:p w14:paraId="557D940A" w14:textId="773B1374" w:rsidR="00A460B9" w:rsidRPr="00A460B9" w:rsidRDefault="00A460B9" w:rsidP="00A460B9">
      <w:pPr>
        <w:pStyle w:val="ListParagraph"/>
        <w:numPr>
          <w:ilvl w:val="0"/>
          <w:numId w:val="111"/>
        </w:numPr>
        <w:spacing w:after="0" w:line="360" w:lineRule="auto"/>
        <w:jc w:val="both"/>
        <w:rPr>
          <w:rFonts w:ascii="Times New Roman" w:hAnsi="Times New Roman" w:cs="Times New Roman"/>
          <w:sz w:val="24"/>
          <w:szCs w:val="24"/>
          <w:lang w:val="en-US"/>
        </w:rPr>
      </w:pPr>
      <w:r w:rsidRPr="00A460B9">
        <w:rPr>
          <w:rFonts w:ascii="Times New Roman" w:hAnsi="Times New Roman" w:cs="Times New Roman"/>
          <w:sz w:val="24"/>
          <w:szCs w:val="24"/>
          <w:lang w:val="en-US"/>
        </w:rPr>
        <w:t xml:space="preserve">Dispose food waste in such a way that it does not attract dogs, cats, birds, </w:t>
      </w:r>
      <w:r w:rsidR="00F15D67" w:rsidRPr="00A460B9">
        <w:rPr>
          <w:rFonts w:ascii="Times New Roman" w:hAnsi="Times New Roman" w:cs="Times New Roman"/>
          <w:sz w:val="24"/>
          <w:szCs w:val="24"/>
          <w:lang w:val="en-US"/>
        </w:rPr>
        <w:t>rodents,</w:t>
      </w:r>
      <w:r w:rsidRPr="00A460B9">
        <w:rPr>
          <w:rFonts w:ascii="Times New Roman" w:hAnsi="Times New Roman" w:cs="Times New Roman"/>
          <w:sz w:val="24"/>
          <w:szCs w:val="24"/>
          <w:lang w:val="en-US"/>
        </w:rPr>
        <w:t xml:space="preserve"> and flies. Garbage cans must have </w:t>
      </w:r>
      <w:r w:rsidR="00F15D67" w:rsidRPr="00A460B9">
        <w:rPr>
          <w:rFonts w:ascii="Times New Roman" w:hAnsi="Times New Roman" w:cs="Times New Roman"/>
          <w:sz w:val="24"/>
          <w:szCs w:val="24"/>
          <w:lang w:val="en-US"/>
        </w:rPr>
        <w:t>covers.</w:t>
      </w:r>
    </w:p>
    <w:p w14:paraId="4DA538F8" w14:textId="1A50ED4A" w:rsidR="00A460B9" w:rsidRPr="00A460B9" w:rsidRDefault="00A460B9" w:rsidP="00A460B9">
      <w:pPr>
        <w:pStyle w:val="ListParagraph"/>
        <w:numPr>
          <w:ilvl w:val="0"/>
          <w:numId w:val="111"/>
        </w:numPr>
        <w:spacing w:after="0" w:line="360" w:lineRule="auto"/>
        <w:jc w:val="both"/>
        <w:rPr>
          <w:rFonts w:ascii="Times New Roman" w:hAnsi="Times New Roman" w:cs="Times New Roman"/>
          <w:sz w:val="24"/>
          <w:szCs w:val="24"/>
          <w:lang w:val="en-US"/>
        </w:rPr>
      </w:pPr>
      <w:r w:rsidRPr="00A460B9">
        <w:rPr>
          <w:rFonts w:ascii="Times New Roman" w:hAnsi="Times New Roman" w:cs="Times New Roman"/>
          <w:sz w:val="24"/>
          <w:szCs w:val="24"/>
          <w:lang w:val="en-US"/>
        </w:rPr>
        <w:t xml:space="preserve">Follow the rules and regulations including those for plastics and other </w:t>
      </w:r>
      <w:r w:rsidR="00F15D67" w:rsidRPr="00A460B9">
        <w:rPr>
          <w:rFonts w:ascii="Times New Roman" w:hAnsi="Times New Roman" w:cs="Times New Roman"/>
          <w:sz w:val="24"/>
          <w:szCs w:val="24"/>
          <w:lang w:val="en-US"/>
        </w:rPr>
        <w:t>non-environment</w:t>
      </w:r>
      <w:r w:rsidRPr="00A460B9">
        <w:rPr>
          <w:rFonts w:ascii="Times New Roman" w:hAnsi="Times New Roman" w:cs="Times New Roman"/>
          <w:sz w:val="24"/>
          <w:szCs w:val="24"/>
          <w:lang w:val="en-US"/>
        </w:rPr>
        <w:t xml:space="preserve"> friendly </w:t>
      </w:r>
      <w:r w:rsidR="00F15D67" w:rsidRPr="00A460B9">
        <w:rPr>
          <w:rFonts w:ascii="Times New Roman" w:hAnsi="Times New Roman" w:cs="Times New Roman"/>
          <w:sz w:val="24"/>
          <w:szCs w:val="24"/>
          <w:lang w:val="en-US"/>
        </w:rPr>
        <w:t>materials.</w:t>
      </w:r>
    </w:p>
    <w:p w14:paraId="2473D3C1" w14:textId="5EE493A8" w:rsidR="00A460B9" w:rsidRPr="00A460B9" w:rsidRDefault="00A460B9" w:rsidP="00A460B9">
      <w:pPr>
        <w:pStyle w:val="ListParagraph"/>
        <w:numPr>
          <w:ilvl w:val="0"/>
          <w:numId w:val="111"/>
        </w:numPr>
        <w:spacing w:after="0" w:line="360" w:lineRule="auto"/>
        <w:jc w:val="both"/>
        <w:rPr>
          <w:rFonts w:ascii="Times New Roman" w:hAnsi="Times New Roman" w:cs="Times New Roman"/>
          <w:sz w:val="24"/>
          <w:szCs w:val="24"/>
          <w:lang w:val="en-US"/>
        </w:rPr>
      </w:pPr>
      <w:r w:rsidRPr="00A460B9">
        <w:rPr>
          <w:rFonts w:ascii="Times New Roman" w:hAnsi="Times New Roman" w:cs="Times New Roman"/>
          <w:sz w:val="24"/>
          <w:szCs w:val="24"/>
          <w:lang w:val="en-US"/>
        </w:rPr>
        <w:t>Storage of Waste and Inedible Material</w:t>
      </w:r>
    </w:p>
    <w:p w14:paraId="0A8F5162" w14:textId="7064468C" w:rsidR="00A460B9" w:rsidRPr="00A460B9" w:rsidRDefault="00A460B9" w:rsidP="00A460B9">
      <w:pPr>
        <w:pStyle w:val="ListParagraph"/>
        <w:numPr>
          <w:ilvl w:val="1"/>
          <w:numId w:val="111"/>
        </w:numPr>
        <w:spacing w:after="0" w:line="360" w:lineRule="auto"/>
        <w:jc w:val="both"/>
        <w:rPr>
          <w:rFonts w:ascii="Times New Roman" w:hAnsi="Times New Roman" w:cs="Times New Roman"/>
          <w:sz w:val="24"/>
          <w:szCs w:val="24"/>
          <w:lang w:val="en-US"/>
        </w:rPr>
      </w:pPr>
      <w:r w:rsidRPr="00A460B9">
        <w:rPr>
          <w:rFonts w:ascii="Times New Roman" w:hAnsi="Times New Roman" w:cs="Times New Roman"/>
          <w:sz w:val="24"/>
          <w:szCs w:val="24"/>
          <w:lang w:val="en-US"/>
        </w:rPr>
        <w:t xml:space="preserve">Provide enough storage facility for storing of waste and inedible material prior to removable from the </w:t>
      </w:r>
      <w:r w:rsidR="00F15D67" w:rsidRPr="00A460B9">
        <w:rPr>
          <w:rFonts w:ascii="Times New Roman" w:hAnsi="Times New Roman" w:cs="Times New Roman"/>
          <w:sz w:val="24"/>
          <w:szCs w:val="24"/>
          <w:lang w:val="en-US"/>
        </w:rPr>
        <w:t>premises.</w:t>
      </w:r>
    </w:p>
    <w:p w14:paraId="3731CDE8" w14:textId="56856993" w:rsidR="00A460B9" w:rsidRPr="00A460B9" w:rsidRDefault="00A460B9" w:rsidP="00A460B9">
      <w:pPr>
        <w:pStyle w:val="ListParagraph"/>
        <w:numPr>
          <w:ilvl w:val="1"/>
          <w:numId w:val="111"/>
        </w:numPr>
        <w:spacing w:after="0" w:line="360" w:lineRule="auto"/>
        <w:jc w:val="both"/>
        <w:rPr>
          <w:rFonts w:ascii="Times New Roman" w:hAnsi="Times New Roman" w:cs="Times New Roman"/>
          <w:sz w:val="24"/>
          <w:szCs w:val="24"/>
          <w:lang w:val="en-US"/>
        </w:rPr>
      </w:pPr>
      <w:r w:rsidRPr="00A460B9">
        <w:rPr>
          <w:rFonts w:ascii="Times New Roman" w:hAnsi="Times New Roman" w:cs="Times New Roman"/>
          <w:sz w:val="24"/>
          <w:szCs w:val="24"/>
          <w:lang w:val="en-US"/>
        </w:rPr>
        <w:t xml:space="preserve">Ensure there is no pest and rodent access to waste of inedible </w:t>
      </w:r>
      <w:r w:rsidR="00F15D67" w:rsidRPr="00A460B9">
        <w:rPr>
          <w:rFonts w:ascii="Times New Roman" w:hAnsi="Times New Roman" w:cs="Times New Roman"/>
          <w:sz w:val="24"/>
          <w:szCs w:val="24"/>
          <w:lang w:val="en-US"/>
        </w:rPr>
        <w:t>material.</w:t>
      </w:r>
    </w:p>
    <w:p w14:paraId="0CB504B1" w14:textId="2CAD7C6E" w:rsidR="00A460B9" w:rsidRPr="00A460B9" w:rsidRDefault="00A460B9" w:rsidP="00A460B9">
      <w:pPr>
        <w:pStyle w:val="ListParagraph"/>
        <w:numPr>
          <w:ilvl w:val="1"/>
          <w:numId w:val="111"/>
        </w:numPr>
        <w:spacing w:after="0" w:line="360" w:lineRule="auto"/>
        <w:jc w:val="both"/>
        <w:rPr>
          <w:rFonts w:ascii="Times New Roman" w:hAnsi="Times New Roman" w:cs="Times New Roman"/>
          <w:sz w:val="24"/>
          <w:szCs w:val="24"/>
          <w:lang w:val="en-US"/>
        </w:rPr>
      </w:pPr>
      <w:r w:rsidRPr="00A460B9">
        <w:rPr>
          <w:rFonts w:ascii="Times New Roman" w:hAnsi="Times New Roman" w:cs="Times New Roman"/>
          <w:sz w:val="24"/>
          <w:szCs w:val="24"/>
          <w:lang w:val="en-US"/>
        </w:rPr>
        <w:t xml:space="preserve">Ensure that stored and inedible material does not </w:t>
      </w:r>
      <w:r w:rsidR="00F15D67" w:rsidRPr="00A460B9">
        <w:rPr>
          <w:rFonts w:ascii="Times New Roman" w:hAnsi="Times New Roman" w:cs="Times New Roman"/>
          <w:sz w:val="24"/>
          <w:szCs w:val="24"/>
          <w:lang w:val="en-US"/>
        </w:rPr>
        <w:t>contaminate.</w:t>
      </w:r>
    </w:p>
    <w:p w14:paraId="1781B1C0" w14:textId="77777777" w:rsidR="00A460B9" w:rsidRPr="00A460B9" w:rsidRDefault="00A460B9" w:rsidP="00A460B9">
      <w:pPr>
        <w:pStyle w:val="ListParagraph"/>
        <w:numPr>
          <w:ilvl w:val="1"/>
          <w:numId w:val="111"/>
        </w:numPr>
        <w:spacing w:after="0" w:line="360" w:lineRule="auto"/>
        <w:jc w:val="both"/>
        <w:rPr>
          <w:rFonts w:ascii="Times New Roman" w:hAnsi="Times New Roman" w:cs="Times New Roman"/>
          <w:sz w:val="24"/>
          <w:szCs w:val="24"/>
          <w:lang w:val="en-US"/>
        </w:rPr>
      </w:pPr>
      <w:r w:rsidRPr="00A460B9">
        <w:rPr>
          <w:rFonts w:ascii="Times New Roman" w:hAnsi="Times New Roman" w:cs="Times New Roman"/>
          <w:sz w:val="24"/>
          <w:szCs w:val="24"/>
          <w:lang w:val="en-US"/>
        </w:rPr>
        <w:t>potable water</w:t>
      </w:r>
    </w:p>
    <w:p w14:paraId="658CD61C" w14:textId="4C67DE72" w:rsidR="00A460B9" w:rsidRPr="00A460B9" w:rsidRDefault="00A460B9" w:rsidP="00A460B9">
      <w:pPr>
        <w:pStyle w:val="ListParagraph"/>
        <w:numPr>
          <w:ilvl w:val="1"/>
          <w:numId w:val="111"/>
        </w:numPr>
        <w:spacing w:after="0" w:line="360" w:lineRule="auto"/>
        <w:jc w:val="both"/>
        <w:rPr>
          <w:rFonts w:ascii="Times New Roman" w:hAnsi="Times New Roman" w:cs="Times New Roman"/>
          <w:sz w:val="24"/>
          <w:szCs w:val="24"/>
          <w:lang w:val="en-US"/>
        </w:rPr>
      </w:pPr>
      <w:r w:rsidRPr="00A460B9">
        <w:rPr>
          <w:rFonts w:ascii="Times New Roman" w:hAnsi="Times New Roman" w:cs="Times New Roman"/>
          <w:sz w:val="24"/>
          <w:szCs w:val="24"/>
          <w:lang w:val="en-US"/>
        </w:rPr>
        <w:t xml:space="preserve">equipment used for food </w:t>
      </w:r>
      <w:r w:rsidR="00F15D67" w:rsidRPr="00A460B9">
        <w:rPr>
          <w:rFonts w:ascii="Times New Roman" w:hAnsi="Times New Roman" w:cs="Times New Roman"/>
          <w:sz w:val="24"/>
          <w:szCs w:val="24"/>
          <w:lang w:val="en-US"/>
        </w:rPr>
        <w:t>preparation.</w:t>
      </w:r>
    </w:p>
    <w:p w14:paraId="594AB33B" w14:textId="04C89349" w:rsidR="00A460B9" w:rsidRPr="00A460B9" w:rsidRDefault="00A460B9" w:rsidP="00A460B9">
      <w:pPr>
        <w:pStyle w:val="ListParagraph"/>
        <w:numPr>
          <w:ilvl w:val="1"/>
          <w:numId w:val="111"/>
        </w:numPr>
        <w:spacing w:after="0" w:line="360" w:lineRule="auto"/>
        <w:jc w:val="both"/>
        <w:rPr>
          <w:rFonts w:ascii="Times New Roman" w:hAnsi="Times New Roman" w:cs="Times New Roman"/>
          <w:sz w:val="24"/>
          <w:szCs w:val="24"/>
          <w:lang w:val="en-US"/>
        </w:rPr>
      </w:pPr>
      <w:r w:rsidRPr="00A460B9">
        <w:rPr>
          <w:rFonts w:ascii="Times New Roman" w:hAnsi="Times New Roman" w:cs="Times New Roman"/>
          <w:sz w:val="24"/>
          <w:szCs w:val="24"/>
          <w:lang w:val="en-US"/>
        </w:rPr>
        <w:t>or building/premises</w:t>
      </w:r>
    </w:p>
    <w:p w14:paraId="21CAD5B9" w14:textId="4A623E91" w:rsidR="00A460B9" w:rsidRPr="00A460B9" w:rsidRDefault="00A460B9" w:rsidP="00A460B9">
      <w:pPr>
        <w:pStyle w:val="ListParagraph"/>
        <w:numPr>
          <w:ilvl w:val="0"/>
          <w:numId w:val="111"/>
        </w:numPr>
        <w:spacing w:after="0" w:line="360" w:lineRule="auto"/>
        <w:jc w:val="both"/>
        <w:rPr>
          <w:rFonts w:ascii="Times New Roman" w:hAnsi="Times New Roman" w:cs="Times New Roman"/>
          <w:sz w:val="24"/>
          <w:szCs w:val="24"/>
          <w:lang w:val="en-US"/>
        </w:rPr>
      </w:pPr>
      <w:r w:rsidRPr="00A460B9">
        <w:rPr>
          <w:rFonts w:ascii="Times New Roman" w:hAnsi="Times New Roman" w:cs="Times New Roman"/>
          <w:sz w:val="24"/>
          <w:szCs w:val="24"/>
          <w:lang w:val="en-US"/>
        </w:rPr>
        <w:lastRenderedPageBreak/>
        <w:t xml:space="preserve">There should be an arrangement of separation of the biodegradable and non-biodegradable waste before </w:t>
      </w:r>
      <w:r w:rsidR="00F15D67" w:rsidRPr="00A460B9">
        <w:rPr>
          <w:rFonts w:ascii="Times New Roman" w:hAnsi="Times New Roman" w:cs="Times New Roman"/>
          <w:sz w:val="24"/>
          <w:szCs w:val="24"/>
          <w:lang w:val="en-US"/>
        </w:rPr>
        <w:t>placing it</w:t>
      </w:r>
      <w:r w:rsidRPr="00A460B9">
        <w:rPr>
          <w:rFonts w:ascii="Times New Roman" w:hAnsi="Times New Roman" w:cs="Times New Roman"/>
          <w:sz w:val="24"/>
          <w:szCs w:val="24"/>
          <w:lang w:val="en-US"/>
        </w:rPr>
        <w:t xml:space="preserve"> in separate </w:t>
      </w:r>
      <w:r w:rsidR="00F15D67" w:rsidRPr="00A460B9">
        <w:rPr>
          <w:rFonts w:ascii="Times New Roman" w:hAnsi="Times New Roman" w:cs="Times New Roman"/>
          <w:sz w:val="24"/>
          <w:szCs w:val="24"/>
          <w:lang w:val="en-US"/>
        </w:rPr>
        <w:t>bins.</w:t>
      </w:r>
    </w:p>
    <w:p w14:paraId="2C5D78DE" w14:textId="2C4829DE" w:rsidR="00A460B9" w:rsidRPr="00A460B9" w:rsidRDefault="00A460B9" w:rsidP="00A460B9">
      <w:pPr>
        <w:pStyle w:val="ListParagraph"/>
        <w:numPr>
          <w:ilvl w:val="0"/>
          <w:numId w:val="111"/>
        </w:numPr>
        <w:spacing w:after="0" w:line="360" w:lineRule="auto"/>
        <w:jc w:val="both"/>
        <w:rPr>
          <w:rFonts w:ascii="Times New Roman" w:hAnsi="Times New Roman" w:cs="Times New Roman"/>
          <w:sz w:val="24"/>
          <w:szCs w:val="24"/>
          <w:lang w:val="en-US"/>
        </w:rPr>
      </w:pPr>
      <w:r w:rsidRPr="00A460B9">
        <w:rPr>
          <w:rFonts w:ascii="Times New Roman" w:hAnsi="Times New Roman" w:cs="Times New Roman"/>
          <w:sz w:val="24"/>
          <w:szCs w:val="24"/>
          <w:lang w:val="en-US"/>
        </w:rPr>
        <w:t xml:space="preserve">Mark waste trolleys and bins with defining symbols or have different colors for biodegradable and non-biodegradable waste/refuse </w:t>
      </w:r>
      <w:r w:rsidR="00F15D67" w:rsidRPr="00A460B9">
        <w:rPr>
          <w:rFonts w:ascii="Times New Roman" w:hAnsi="Times New Roman" w:cs="Times New Roman"/>
          <w:sz w:val="24"/>
          <w:szCs w:val="24"/>
          <w:lang w:val="en-US"/>
        </w:rPr>
        <w:t>bins.</w:t>
      </w:r>
    </w:p>
    <w:p w14:paraId="5D6E8CE3" w14:textId="7FB20337" w:rsidR="00F91191" w:rsidRPr="00A460B9" w:rsidRDefault="00A460B9" w:rsidP="00A460B9">
      <w:pPr>
        <w:pStyle w:val="ListParagraph"/>
        <w:numPr>
          <w:ilvl w:val="0"/>
          <w:numId w:val="111"/>
        </w:numPr>
        <w:spacing w:after="0" w:line="360" w:lineRule="auto"/>
        <w:jc w:val="both"/>
        <w:rPr>
          <w:rFonts w:ascii="Times New Roman" w:hAnsi="Times New Roman" w:cs="Times New Roman"/>
          <w:sz w:val="24"/>
          <w:szCs w:val="24"/>
          <w:lang w:val="en-US"/>
        </w:rPr>
      </w:pPr>
      <w:r w:rsidRPr="00A460B9">
        <w:rPr>
          <w:rFonts w:ascii="Times New Roman" w:hAnsi="Times New Roman" w:cs="Times New Roman"/>
          <w:sz w:val="24"/>
          <w:szCs w:val="24"/>
          <w:lang w:val="en-US"/>
        </w:rPr>
        <w:t xml:space="preserve">All </w:t>
      </w:r>
      <w:r w:rsidR="00F15D67" w:rsidRPr="00A460B9">
        <w:rPr>
          <w:rFonts w:ascii="Times New Roman" w:hAnsi="Times New Roman" w:cs="Times New Roman"/>
          <w:sz w:val="24"/>
          <w:szCs w:val="24"/>
          <w:lang w:val="en-US"/>
        </w:rPr>
        <w:t>waste</w:t>
      </w:r>
      <w:r w:rsidRPr="00A460B9">
        <w:rPr>
          <w:rFonts w:ascii="Times New Roman" w:hAnsi="Times New Roman" w:cs="Times New Roman"/>
          <w:sz w:val="24"/>
          <w:szCs w:val="24"/>
          <w:lang w:val="en-US"/>
        </w:rPr>
        <w:t xml:space="preserve"> to be </w:t>
      </w:r>
      <w:r w:rsidR="00F15D67" w:rsidRPr="00A460B9">
        <w:rPr>
          <w:rFonts w:ascii="Times New Roman" w:hAnsi="Times New Roman" w:cs="Times New Roman"/>
          <w:sz w:val="24"/>
          <w:szCs w:val="24"/>
          <w:lang w:val="en-US"/>
        </w:rPr>
        <w:t>disposed of</w:t>
      </w:r>
      <w:r w:rsidRPr="00A460B9">
        <w:rPr>
          <w:rFonts w:ascii="Times New Roman" w:hAnsi="Times New Roman" w:cs="Times New Roman"/>
          <w:sz w:val="24"/>
          <w:szCs w:val="24"/>
          <w:lang w:val="en-US"/>
        </w:rPr>
        <w:t xml:space="preserve"> as per FSSAI </w:t>
      </w:r>
      <w:r w:rsidR="00F15D67" w:rsidRPr="00A460B9">
        <w:rPr>
          <w:rFonts w:ascii="Times New Roman" w:hAnsi="Times New Roman" w:cs="Times New Roman"/>
          <w:sz w:val="24"/>
          <w:szCs w:val="24"/>
          <w:lang w:val="en-US"/>
        </w:rPr>
        <w:t>guidelines.</w:t>
      </w:r>
    </w:p>
    <w:p w14:paraId="41FC3D17" w14:textId="000E08AC" w:rsidR="00845476" w:rsidRPr="00845476" w:rsidRDefault="00F91191" w:rsidP="00F91191">
      <w:pPr>
        <w:pStyle w:val="Heading2"/>
        <w:numPr>
          <w:ilvl w:val="1"/>
          <w:numId w:val="65"/>
        </w:numPr>
        <w:spacing w:before="0" w:after="0" w:line="360" w:lineRule="auto"/>
        <w:jc w:val="both"/>
        <w:rPr>
          <w:rFonts w:ascii="Times New Roman" w:eastAsia="Arial" w:hAnsi="Times New Roman"/>
          <w:b w:val="0"/>
          <w:bCs w:val="0"/>
          <w:color w:val="2E74B5" w:themeColor="accent1" w:themeShade="BF"/>
        </w:rPr>
      </w:pPr>
      <w:bookmarkStart w:id="191" w:name="_Toc150853495"/>
      <w:r w:rsidRPr="00F91191">
        <w:rPr>
          <w:rFonts w:ascii="Times New Roman" w:eastAsia="Arial" w:hAnsi="Times New Roman"/>
          <w:i w:val="0"/>
          <w:iCs w:val="0"/>
        </w:rPr>
        <w:t xml:space="preserve">OH&amp;C </w:t>
      </w:r>
      <w:r w:rsidR="00F15D67" w:rsidRPr="00F91191">
        <w:rPr>
          <w:rFonts w:ascii="Times New Roman" w:eastAsia="Arial" w:hAnsi="Times New Roman"/>
          <w:i w:val="0"/>
          <w:iCs w:val="0"/>
        </w:rPr>
        <w:t>center.</w:t>
      </w:r>
      <w:bookmarkEnd w:id="191"/>
    </w:p>
    <w:p w14:paraId="48BABE66" w14:textId="5362FB69" w:rsidR="00845476" w:rsidRPr="00845476" w:rsidRDefault="00FB0100" w:rsidP="00845476">
      <w:pPr>
        <w:pStyle w:val="ListParagraph"/>
        <w:numPr>
          <w:ilvl w:val="0"/>
          <w:numId w:val="111"/>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M</w:t>
      </w:r>
      <w:r w:rsidR="00845476" w:rsidRPr="00845476">
        <w:rPr>
          <w:rFonts w:ascii="Times New Roman" w:hAnsi="Times New Roman" w:cs="Times New Roman"/>
          <w:sz w:val="24"/>
          <w:szCs w:val="24"/>
          <w:lang w:val="en-US"/>
        </w:rPr>
        <w:t xml:space="preserve">ake a provision within the premises for a safe, </w:t>
      </w:r>
      <w:r w:rsidR="00F15D67" w:rsidRPr="00845476">
        <w:rPr>
          <w:rFonts w:ascii="Times New Roman" w:hAnsi="Times New Roman" w:cs="Times New Roman"/>
          <w:sz w:val="24"/>
          <w:szCs w:val="24"/>
          <w:lang w:val="en-US"/>
        </w:rPr>
        <w:t>ventilated,</w:t>
      </w:r>
      <w:r w:rsidR="00845476" w:rsidRPr="00845476">
        <w:rPr>
          <w:rFonts w:ascii="Times New Roman" w:hAnsi="Times New Roman" w:cs="Times New Roman"/>
          <w:sz w:val="24"/>
          <w:szCs w:val="24"/>
          <w:lang w:val="en-US"/>
        </w:rPr>
        <w:t xml:space="preserve"> and secured location for storage of segregated biomedical </w:t>
      </w:r>
      <w:r w:rsidR="00B77AB5" w:rsidRPr="00845476">
        <w:rPr>
          <w:rFonts w:ascii="Times New Roman" w:hAnsi="Times New Roman" w:cs="Times New Roman"/>
          <w:sz w:val="24"/>
          <w:szCs w:val="24"/>
          <w:lang w:val="en-US"/>
        </w:rPr>
        <w:t>waste.</w:t>
      </w:r>
    </w:p>
    <w:p w14:paraId="3F27322F" w14:textId="75CCB541" w:rsidR="00845476" w:rsidRPr="00845476" w:rsidRDefault="00FB0100" w:rsidP="00845476">
      <w:pPr>
        <w:pStyle w:val="ListParagraph"/>
        <w:numPr>
          <w:ilvl w:val="0"/>
          <w:numId w:val="111"/>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P</w:t>
      </w:r>
      <w:r w:rsidR="00845476" w:rsidRPr="00845476">
        <w:rPr>
          <w:rFonts w:ascii="Times New Roman" w:hAnsi="Times New Roman" w:cs="Times New Roman"/>
          <w:sz w:val="24"/>
          <w:szCs w:val="24"/>
          <w:lang w:val="en-US"/>
        </w:rPr>
        <w:t xml:space="preserve">rovide training to all its health care workers and others involved in handling of bio medical waste at the time of induction and thereafter at least once every </w:t>
      </w:r>
      <w:r w:rsidR="00F15D67" w:rsidRPr="00845476">
        <w:rPr>
          <w:rFonts w:ascii="Times New Roman" w:hAnsi="Times New Roman" w:cs="Times New Roman"/>
          <w:sz w:val="24"/>
          <w:szCs w:val="24"/>
          <w:lang w:val="en-US"/>
        </w:rPr>
        <w:t>year.</w:t>
      </w:r>
    </w:p>
    <w:p w14:paraId="5DBD1AD3" w14:textId="1BDAA0EE" w:rsidR="00845476" w:rsidRPr="00845476" w:rsidRDefault="00FB0100" w:rsidP="00845476">
      <w:pPr>
        <w:pStyle w:val="ListParagraph"/>
        <w:numPr>
          <w:ilvl w:val="0"/>
          <w:numId w:val="111"/>
        </w:num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I</w:t>
      </w:r>
      <w:r w:rsidR="00D7588C" w:rsidRPr="00845476">
        <w:rPr>
          <w:rFonts w:ascii="Times New Roman" w:hAnsi="Times New Roman" w:cs="Times New Roman"/>
          <w:sz w:val="24"/>
          <w:szCs w:val="24"/>
          <w:lang w:val="en-US"/>
        </w:rPr>
        <w:t>mmunize</w:t>
      </w:r>
      <w:r w:rsidR="00845476" w:rsidRPr="00845476">
        <w:rPr>
          <w:rFonts w:ascii="Times New Roman" w:hAnsi="Times New Roman" w:cs="Times New Roman"/>
          <w:sz w:val="24"/>
          <w:szCs w:val="24"/>
          <w:lang w:val="en-US"/>
        </w:rPr>
        <w:t xml:space="preserve"> all its health care workers and others involved in handling of bio-medical waste for protection against diseases including Hepatitis B and Tetanus that are likely to be transmitted by handling of bio-medical waste,</w:t>
      </w:r>
    </w:p>
    <w:p w14:paraId="3ABB041E" w14:textId="5739CC9A" w:rsidR="00845476" w:rsidRPr="00845476" w:rsidRDefault="00845476" w:rsidP="00845476">
      <w:pPr>
        <w:pStyle w:val="ListParagraph"/>
        <w:numPr>
          <w:ilvl w:val="0"/>
          <w:numId w:val="111"/>
        </w:numPr>
        <w:spacing w:after="0" w:line="360" w:lineRule="auto"/>
        <w:jc w:val="both"/>
        <w:rPr>
          <w:rFonts w:ascii="Times New Roman" w:hAnsi="Times New Roman" w:cs="Times New Roman"/>
          <w:sz w:val="24"/>
          <w:szCs w:val="24"/>
          <w:lang w:val="en-US"/>
        </w:rPr>
      </w:pPr>
      <w:r w:rsidRPr="00845476">
        <w:rPr>
          <w:rFonts w:ascii="Times New Roman" w:hAnsi="Times New Roman" w:cs="Times New Roman"/>
          <w:sz w:val="24"/>
          <w:szCs w:val="24"/>
          <w:lang w:val="en-US"/>
        </w:rPr>
        <w:t xml:space="preserve">Bio-medical waste </w:t>
      </w:r>
      <w:r w:rsidR="00F15D67" w:rsidRPr="00845476">
        <w:rPr>
          <w:rFonts w:ascii="Times New Roman" w:hAnsi="Times New Roman" w:cs="Times New Roman"/>
          <w:sz w:val="24"/>
          <w:szCs w:val="24"/>
          <w:lang w:val="en-US"/>
        </w:rPr>
        <w:t>is classified</w:t>
      </w:r>
      <w:r w:rsidRPr="00845476">
        <w:rPr>
          <w:rFonts w:ascii="Times New Roman" w:hAnsi="Times New Roman" w:cs="Times New Roman"/>
          <w:sz w:val="24"/>
          <w:szCs w:val="24"/>
          <w:lang w:val="en-US"/>
        </w:rPr>
        <w:t xml:space="preserve"> in to 4 categories based on treatment options.</w:t>
      </w:r>
    </w:p>
    <w:p w14:paraId="7F98BDA2" w14:textId="77777777" w:rsidR="003304D8" w:rsidRPr="003304D8" w:rsidRDefault="00845476" w:rsidP="003304D8">
      <w:pPr>
        <w:pStyle w:val="ListParagraph"/>
        <w:numPr>
          <w:ilvl w:val="1"/>
          <w:numId w:val="111"/>
        </w:numPr>
        <w:spacing w:after="0" w:line="360" w:lineRule="auto"/>
        <w:jc w:val="both"/>
        <w:rPr>
          <w:rFonts w:ascii="Times New Roman" w:eastAsia="Arial" w:hAnsi="Times New Roman" w:cs="Times New Roman"/>
          <w:b/>
          <w:bCs/>
          <w:color w:val="2E74B5" w:themeColor="accent1" w:themeShade="BF"/>
          <w:sz w:val="28"/>
          <w:szCs w:val="28"/>
        </w:rPr>
      </w:pPr>
      <w:r w:rsidRPr="003304D8">
        <w:rPr>
          <w:rFonts w:ascii="Times New Roman" w:hAnsi="Times New Roman" w:cs="Times New Roman"/>
          <w:sz w:val="24"/>
          <w:szCs w:val="24"/>
          <w:lang w:val="en-US"/>
        </w:rPr>
        <w:t xml:space="preserve">Untreated human anatomical waste, animal anatomical waste, soiled waste and, </w:t>
      </w:r>
    </w:p>
    <w:p w14:paraId="38B25554" w14:textId="481B8861" w:rsidR="00F91191" w:rsidRDefault="003304D8" w:rsidP="003304D8">
      <w:pPr>
        <w:pStyle w:val="ListParagraph"/>
        <w:numPr>
          <w:ilvl w:val="0"/>
          <w:numId w:val="111"/>
        </w:numPr>
        <w:spacing w:after="0" w:line="360" w:lineRule="auto"/>
        <w:jc w:val="both"/>
        <w:rPr>
          <w:rFonts w:ascii="Times New Roman" w:eastAsia="Arial" w:hAnsi="Times New Roman" w:cs="Times New Roman"/>
          <w:b/>
          <w:bCs/>
          <w:color w:val="2E74B5" w:themeColor="accent1" w:themeShade="BF"/>
          <w:sz w:val="28"/>
          <w:szCs w:val="28"/>
        </w:rPr>
      </w:pPr>
      <w:r w:rsidRPr="003304D8">
        <w:rPr>
          <w:rFonts w:ascii="Times New Roman" w:hAnsi="Times New Roman" w:cs="Times New Roman"/>
          <w:sz w:val="24"/>
          <w:szCs w:val="24"/>
          <w:lang w:val="en-US"/>
        </w:rPr>
        <w:t>B</w:t>
      </w:r>
      <w:r w:rsidR="00845476" w:rsidRPr="003304D8">
        <w:rPr>
          <w:rFonts w:ascii="Times New Roman" w:hAnsi="Times New Roman" w:cs="Times New Roman"/>
          <w:sz w:val="24"/>
          <w:szCs w:val="24"/>
          <w:lang w:val="en-US"/>
        </w:rPr>
        <w:t>io waste shall not be stored beyond a period of forty–eight hours</w:t>
      </w:r>
      <w:r w:rsidR="00D7588C">
        <w:rPr>
          <w:rFonts w:ascii="Times New Roman" w:eastAsia="Arial" w:hAnsi="Times New Roman"/>
        </w:rPr>
        <w:t>, to disposed to authorised agency</w:t>
      </w:r>
      <w:r w:rsidR="00F91191">
        <w:rPr>
          <w:rFonts w:ascii="Times New Roman" w:eastAsia="Arial" w:hAnsi="Times New Roman" w:cs="Times New Roman"/>
          <w:b/>
          <w:bCs/>
          <w:sz w:val="28"/>
          <w:szCs w:val="28"/>
        </w:rPr>
        <w:br w:type="page"/>
      </w:r>
    </w:p>
    <w:p w14:paraId="0C64EFDE" w14:textId="5EC7BE4C" w:rsidR="00325111" w:rsidRPr="006E661F" w:rsidRDefault="00325111">
      <w:pPr>
        <w:pStyle w:val="Heading1"/>
        <w:numPr>
          <w:ilvl w:val="0"/>
          <w:numId w:val="65"/>
        </w:numPr>
        <w:spacing w:before="0" w:line="360" w:lineRule="auto"/>
        <w:jc w:val="both"/>
        <w:rPr>
          <w:rFonts w:ascii="Times New Roman" w:eastAsia="Arial" w:hAnsi="Times New Roman" w:cs="Times New Roman"/>
          <w:b/>
          <w:bCs/>
          <w:sz w:val="28"/>
          <w:szCs w:val="28"/>
        </w:rPr>
      </w:pPr>
      <w:bookmarkStart w:id="192" w:name="_Toc150853496"/>
      <w:r w:rsidRPr="006E661F">
        <w:rPr>
          <w:rFonts w:ascii="Times New Roman" w:eastAsia="Arial" w:hAnsi="Times New Roman" w:cs="Times New Roman"/>
          <w:b/>
          <w:bCs/>
          <w:sz w:val="28"/>
          <w:szCs w:val="28"/>
        </w:rPr>
        <w:lastRenderedPageBreak/>
        <w:t>Chapter 1</w:t>
      </w:r>
      <w:r w:rsidR="00F91191">
        <w:rPr>
          <w:rFonts w:ascii="Times New Roman" w:eastAsia="Arial" w:hAnsi="Times New Roman" w:cs="Times New Roman"/>
          <w:b/>
          <w:bCs/>
          <w:sz w:val="28"/>
          <w:szCs w:val="28"/>
        </w:rPr>
        <w:t>3</w:t>
      </w:r>
      <w:r w:rsidR="008E7D66">
        <w:rPr>
          <w:rFonts w:ascii="Times New Roman" w:eastAsia="Arial" w:hAnsi="Times New Roman" w:cs="Times New Roman"/>
          <w:b/>
          <w:bCs/>
          <w:sz w:val="28"/>
          <w:szCs w:val="28"/>
        </w:rPr>
        <w:t xml:space="preserve"> – Green Practices</w:t>
      </w:r>
      <w:bookmarkEnd w:id="181"/>
      <w:bookmarkEnd w:id="192"/>
    </w:p>
    <w:p w14:paraId="1752BF10" w14:textId="77777777" w:rsidR="00CB2A52" w:rsidRPr="00325111" w:rsidRDefault="00CB2A52" w:rsidP="005C3341">
      <w:pPr>
        <w:spacing w:after="0" w:line="360" w:lineRule="auto"/>
        <w:jc w:val="both"/>
        <w:rPr>
          <w:rFonts w:ascii="Times New Roman" w:hAnsi="Times New Roman" w:cs="Times New Roman"/>
          <w:b/>
          <w:sz w:val="32"/>
          <w:szCs w:val="32"/>
        </w:rPr>
      </w:pPr>
      <w:r w:rsidRPr="00325111">
        <w:rPr>
          <w:rFonts w:ascii="Times New Roman" w:hAnsi="Times New Roman" w:cs="Times New Roman"/>
          <w:b/>
          <w:sz w:val="32"/>
          <w:szCs w:val="32"/>
        </w:rPr>
        <w:t>GREEN PRACTICES</w:t>
      </w:r>
    </w:p>
    <w:p w14:paraId="51DDC294" w14:textId="2C4B88B0" w:rsidR="00CB2A52" w:rsidRPr="00CB2A52" w:rsidRDefault="00CB2A52" w:rsidP="005C3341">
      <w:pPr>
        <w:spacing w:after="0" w:line="360" w:lineRule="auto"/>
        <w:jc w:val="both"/>
        <w:rPr>
          <w:rFonts w:ascii="Times New Roman" w:hAnsi="Times New Roman" w:cs="Times New Roman"/>
          <w:sz w:val="24"/>
          <w:szCs w:val="24"/>
        </w:rPr>
      </w:pPr>
      <w:r w:rsidRPr="00CB2A52">
        <w:rPr>
          <w:rFonts w:ascii="Times New Roman" w:hAnsi="Times New Roman" w:cs="Times New Roman"/>
          <w:sz w:val="24"/>
          <w:szCs w:val="24"/>
        </w:rPr>
        <w:t xml:space="preserve">The institution has excellent infrastructural facilities like spacious classrooms, laboratories, workshops, libraries, faculty rooms, conference halls, auditoriums administrative block and other units. The campuses have aesthetically designed buildings, surrounded by gardens making it highly conducive for learning. The campus also houses separate hostels for men and women.  The campus has a beautiful landscape, nurtured </w:t>
      </w:r>
      <w:r w:rsidR="00F15D67" w:rsidRPr="00CB2A52">
        <w:rPr>
          <w:rFonts w:ascii="Times New Roman" w:hAnsi="Times New Roman" w:cs="Times New Roman"/>
          <w:sz w:val="24"/>
          <w:szCs w:val="24"/>
        </w:rPr>
        <w:t>gardens,</w:t>
      </w:r>
      <w:r w:rsidRPr="00CB2A52">
        <w:rPr>
          <w:rFonts w:ascii="Times New Roman" w:hAnsi="Times New Roman" w:cs="Times New Roman"/>
          <w:sz w:val="24"/>
          <w:szCs w:val="24"/>
        </w:rPr>
        <w:t xml:space="preserve"> and lawns.   Dustbins have been provided along all major corridors for collection and disposal of waste.  Water services have been provided both for gardening and drinking.  Fire utility services have been installed all around the campus as per the regulatory norms suggested during the approval for the building plans.    A separate engineering division (Building Section) in the institute ensures the maintenance of the campus with sufficient human resources.  The campus has adopted </w:t>
      </w:r>
      <w:r w:rsidR="00F15D67" w:rsidRPr="00CB2A52">
        <w:rPr>
          <w:rFonts w:ascii="Times New Roman" w:hAnsi="Times New Roman" w:cs="Times New Roman"/>
          <w:sz w:val="24"/>
          <w:szCs w:val="24"/>
        </w:rPr>
        <w:t>Rainwater</w:t>
      </w:r>
      <w:r w:rsidRPr="00CB2A52">
        <w:rPr>
          <w:rFonts w:ascii="Times New Roman" w:hAnsi="Times New Roman" w:cs="Times New Roman"/>
          <w:sz w:val="24"/>
          <w:szCs w:val="24"/>
        </w:rPr>
        <w:t xml:space="preserve"> Harvesting, has lush lawns and well grown trees thus making the institute, eco-friendly.</w:t>
      </w:r>
    </w:p>
    <w:p w14:paraId="699D6DB1" w14:textId="6686BC40" w:rsidR="00805209" w:rsidRPr="006E661F" w:rsidRDefault="00CB2A52">
      <w:pPr>
        <w:pStyle w:val="Heading2"/>
        <w:numPr>
          <w:ilvl w:val="1"/>
          <w:numId w:val="65"/>
        </w:numPr>
        <w:spacing w:before="0" w:after="0" w:line="360" w:lineRule="auto"/>
        <w:jc w:val="both"/>
        <w:rPr>
          <w:rFonts w:ascii="Times New Roman" w:eastAsia="Arial" w:hAnsi="Times New Roman"/>
          <w:i w:val="0"/>
          <w:iCs w:val="0"/>
        </w:rPr>
      </w:pPr>
      <w:bookmarkStart w:id="193" w:name="_Toc150853497"/>
      <w:r w:rsidRPr="006E661F">
        <w:rPr>
          <w:rFonts w:ascii="Times New Roman" w:eastAsia="Arial" w:hAnsi="Times New Roman"/>
          <w:i w:val="0"/>
          <w:iCs w:val="0"/>
        </w:rPr>
        <w:t>CARBON NEUTRALITY</w:t>
      </w:r>
      <w:bookmarkEnd w:id="193"/>
    </w:p>
    <w:p w14:paraId="4B8DF669" w14:textId="179A85D6" w:rsidR="00CB2A52" w:rsidRPr="00CB2A52" w:rsidRDefault="00CB2A52" w:rsidP="005C3341">
      <w:pPr>
        <w:autoSpaceDE w:val="0"/>
        <w:autoSpaceDN w:val="0"/>
        <w:adjustRightInd w:val="0"/>
        <w:spacing w:after="0" w:line="360" w:lineRule="auto"/>
        <w:jc w:val="both"/>
        <w:rPr>
          <w:rFonts w:ascii="Times New Roman" w:hAnsi="Times New Roman" w:cs="Times New Roman"/>
          <w:sz w:val="24"/>
          <w:szCs w:val="24"/>
        </w:rPr>
      </w:pPr>
      <w:r w:rsidRPr="00CB2A52">
        <w:rPr>
          <w:rFonts w:ascii="Times New Roman" w:hAnsi="Times New Roman" w:cs="Times New Roman"/>
          <w:sz w:val="24"/>
          <w:szCs w:val="24"/>
        </w:rPr>
        <w:t>Various initiatives have been taken towards greening the campus.  Plantation drives, environmental awareness programs, energy saving initiatives are regularly undertaken to achieve within the campus and communities.   The vehicle traffic is restricted within the campus in view to reduce carbon emission. Well grown plants around the campus are maintained to reduce the effect of pollution. The greenery initiation has been implemented in a phased manner. Details of plants present in the campus are:</w:t>
      </w:r>
    </w:p>
    <w:p w14:paraId="609231D0" w14:textId="4B517B17" w:rsidR="006E661F" w:rsidRDefault="00F15D67">
      <w:pPr>
        <w:pStyle w:val="Heading2"/>
        <w:numPr>
          <w:ilvl w:val="1"/>
          <w:numId w:val="65"/>
        </w:numPr>
        <w:spacing w:before="0" w:after="0" w:line="360" w:lineRule="auto"/>
        <w:jc w:val="both"/>
        <w:rPr>
          <w:rFonts w:ascii="Times New Roman" w:eastAsia="Arial" w:hAnsi="Times New Roman"/>
          <w:i w:val="0"/>
          <w:iCs w:val="0"/>
        </w:rPr>
      </w:pPr>
      <w:bookmarkStart w:id="194" w:name="_Toc150853498"/>
      <w:r>
        <w:rPr>
          <w:rFonts w:ascii="Times New Roman" w:eastAsia="Arial" w:hAnsi="Times New Roman"/>
          <w:i w:val="0"/>
          <w:iCs w:val="0"/>
        </w:rPr>
        <w:t>BIODIVERSITY</w:t>
      </w:r>
      <w:r w:rsidR="006E661F">
        <w:rPr>
          <w:rFonts w:ascii="Times New Roman" w:eastAsia="Arial" w:hAnsi="Times New Roman"/>
          <w:i w:val="0"/>
          <w:iCs w:val="0"/>
        </w:rPr>
        <w:t xml:space="preserve"> PROTECTION</w:t>
      </w:r>
      <w:bookmarkEnd w:id="194"/>
    </w:p>
    <w:p w14:paraId="5F4AEAC2" w14:textId="563599F7" w:rsidR="00805209" w:rsidRPr="006E661F" w:rsidRDefault="00805209">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195" w:name="_Toc150853499"/>
      <w:r w:rsidRPr="006E661F">
        <w:rPr>
          <w:rFonts w:ascii="Times New Roman" w:eastAsia="Arial" w:hAnsi="Times New Roman" w:cs="Times New Roman"/>
          <w:b/>
          <w:bCs/>
          <w:color w:val="auto"/>
          <w:sz w:val="28"/>
          <w:szCs w:val="28"/>
        </w:rPr>
        <w:t>ORNAMENTAL PLANTS</w:t>
      </w:r>
      <w:bookmarkEnd w:id="195"/>
    </w:p>
    <w:tbl>
      <w:tblPr>
        <w:tblStyle w:val="TableGrid"/>
        <w:tblW w:w="6892" w:type="dxa"/>
        <w:jc w:val="center"/>
        <w:tblLook w:val="04A0" w:firstRow="1" w:lastRow="0" w:firstColumn="1" w:lastColumn="0" w:noHBand="0" w:noVBand="1"/>
      </w:tblPr>
      <w:tblGrid>
        <w:gridCol w:w="2419"/>
        <w:gridCol w:w="1491"/>
        <w:gridCol w:w="1491"/>
        <w:gridCol w:w="1491"/>
      </w:tblGrid>
      <w:tr w:rsidR="00805209" w:rsidRPr="00CB2A52" w14:paraId="30ECB073" w14:textId="77777777" w:rsidTr="000C026E">
        <w:trPr>
          <w:trHeight w:val="251"/>
          <w:jc w:val="center"/>
        </w:trPr>
        <w:tc>
          <w:tcPr>
            <w:tcW w:w="2419" w:type="dxa"/>
          </w:tcPr>
          <w:p w14:paraId="581D00F9" w14:textId="77777777" w:rsidR="00805209" w:rsidRPr="00CB2A52" w:rsidRDefault="00805209" w:rsidP="005C3341">
            <w:pPr>
              <w:spacing w:line="360" w:lineRule="auto"/>
              <w:jc w:val="both"/>
              <w:rPr>
                <w:rFonts w:ascii="Times New Roman" w:hAnsi="Times New Roman" w:cs="Times New Roman"/>
                <w:b/>
                <w:sz w:val="24"/>
                <w:szCs w:val="24"/>
              </w:rPr>
            </w:pPr>
            <w:r w:rsidRPr="00CB2A52">
              <w:rPr>
                <w:rFonts w:ascii="Times New Roman" w:hAnsi="Times New Roman" w:cs="Times New Roman"/>
                <w:b/>
                <w:sz w:val="24"/>
                <w:szCs w:val="24"/>
              </w:rPr>
              <w:t>Name of the Trees</w:t>
            </w:r>
          </w:p>
        </w:tc>
        <w:tc>
          <w:tcPr>
            <w:tcW w:w="1491" w:type="dxa"/>
          </w:tcPr>
          <w:p w14:paraId="6BBB2AE5" w14:textId="77777777" w:rsidR="00805209" w:rsidRPr="00CB2A52" w:rsidRDefault="00805209" w:rsidP="005C3341">
            <w:pPr>
              <w:spacing w:line="360" w:lineRule="auto"/>
              <w:jc w:val="both"/>
              <w:rPr>
                <w:rFonts w:ascii="Times New Roman" w:hAnsi="Times New Roman" w:cs="Times New Roman"/>
                <w:b/>
                <w:sz w:val="24"/>
                <w:szCs w:val="24"/>
              </w:rPr>
            </w:pPr>
            <w:r w:rsidRPr="00CB2A52">
              <w:rPr>
                <w:rFonts w:ascii="Times New Roman" w:hAnsi="Times New Roman" w:cs="Times New Roman"/>
                <w:b/>
                <w:sz w:val="24"/>
                <w:szCs w:val="24"/>
              </w:rPr>
              <w:t>Total Nos.</w:t>
            </w:r>
          </w:p>
        </w:tc>
        <w:tc>
          <w:tcPr>
            <w:tcW w:w="1491" w:type="dxa"/>
          </w:tcPr>
          <w:p w14:paraId="06697640" w14:textId="77777777" w:rsidR="00805209" w:rsidRPr="00CB2A52" w:rsidRDefault="00805209" w:rsidP="005C3341">
            <w:pPr>
              <w:spacing w:line="360" w:lineRule="auto"/>
              <w:jc w:val="both"/>
              <w:rPr>
                <w:rFonts w:ascii="Times New Roman" w:hAnsi="Times New Roman" w:cs="Times New Roman"/>
                <w:b/>
                <w:sz w:val="24"/>
                <w:szCs w:val="24"/>
              </w:rPr>
            </w:pPr>
          </w:p>
        </w:tc>
        <w:tc>
          <w:tcPr>
            <w:tcW w:w="1491" w:type="dxa"/>
          </w:tcPr>
          <w:p w14:paraId="16EA2DD3" w14:textId="77777777" w:rsidR="00805209" w:rsidRPr="00CB2A52" w:rsidRDefault="00805209" w:rsidP="005C3341">
            <w:pPr>
              <w:spacing w:line="360" w:lineRule="auto"/>
              <w:jc w:val="both"/>
              <w:rPr>
                <w:rFonts w:ascii="Times New Roman" w:hAnsi="Times New Roman" w:cs="Times New Roman"/>
                <w:b/>
                <w:sz w:val="24"/>
                <w:szCs w:val="24"/>
              </w:rPr>
            </w:pPr>
          </w:p>
        </w:tc>
      </w:tr>
      <w:tr w:rsidR="00805209" w:rsidRPr="00CB2A52" w14:paraId="3F5FA536" w14:textId="77777777" w:rsidTr="000C026E">
        <w:trPr>
          <w:trHeight w:val="251"/>
          <w:jc w:val="center"/>
        </w:trPr>
        <w:tc>
          <w:tcPr>
            <w:tcW w:w="2419" w:type="dxa"/>
          </w:tcPr>
          <w:p w14:paraId="0339F97B" w14:textId="77777777" w:rsidR="00805209" w:rsidRPr="00CB2A52" w:rsidRDefault="00805209" w:rsidP="005C3341">
            <w:pPr>
              <w:spacing w:line="360" w:lineRule="auto"/>
              <w:jc w:val="both"/>
              <w:rPr>
                <w:rFonts w:ascii="Times New Roman" w:hAnsi="Times New Roman" w:cs="Times New Roman"/>
                <w:sz w:val="24"/>
                <w:szCs w:val="24"/>
              </w:rPr>
            </w:pPr>
            <w:r w:rsidRPr="00CB2A52">
              <w:rPr>
                <w:rFonts w:ascii="Times New Roman" w:hAnsi="Times New Roman" w:cs="Times New Roman"/>
                <w:sz w:val="24"/>
                <w:szCs w:val="24"/>
              </w:rPr>
              <w:t>Crotons</w:t>
            </w:r>
          </w:p>
        </w:tc>
        <w:tc>
          <w:tcPr>
            <w:tcW w:w="1491" w:type="dxa"/>
          </w:tcPr>
          <w:p w14:paraId="6224A505" w14:textId="77777777" w:rsidR="00805209" w:rsidRPr="00CB2A52" w:rsidRDefault="00805209" w:rsidP="005C3341">
            <w:pPr>
              <w:spacing w:line="360" w:lineRule="auto"/>
              <w:jc w:val="both"/>
              <w:rPr>
                <w:rFonts w:ascii="Times New Roman" w:hAnsi="Times New Roman" w:cs="Times New Roman"/>
                <w:sz w:val="24"/>
                <w:szCs w:val="24"/>
              </w:rPr>
            </w:pPr>
            <w:r w:rsidRPr="00CB2A52">
              <w:rPr>
                <w:rFonts w:ascii="Times New Roman" w:hAnsi="Times New Roman" w:cs="Times New Roman"/>
                <w:sz w:val="24"/>
                <w:szCs w:val="24"/>
              </w:rPr>
              <w:t>2200</w:t>
            </w:r>
          </w:p>
        </w:tc>
        <w:tc>
          <w:tcPr>
            <w:tcW w:w="1491" w:type="dxa"/>
          </w:tcPr>
          <w:p w14:paraId="32DB99A5" w14:textId="77777777" w:rsidR="00805209" w:rsidRPr="00CB2A52" w:rsidRDefault="00805209" w:rsidP="005C3341">
            <w:pPr>
              <w:spacing w:line="360" w:lineRule="auto"/>
              <w:jc w:val="both"/>
              <w:rPr>
                <w:rFonts w:ascii="Times New Roman" w:hAnsi="Times New Roman" w:cs="Times New Roman"/>
                <w:sz w:val="24"/>
                <w:szCs w:val="24"/>
              </w:rPr>
            </w:pPr>
            <w:proofErr w:type="spellStart"/>
            <w:r w:rsidRPr="00CB2A52">
              <w:rPr>
                <w:rFonts w:ascii="Times New Roman" w:hAnsi="Times New Roman" w:cs="Times New Roman"/>
                <w:sz w:val="24"/>
                <w:szCs w:val="24"/>
              </w:rPr>
              <w:t>Biguniya</w:t>
            </w:r>
            <w:proofErr w:type="spellEnd"/>
          </w:p>
        </w:tc>
        <w:tc>
          <w:tcPr>
            <w:tcW w:w="1491" w:type="dxa"/>
          </w:tcPr>
          <w:p w14:paraId="2DA21DD8" w14:textId="77777777" w:rsidR="00805209" w:rsidRPr="00CB2A52" w:rsidRDefault="00805209" w:rsidP="005C3341">
            <w:pPr>
              <w:spacing w:line="360" w:lineRule="auto"/>
              <w:jc w:val="both"/>
              <w:rPr>
                <w:rFonts w:ascii="Times New Roman" w:hAnsi="Times New Roman" w:cs="Times New Roman"/>
                <w:sz w:val="24"/>
                <w:szCs w:val="24"/>
              </w:rPr>
            </w:pPr>
            <w:r w:rsidRPr="00CB2A52">
              <w:rPr>
                <w:rFonts w:ascii="Times New Roman" w:hAnsi="Times New Roman" w:cs="Times New Roman"/>
                <w:sz w:val="24"/>
                <w:szCs w:val="24"/>
              </w:rPr>
              <w:t>400</w:t>
            </w:r>
          </w:p>
        </w:tc>
      </w:tr>
      <w:tr w:rsidR="00805209" w:rsidRPr="00CB2A52" w14:paraId="3FDDED3A" w14:textId="77777777" w:rsidTr="000C026E">
        <w:trPr>
          <w:trHeight w:val="268"/>
          <w:jc w:val="center"/>
        </w:trPr>
        <w:tc>
          <w:tcPr>
            <w:tcW w:w="2419" w:type="dxa"/>
          </w:tcPr>
          <w:p w14:paraId="5351D5DE" w14:textId="77777777" w:rsidR="00805209" w:rsidRPr="00CB2A52" w:rsidRDefault="00805209" w:rsidP="005C3341">
            <w:pPr>
              <w:spacing w:line="360" w:lineRule="auto"/>
              <w:jc w:val="both"/>
              <w:rPr>
                <w:rFonts w:ascii="Times New Roman" w:hAnsi="Times New Roman" w:cs="Times New Roman"/>
                <w:sz w:val="24"/>
                <w:szCs w:val="24"/>
              </w:rPr>
            </w:pPr>
            <w:r w:rsidRPr="00CB2A52">
              <w:rPr>
                <w:rFonts w:ascii="Times New Roman" w:hAnsi="Times New Roman" w:cs="Times New Roman"/>
                <w:sz w:val="24"/>
                <w:szCs w:val="24"/>
              </w:rPr>
              <w:t>Palm Tree</w:t>
            </w:r>
          </w:p>
        </w:tc>
        <w:tc>
          <w:tcPr>
            <w:tcW w:w="1491" w:type="dxa"/>
          </w:tcPr>
          <w:p w14:paraId="058689E8" w14:textId="77777777" w:rsidR="00805209" w:rsidRPr="00CB2A52" w:rsidRDefault="00805209" w:rsidP="005C3341">
            <w:pPr>
              <w:spacing w:line="360" w:lineRule="auto"/>
              <w:jc w:val="both"/>
              <w:rPr>
                <w:rFonts w:ascii="Times New Roman" w:hAnsi="Times New Roman" w:cs="Times New Roman"/>
                <w:sz w:val="24"/>
                <w:szCs w:val="24"/>
              </w:rPr>
            </w:pPr>
            <w:r w:rsidRPr="00CB2A52">
              <w:rPr>
                <w:rFonts w:ascii="Times New Roman" w:hAnsi="Times New Roman" w:cs="Times New Roman"/>
                <w:sz w:val="24"/>
                <w:szCs w:val="24"/>
              </w:rPr>
              <w:t>1800</w:t>
            </w:r>
          </w:p>
        </w:tc>
        <w:tc>
          <w:tcPr>
            <w:tcW w:w="1491" w:type="dxa"/>
          </w:tcPr>
          <w:p w14:paraId="15653E1C" w14:textId="77777777" w:rsidR="00805209" w:rsidRPr="00CB2A52" w:rsidRDefault="00805209" w:rsidP="005C3341">
            <w:pPr>
              <w:spacing w:line="360" w:lineRule="auto"/>
              <w:jc w:val="both"/>
              <w:rPr>
                <w:rFonts w:ascii="Times New Roman" w:hAnsi="Times New Roman" w:cs="Times New Roman"/>
                <w:sz w:val="24"/>
                <w:szCs w:val="24"/>
              </w:rPr>
            </w:pPr>
            <w:proofErr w:type="spellStart"/>
            <w:r w:rsidRPr="00CB2A52">
              <w:rPr>
                <w:rFonts w:ascii="Times New Roman" w:hAnsi="Times New Roman" w:cs="Times New Roman"/>
                <w:sz w:val="24"/>
                <w:szCs w:val="24"/>
              </w:rPr>
              <w:t>Tuja</w:t>
            </w:r>
            <w:proofErr w:type="spellEnd"/>
          </w:p>
        </w:tc>
        <w:tc>
          <w:tcPr>
            <w:tcW w:w="1491" w:type="dxa"/>
          </w:tcPr>
          <w:p w14:paraId="680C6DD2" w14:textId="77777777" w:rsidR="00805209" w:rsidRPr="00CB2A52" w:rsidRDefault="00805209" w:rsidP="005C3341">
            <w:pPr>
              <w:spacing w:line="360" w:lineRule="auto"/>
              <w:jc w:val="both"/>
              <w:rPr>
                <w:rFonts w:ascii="Times New Roman" w:hAnsi="Times New Roman" w:cs="Times New Roman"/>
                <w:sz w:val="24"/>
                <w:szCs w:val="24"/>
              </w:rPr>
            </w:pPr>
            <w:r w:rsidRPr="00CB2A52">
              <w:rPr>
                <w:rFonts w:ascii="Times New Roman" w:hAnsi="Times New Roman" w:cs="Times New Roman"/>
                <w:sz w:val="24"/>
                <w:szCs w:val="24"/>
              </w:rPr>
              <w:t>20</w:t>
            </w:r>
          </w:p>
        </w:tc>
      </w:tr>
      <w:tr w:rsidR="00805209" w:rsidRPr="00CB2A52" w14:paraId="13182FF0" w14:textId="77777777" w:rsidTr="000C026E">
        <w:trPr>
          <w:trHeight w:val="251"/>
          <w:jc w:val="center"/>
        </w:trPr>
        <w:tc>
          <w:tcPr>
            <w:tcW w:w="2419" w:type="dxa"/>
          </w:tcPr>
          <w:p w14:paraId="3FE29F0A" w14:textId="77777777" w:rsidR="00805209" w:rsidRPr="00CB2A52" w:rsidRDefault="00805209" w:rsidP="005C3341">
            <w:pPr>
              <w:spacing w:line="360" w:lineRule="auto"/>
              <w:jc w:val="both"/>
              <w:rPr>
                <w:rFonts w:ascii="Times New Roman" w:hAnsi="Times New Roman" w:cs="Times New Roman"/>
                <w:sz w:val="24"/>
                <w:szCs w:val="24"/>
              </w:rPr>
            </w:pPr>
            <w:proofErr w:type="spellStart"/>
            <w:r w:rsidRPr="00CB2A52">
              <w:rPr>
                <w:rFonts w:ascii="Times New Roman" w:hAnsi="Times New Roman" w:cs="Times New Roman"/>
                <w:sz w:val="24"/>
                <w:szCs w:val="24"/>
              </w:rPr>
              <w:t>Diffan</w:t>
            </w:r>
            <w:proofErr w:type="spellEnd"/>
            <w:r w:rsidRPr="00CB2A52">
              <w:rPr>
                <w:rFonts w:ascii="Times New Roman" w:hAnsi="Times New Roman" w:cs="Times New Roman"/>
                <w:sz w:val="24"/>
                <w:szCs w:val="24"/>
              </w:rPr>
              <w:t xml:space="preserve"> </w:t>
            </w:r>
            <w:proofErr w:type="spellStart"/>
            <w:r w:rsidRPr="00CB2A52">
              <w:rPr>
                <w:rFonts w:ascii="Times New Roman" w:hAnsi="Times New Roman" w:cs="Times New Roman"/>
                <w:sz w:val="24"/>
                <w:szCs w:val="24"/>
              </w:rPr>
              <w:t>Bakiya</w:t>
            </w:r>
            <w:proofErr w:type="spellEnd"/>
          </w:p>
        </w:tc>
        <w:tc>
          <w:tcPr>
            <w:tcW w:w="1491" w:type="dxa"/>
          </w:tcPr>
          <w:p w14:paraId="73FC1BB8" w14:textId="77777777" w:rsidR="00805209" w:rsidRPr="00CB2A52" w:rsidRDefault="00805209" w:rsidP="005C3341">
            <w:pPr>
              <w:spacing w:line="360" w:lineRule="auto"/>
              <w:jc w:val="both"/>
              <w:rPr>
                <w:rFonts w:ascii="Times New Roman" w:hAnsi="Times New Roman" w:cs="Times New Roman"/>
                <w:sz w:val="24"/>
                <w:szCs w:val="24"/>
              </w:rPr>
            </w:pPr>
            <w:r w:rsidRPr="00CB2A52">
              <w:rPr>
                <w:rFonts w:ascii="Times New Roman" w:hAnsi="Times New Roman" w:cs="Times New Roman"/>
                <w:sz w:val="24"/>
                <w:szCs w:val="24"/>
              </w:rPr>
              <w:t>2000</w:t>
            </w:r>
          </w:p>
        </w:tc>
        <w:tc>
          <w:tcPr>
            <w:tcW w:w="1491" w:type="dxa"/>
          </w:tcPr>
          <w:p w14:paraId="29C060EC" w14:textId="77777777" w:rsidR="00805209" w:rsidRPr="00CB2A52" w:rsidRDefault="00805209" w:rsidP="005C3341">
            <w:pPr>
              <w:spacing w:line="360" w:lineRule="auto"/>
              <w:jc w:val="both"/>
              <w:rPr>
                <w:rFonts w:ascii="Times New Roman" w:hAnsi="Times New Roman" w:cs="Times New Roman"/>
                <w:sz w:val="24"/>
                <w:szCs w:val="24"/>
              </w:rPr>
            </w:pPr>
            <w:proofErr w:type="spellStart"/>
            <w:r w:rsidRPr="00CB2A52">
              <w:rPr>
                <w:rFonts w:ascii="Times New Roman" w:hAnsi="Times New Roman" w:cs="Times New Roman"/>
                <w:sz w:val="24"/>
                <w:szCs w:val="24"/>
              </w:rPr>
              <w:t>Aareliya</w:t>
            </w:r>
            <w:proofErr w:type="spellEnd"/>
          </w:p>
        </w:tc>
        <w:tc>
          <w:tcPr>
            <w:tcW w:w="1491" w:type="dxa"/>
          </w:tcPr>
          <w:p w14:paraId="545319F8" w14:textId="77777777" w:rsidR="00805209" w:rsidRPr="00CB2A52" w:rsidRDefault="00805209" w:rsidP="005C3341">
            <w:pPr>
              <w:spacing w:line="360" w:lineRule="auto"/>
              <w:jc w:val="both"/>
              <w:rPr>
                <w:rFonts w:ascii="Times New Roman" w:hAnsi="Times New Roman" w:cs="Times New Roman"/>
                <w:sz w:val="24"/>
                <w:szCs w:val="24"/>
              </w:rPr>
            </w:pPr>
            <w:r w:rsidRPr="00CB2A52">
              <w:rPr>
                <w:rFonts w:ascii="Times New Roman" w:hAnsi="Times New Roman" w:cs="Times New Roman"/>
                <w:sz w:val="24"/>
                <w:szCs w:val="24"/>
              </w:rPr>
              <w:t>600</w:t>
            </w:r>
          </w:p>
        </w:tc>
      </w:tr>
      <w:tr w:rsidR="00805209" w:rsidRPr="00CB2A52" w14:paraId="310ECA8B" w14:textId="77777777" w:rsidTr="000C026E">
        <w:trPr>
          <w:trHeight w:val="251"/>
          <w:jc w:val="center"/>
        </w:trPr>
        <w:tc>
          <w:tcPr>
            <w:tcW w:w="2419" w:type="dxa"/>
          </w:tcPr>
          <w:p w14:paraId="21F3D2CC" w14:textId="77777777" w:rsidR="00805209" w:rsidRPr="00CB2A52" w:rsidRDefault="00805209" w:rsidP="005C3341">
            <w:pPr>
              <w:spacing w:line="360" w:lineRule="auto"/>
              <w:jc w:val="both"/>
              <w:rPr>
                <w:rFonts w:ascii="Times New Roman" w:hAnsi="Times New Roman" w:cs="Times New Roman"/>
                <w:sz w:val="24"/>
                <w:szCs w:val="24"/>
              </w:rPr>
            </w:pPr>
            <w:proofErr w:type="spellStart"/>
            <w:r w:rsidRPr="00CB2A52">
              <w:rPr>
                <w:rFonts w:ascii="Times New Roman" w:hAnsi="Times New Roman" w:cs="Times New Roman"/>
                <w:sz w:val="24"/>
                <w:szCs w:val="24"/>
              </w:rPr>
              <w:t>Maranta</w:t>
            </w:r>
            <w:proofErr w:type="spellEnd"/>
          </w:p>
        </w:tc>
        <w:tc>
          <w:tcPr>
            <w:tcW w:w="1491" w:type="dxa"/>
          </w:tcPr>
          <w:p w14:paraId="21EA8FF6" w14:textId="77777777" w:rsidR="00805209" w:rsidRPr="00CB2A52" w:rsidRDefault="00805209" w:rsidP="005C3341">
            <w:pPr>
              <w:spacing w:line="360" w:lineRule="auto"/>
              <w:jc w:val="both"/>
              <w:rPr>
                <w:rFonts w:ascii="Times New Roman" w:hAnsi="Times New Roman" w:cs="Times New Roman"/>
                <w:sz w:val="24"/>
                <w:szCs w:val="24"/>
              </w:rPr>
            </w:pPr>
            <w:r w:rsidRPr="00CB2A52">
              <w:rPr>
                <w:rFonts w:ascii="Times New Roman" w:hAnsi="Times New Roman" w:cs="Times New Roman"/>
                <w:sz w:val="24"/>
                <w:szCs w:val="24"/>
              </w:rPr>
              <w:t>800</w:t>
            </w:r>
          </w:p>
        </w:tc>
        <w:tc>
          <w:tcPr>
            <w:tcW w:w="1491" w:type="dxa"/>
          </w:tcPr>
          <w:p w14:paraId="3EA19E85" w14:textId="77777777" w:rsidR="00805209" w:rsidRPr="00CB2A52" w:rsidRDefault="00805209" w:rsidP="005C3341">
            <w:pPr>
              <w:spacing w:line="360" w:lineRule="auto"/>
              <w:jc w:val="both"/>
              <w:rPr>
                <w:rFonts w:ascii="Times New Roman" w:hAnsi="Times New Roman" w:cs="Times New Roman"/>
                <w:sz w:val="24"/>
                <w:szCs w:val="24"/>
              </w:rPr>
            </w:pPr>
            <w:proofErr w:type="spellStart"/>
            <w:r w:rsidRPr="00CB2A52">
              <w:rPr>
                <w:rFonts w:ascii="Times New Roman" w:hAnsi="Times New Roman" w:cs="Times New Roman"/>
                <w:sz w:val="24"/>
                <w:szCs w:val="24"/>
              </w:rPr>
              <w:t>Sakus</w:t>
            </w:r>
            <w:proofErr w:type="spellEnd"/>
          </w:p>
        </w:tc>
        <w:tc>
          <w:tcPr>
            <w:tcW w:w="1491" w:type="dxa"/>
          </w:tcPr>
          <w:p w14:paraId="594B1919" w14:textId="77777777" w:rsidR="00805209" w:rsidRPr="00CB2A52" w:rsidRDefault="00805209" w:rsidP="005C3341">
            <w:pPr>
              <w:spacing w:line="360" w:lineRule="auto"/>
              <w:jc w:val="both"/>
              <w:rPr>
                <w:rFonts w:ascii="Times New Roman" w:hAnsi="Times New Roman" w:cs="Times New Roman"/>
                <w:sz w:val="24"/>
                <w:szCs w:val="24"/>
              </w:rPr>
            </w:pPr>
            <w:r w:rsidRPr="00CB2A52">
              <w:rPr>
                <w:rFonts w:ascii="Times New Roman" w:hAnsi="Times New Roman" w:cs="Times New Roman"/>
                <w:sz w:val="24"/>
                <w:szCs w:val="24"/>
              </w:rPr>
              <w:t>220</w:t>
            </w:r>
          </w:p>
        </w:tc>
      </w:tr>
      <w:tr w:rsidR="00805209" w:rsidRPr="00CB2A52" w14:paraId="18BAAEAB" w14:textId="77777777" w:rsidTr="000C026E">
        <w:trPr>
          <w:trHeight w:val="268"/>
          <w:jc w:val="center"/>
        </w:trPr>
        <w:tc>
          <w:tcPr>
            <w:tcW w:w="5401" w:type="dxa"/>
            <w:gridSpan w:val="3"/>
          </w:tcPr>
          <w:p w14:paraId="1F7D1702" w14:textId="77777777" w:rsidR="00805209" w:rsidRPr="00CB2A52" w:rsidRDefault="00805209" w:rsidP="005C3341">
            <w:pPr>
              <w:spacing w:line="360" w:lineRule="auto"/>
              <w:jc w:val="both"/>
              <w:rPr>
                <w:rFonts w:ascii="Times New Roman" w:hAnsi="Times New Roman" w:cs="Times New Roman"/>
                <w:sz w:val="24"/>
                <w:szCs w:val="24"/>
              </w:rPr>
            </w:pPr>
            <w:r w:rsidRPr="00CB2A52">
              <w:rPr>
                <w:rFonts w:ascii="Times New Roman" w:hAnsi="Times New Roman" w:cs="Times New Roman"/>
                <w:sz w:val="24"/>
                <w:szCs w:val="24"/>
              </w:rPr>
              <w:t>Total</w:t>
            </w:r>
          </w:p>
        </w:tc>
        <w:tc>
          <w:tcPr>
            <w:tcW w:w="1491" w:type="dxa"/>
          </w:tcPr>
          <w:p w14:paraId="1CE85968" w14:textId="77777777" w:rsidR="00805209" w:rsidRPr="00CB2A52" w:rsidRDefault="00805209" w:rsidP="005C3341">
            <w:pPr>
              <w:spacing w:line="360" w:lineRule="auto"/>
              <w:jc w:val="both"/>
              <w:rPr>
                <w:rFonts w:ascii="Times New Roman" w:hAnsi="Times New Roman" w:cs="Times New Roman"/>
                <w:sz w:val="24"/>
                <w:szCs w:val="24"/>
              </w:rPr>
            </w:pPr>
            <w:r w:rsidRPr="00CB2A52">
              <w:rPr>
                <w:rFonts w:ascii="Times New Roman" w:hAnsi="Times New Roman" w:cs="Times New Roman"/>
                <w:sz w:val="24"/>
                <w:szCs w:val="24"/>
              </w:rPr>
              <w:t>8040</w:t>
            </w:r>
          </w:p>
        </w:tc>
      </w:tr>
    </w:tbl>
    <w:p w14:paraId="10B02CC5" w14:textId="77777777" w:rsidR="00805209" w:rsidRDefault="00805209" w:rsidP="005C3341">
      <w:pPr>
        <w:spacing w:after="0" w:line="360" w:lineRule="auto"/>
        <w:jc w:val="both"/>
        <w:rPr>
          <w:rFonts w:ascii="Times New Roman" w:hAnsi="Times New Roman" w:cs="Times New Roman"/>
          <w:b/>
          <w:sz w:val="24"/>
          <w:szCs w:val="24"/>
        </w:rPr>
      </w:pPr>
    </w:p>
    <w:p w14:paraId="3E0B48C3" w14:textId="3BCD21EA" w:rsidR="00805209" w:rsidRPr="006E661F" w:rsidRDefault="00805209">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196" w:name="_Toc150853500"/>
      <w:r w:rsidRPr="006E661F">
        <w:rPr>
          <w:rFonts w:ascii="Times New Roman" w:eastAsia="Arial" w:hAnsi="Times New Roman" w:cs="Times New Roman"/>
          <w:b/>
          <w:bCs/>
          <w:color w:val="auto"/>
          <w:sz w:val="28"/>
          <w:szCs w:val="28"/>
        </w:rPr>
        <w:lastRenderedPageBreak/>
        <w:t>WELL GROWN TREES</w:t>
      </w:r>
      <w:bookmarkEnd w:id="196"/>
      <w:r w:rsidRPr="006E661F">
        <w:rPr>
          <w:rFonts w:ascii="Times New Roman" w:eastAsia="Arial" w:hAnsi="Times New Roman" w:cs="Times New Roman"/>
          <w:b/>
          <w:bCs/>
          <w:color w:val="auto"/>
          <w:sz w:val="28"/>
          <w:szCs w:val="28"/>
        </w:rPr>
        <w:t xml:space="preserve"> </w:t>
      </w:r>
    </w:p>
    <w:tbl>
      <w:tblPr>
        <w:tblW w:w="8708" w:type="dxa"/>
        <w:jc w:val="center"/>
        <w:tblLook w:val="04A0" w:firstRow="1" w:lastRow="0" w:firstColumn="1" w:lastColumn="0" w:noHBand="0" w:noVBand="1"/>
      </w:tblPr>
      <w:tblGrid>
        <w:gridCol w:w="697"/>
        <w:gridCol w:w="2882"/>
        <w:gridCol w:w="664"/>
        <w:gridCol w:w="222"/>
        <w:gridCol w:w="697"/>
        <w:gridCol w:w="2956"/>
        <w:gridCol w:w="664"/>
      </w:tblGrid>
      <w:tr w:rsidR="00CB2A52" w:rsidRPr="00CB2A52" w14:paraId="08C3840C" w14:textId="77777777" w:rsidTr="00871F98">
        <w:trPr>
          <w:trHeight w:val="255"/>
          <w:jc w:val="center"/>
        </w:trPr>
        <w:tc>
          <w:tcPr>
            <w:tcW w:w="6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F33210"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SNO</w:t>
            </w:r>
          </w:p>
        </w:tc>
        <w:tc>
          <w:tcPr>
            <w:tcW w:w="2882" w:type="dxa"/>
            <w:tcBorders>
              <w:top w:val="single" w:sz="4" w:space="0" w:color="auto"/>
              <w:left w:val="nil"/>
              <w:bottom w:val="single" w:sz="4" w:space="0" w:color="auto"/>
              <w:right w:val="single" w:sz="4" w:space="0" w:color="auto"/>
            </w:tcBorders>
            <w:shd w:val="clear" w:color="auto" w:fill="auto"/>
            <w:noWrap/>
            <w:vAlign w:val="bottom"/>
            <w:hideMark/>
          </w:tcPr>
          <w:p w14:paraId="79D465C1"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Name of the Trees</w:t>
            </w:r>
          </w:p>
        </w:tc>
        <w:tc>
          <w:tcPr>
            <w:tcW w:w="664" w:type="dxa"/>
            <w:tcBorders>
              <w:top w:val="single" w:sz="4" w:space="0" w:color="auto"/>
              <w:left w:val="nil"/>
              <w:bottom w:val="single" w:sz="4" w:space="0" w:color="auto"/>
              <w:right w:val="single" w:sz="4" w:space="0" w:color="auto"/>
            </w:tcBorders>
            <w:shd w:val="clear" w:color="auto" w:fill="auto"/>
            <w:noWrap/>
            <w:vAlign w:val="bottom"/>
            <w:hideMark/>
          </w:tcPr>
          <w:p w14:paraId="64508410"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Nos.</w:t>
            </w:r>
          </w:p>
        </w:tc>
        <w:tc>
          <w:tcPr>
            <w:tcW w:w="222" w:type="dxa"/>
            <w:tcBorders>
              <w:top w:val="nil"/>
              <w:left w:val="nil"/>
              <w:bottom w:val="nil"/>
              <w:right w:val="nil"/>
            </w:tcBorders>
            <w:shd w:val="clear" w:color="auto" w:fill="auto"/>
            <w:noWrap/>
            <w:vAlign w:val="bottom"/>
            <w:hideMark/>
          </w:tcPr>
          <w:p w14:paraId="7FE749D4"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p>
        </w:tc>
        <w:tc>
          <w:tcPr>
            <w:tcW w:w="6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08390F"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SNO</w:t>
            </w:r>
          </w:p>
        </w:tc>
        <w:tc>
          <w:tcPr>
            <w:tcW w:w="2956" w:type="dxa"/>
            <w:tcBorders>
              <w:top w:val="single" w:sz="4" w:space="0" w:color="auto"/>
              <w:left w:val="nil"/>
              <w:bottom w:val="single" w:sz="4" w:space="0" w:color="auto"/>
              <w:right w:val="single" w:sz="4" w:space="0" w:color="auto"/>
            </w:tcBorders>
            <w:shd w:val="clear" w:color="auto" w:fill="auto"/>
            <w:noWrap/>
            <w:vAlign w:val="bottom"/>
            <w:hideMark/>
          </w:tcPr>
          <w:p w14:paraId="4181D5C8"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Name of the Trees</w:t>
            </w:r>
          </w:p>
        </w:tc>
        <w:tc>
          <w:tcPr>
            <w:tcW w:w="664" w:type="dxa"/>
            <w:tcBorders>
              <w:top w:val="single" w:sz="4" w:space="0" w:color="auto"/>
              <w:left w:val="nil"/>
              <w:bottom w:val="single" w:sz="4" w:space="0" w:color="auto"/>
              <w:right w:val="single" w:sz="4" w:space="0" w:color="auto"/>
            </w:tcBorders>
            <w:shd w:val="clear" w:color="auto" w:fill="auto"/>
            <w:noWrap/>
            <w:vAlign w:val="bottom"/>
            <w:hideMark/>
          </w:tcPr>
          <w:p w14:paraId="2CF331A0"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Nos.</w:t>
            </w:r>
          </w:p>
        </w:tc>
      </w:tr>
      <w:tr w:rsidR="00CB2A52" w:rsidRPr="00CB2A52" w14:paraId="23AFE9CE" w14:textId="77777777" w:rsidTr="00871F98">
        <w:trPr>
          <w:trHeight w:val="255"/>
          <w:jc w:val="center"/>
        </w:trPr>
        <w:tc>
          <w:tcPr>
            <w:tcW w:w="660" w:type="dxa"/>
            <w:tcBorders>
              <w:top w:val="nil"/>
              <w:left w:val="single" w:sz="4" w:space="0" w:color="auto"/>
              <w:bottom w:val="single" w:sz="4" w:space="0" w:color="auto"/>
              <w:right w:val="single" w:sz="4" w:space="0" w:color="auto"/>
            </w:tcBorders>
            <w:shd w:val="clear" w:color="auto" w:fill="auto"/>
            <w:noWrap/>
            <w:vAlign w:val="bottom"/>
            <w:hideMark/>
          </w:tcPr>
          <w:p w14:paraId="4FAD6752"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1</w:t>
            </w:r>
          </w:p>
        </w:tc>
        <w:tc>
          <w:tcPr>
            <w:tcW w:w="2882" w:type="dxa"/>
            <w:tcBorders>
              <w:top w:val="nil"/>
              <w:left w:val="nil"/>
              <w:bottom w:val="single" w:sz="4" w:space="0" w:color="auto"/>
              <w:right w:val="single" w:sz="4" w:space="0" w:color="auto"/>
            </w:tcBorders>
            <w:shd w:val="clear" w:color="auto" w:fill="auto"/>
            <w:noWrap/>
            <w:vAlign w:val="bottom"/>
            <w:hideMark/>
          </w:tcPr>
          <w:p w14:paraId="4A61A003"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 xml:space="preserve">Plumeria Alba </w:t>
            </w:r>
          </w:p>
        </w:tc>
        <w:tc>
          <w:tcPr>
            <w:tcW w:w="664" w:type="dxa"/>
            <w:tcBorders>
              <w:top w:val="nil"/>
              <w:left w:val="nil"/>
              <w:bottom w:val="single" w:sz="4" w:space="0" w:color="auto"/>
              <w:right w:val="single" w:sz="4" w:space="0" w:color="auto"/>
            </w:tcBorders>
            <w:shd w:val="clear" w:color="auto" w:fill="auto"/>
            <w:noWrap/>
            <w:vAlign w:val="bottom"/>
            <w:hideMark/>
          </w:tcPr>
          <w:p w14:paraId="1E446A29"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1</w:t>
            </w:r>
          </w:p>
        </w:tc>
        <w:tc>
          <w:tcPr>
            <w:tcW w:w="222" w:type="dxa"/>
            <w:tcBorders>
              <w:top w:val="nil"/>
              <w:left w:val="nil"/>
              <w:bottom w:val="nil"/>
              <w:right w:val="nil"/>
            </w:tcBorders>
            <w:shd w:val="clear" w:color="auto" w:fill="auto"/>
            <w:noWrap/>
            <w:vAlign w:val="bottom"/>
            <w:hideMark/>
          </w:tcPr>
          <w:p w14:paraId="41A95CEB"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p>
        </w:tc>
        <w:tc>
          <w:tcPr>
            <w:tcW w:w="660" w:type="dxa"/>
            <w:tcBorders>
              <w:top w:val="nil"/>
              <w:left w:val="single" w:sz="4" w:space="0" w:color="auto"/>
              <w:bottom w:val="single" w:sz="4" w:space="0" w:color="auto"/>
              <w:right w:val="single" w:sz="4" w:space="0" w:color="auto"/>
            </w:tcBorders>
            <w:shd w:val="clear" w:color="auto" w:fill="auto"/>
            <w:noWrap/>
            <w:vAlign w:val="bottom"/>
            <w:hideMark/>
          </w:tcPr>
          <w:p w14:paraId="195E7BCA"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19</w:t>
            </w:r>
          </w:p>
        </w:tc>
        <w:tc>
          <w:tcPr>
            <w:tcW w:w="2956" w:type="dxa"/>
            <w:tcBorders>
              <w:top w:val="nil"/>
              <w:left w:val="nil"/>
              <w:bottom w:val="single" w:sz="4" w:space="0" w:color="auto"/>
              <w:right w:val="single" w:sz="4" w:space="0" w:color="auto"/>
            </w:tcBorders>
            <w:shd w:val="clear" w:color="auto" w:fill="auto"/>
            <w:noWrap/>
            <w:vAlign w:val="bottom"/>
            <w:hideMark/>
          </w:tcPr>
          <w:p w14:paraId="58BFB4BF"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 xml:space="preserve">Jacaranda </w:t>
            </w:r>
            <w:proofErr w:type="spellStart"/>
            <w:r w:rsidRPr="00CB2A52">
              <w:rPr>
                <w:rFonts w:ascii="Times New Roman" w:eastAsia="Times New Roman" w:hAnsi="Times New Roman" w:cs="Times New Roman"/>
                <w:color w:val="000000"/>
                <w:sz w:val="24"/>
                <w:szCs w:val="24"/>
              </w:rPr>
              <w:t>Mimosifolia</w:t>
            </w:r>
            <w:proofErr w:type="spellEnd"/>
            <w:r w:rsidRPr="00CB2A52">
              <w:rPr>
                <w:rFonts w:ascii="Times New Roman" w:eastAsia="Times New Roman" w:hAnsi="Times New Roman" w:cs="Times New Roman"/>
                <w:color w:val="000000"/>
                <w:sz w:val="24"/>
                <w:szCs w:val="24"/>
              </w:rPr>
              <w:t xml:space="preserve"> </w:t>
            </w:r>
          </w:p>
        </w:tc>
        <w:tc>
          <w:tcPr>
            <w:tcW w:w="664" w:type="dxa"/>
            <w:tcBorders>
              <w:top w:val="nil"/>
              <w:left w:val="nil"/>
              <w:bottom w:val="single" w:sz="4" w:space="0" w:color="auto"/>
              <w:right w:val="single" w:sz="4" w:space="0" w:color="auto"/>
            </w:tcBorders>
            <w:shd w:val="clear" w:color="auto" w:fill="auto"/>
            <w:noWrap/>
            <w:vAlign w:val="bottom"/>
            <w:hideMark/>
          </w:tcPr>
          <w:p w14:paraId="4D85DE59"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2</w:t>
            </w:r>
          </w:p>
        </w:tc>
      </w:tr>
      <w:tr w:rsidR="00CB2A52" w:rsidRPr="00CB2A52" w14:paraId="74B4C520" w14:textId="77777777" w:rsidTr="00871F98">
        <w:trPr>
          <w:trHeight w:val="255"/>
          <w:jc w:val="center"/>
        </w:trPr>
        <w:tc>
          <w:tcPr>
            <w:tcW w:w="660" w:type="dxa"/>
            <w:tcBorders>
              <w:top w:val="nil"/>
              <w:left w:val="single" w:sz="4" w:space="0" w:color="auto"/>
              <w:bottom w:val="single" w:sz="4" w:space="0" w:color="auto"/>
              <w:right w:val="single" w:sz="4" w:space="0" w:color="auto"/>
            </w:tcBorders>
            <w:shd w:val="clear" w:color="auto" w:fill="auto"/>
            <w:noWrap/>
            <w:vAlign w:val="bottom"/>
            <w:hideMark/>
          </w:tcPr>
          <w:p w14:paraId="2EA945C6"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2</w:t>
            </w:r>
          </w:p>
        </w:tc>
        <w:tc>
          <w:tcPr>
            <w:tcW w:w="2882" w:type="dxa"/>
            <w:tcBorders>
              <w:top w:val="nil"/>
              <w:left w:val="nil"/>
              <w:bottom w:val="single" w:sz="4" w:space="0" w:color="auto"/>
              <w:right w:val="single" w:sz="4" w:space="0" w:color="auto"/>
            </w:tcBorders>
            <w:shd w:val="clear" w:color="auto" w:fill="auto"/>
            <w:noWrap/>
            <w:vAlign w:val="bottom"/>
            <w:hideMark/>
          </w:tcPr>
          <w:p w14:paraId="2EE690C7"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 xml:space="preserve">Pterocarpus </w:t>
            </w:r>
            <w:proofErr w:type="spellStart"/>
            <w:r w:rsidRPr="00CB2A52">
              <w:rPr>
                <w:rFonts w:ascii="Times New Roman" w:eastAsia="Times New Roman" w:hAnsi="Times New Roman" w:cs="Times New Roman"/>
                <w:color w:val="000000"/>
                <w:sz w:val="24"/>
                <w:szCs w:val="24"/>
              </w:rPr>
              <w:t>Acerifolium</w:t>
            </w:r>
            <w:proofErr w:type="spellEnd"/>
            <w:r w:rsidRPr="00CB2A52">
              <w:rPr>
                <w:rFonts w:ascii="Times New Roman" w:eastAsia="Times New Roman" w:hAnsi="Times New Roman" w:cs="Times New Roman"/>
                <w:color w:val="000000"/>
                <w:sz w:val="24"/>
                <w:szCs w:val="24"/>
              </w:rPr>
              <w:t xml:space="preserve"> </w:t>
            </w:r>
          </w:p>
        </w:tc>
        <w:tc>
          <w:tcPr>
            <w:tcW w:w="664" w:type="dxa"/>
            <w:tcBorders>
              <w:top w:val="nil"/>
              <w:left w:val="nil"/>
              <w:bottom w:val="single" w:sz="4" w:space="0" w:color="auto"/>
              <w:right w:val="single" w:sz="4" w:space="0" w:color="auto"/>
            </w:tcBorders>
            <w:shd w:val="clear" w:color="auto" w:fill="auto"/>
            <w:noWrap/>
            <w:vAlign w:val="bottom"/>
            <w:hideMark/>
          </w:tcPr>
          <w:p w14:paraId="5E4CDF95"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1</w:t>
            </w:r>
          </w:p>
        </w:tc>
        <w:tc>
          <w:tcPr>
            <w:tcW w:w="222" w:type="dxa"/>
            <w:tcBorders>
              <w:top w:val="nil"/>
              <w:left w:val="nil"/>
              <w:bottom w:val="nil"/>
              <w:right w:val="nil"/>
            </w:tcBorders>
            <w:shd w:val="clear" w:color="auto" w:fill="auto"/>
            <w:noWrap/>
            <w:vAlign w:val="bottom"/>
            <w:hideMark/>
          </w:tcPr>
          <w:p w14:paraId="462A474C"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p>
        </w:tc>
        <w:tc>
          <w:tcPr>
            <w:tcW w:w="660" w:type="dxa"/>
            <w:tcBorders>
              <w:top w:val="nil"/>
              <w:left w:val="single" w:sz="4" w:space="0" w:color="auto"/>
              <w:bottom w:val="single" w:sz="4" w:space="0" w:color="auto"/>
              <w:right w:val="single" w:sz="4" w:space="0" w:color="auto"/>
            </w:tcBorders>
            <w:shd w:val="clear" w:color="auto" w:fill="auto"/>
            <w:noWrap/>
            <w:vAlign w:val="bottom"/>
            <w:hideMark/>
          </w:tcPr>
          <w:p w14:paraId="5EFE053A"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20</w:t>
            </w:r>
          </w:p>
        </w:tc>
        <w:tc>
          <w:tcPr>
            <w:tcW w:w="2956" w:type="dxa"/>
            <w:tcBorders>
              <w:top w:val="nil"/>
              <w:left w:val="nil"/>
              <w:bottom w:val="single" w:sz="4" w:space="0" w:color="auto"/>
              <w:right w:val="single" w:sz="4" w:space="0" w:color="auto"/>
            </w:tcBorders>
            <w:shd w:val="clear" w:color="auto" w:fill="auto"/>
            <w:noWrap/>
            <w:vAlign w:val="bottom"/>
            <w:hideMark/>
          </w:tcPr>
          <w:p w14:paraId="521B5B02"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proofErr w:type="spellStart"/>
            <w:r w:rsidRPr="00CB2A52">
              <w:rPr>
                <w:rFonts w:ascii="Times New Roman" w:eastAsia="Times New Roman" w:hAnsi="Times New Roman" w:cs="Times New Roman"/>
                <w:color w:val="000000"/>
                <w:sz w:val="24"/>
                <w:szCs w:val="24"/>
              </w:rPr>
              <w:t>Pithecellobium</w:t>
            </w:r>
            <w:proofErr w:type="spellEnd"/>
            <w:r w:rsidRPr="00CB2A52">
              <w:rPr>
                <w:rFonts w:ascii="Times New Roman" w:eastAsia="Times New Roman" w:hAnsi="Times New Roman" w:cs="Times New Roman"/>
                <w:color w:val="000000"/>
                <w:sz w:val="24"/>
                <w:szCs w:val="24"/>
              </w:rPr>
              <w:t xml:space="preserve"> </w:t>
            </w:r>
            <w:proofErr w:type="spellStart"/>
            <w:r w:rsidRPr="00CB2A52">
              <w:rPr>
                <w:rFonts w:ascii="Times New Roman" w:eastAsia="Times New Roman" w:hAnsi="Times New Roman" w:cs="Times New Roman"/>
                <w:color w:val="000000"/>
                <w:sz w:val="24"/>
                <w:szCs w:val="24"/>
              </w:rPr>
              <w:t>Saman</w:t>
            </w:r>
            <w:proofErr w:type="spellEnd"/>
            <w:r w:rsidRPr="00CB2A52">
              <w:rPr>
                <w:rFonts w:ascii="Times New Roman" w:eastAsia="Times New Roman" w:hAnsi="Times New Roman" w:cs="Times New Roman"/>
                <w:color w:val="000000"/>
                <w:sz w:val="24"/>
                <w:szCs w:val="24"/>
              </w:rPr>
              <w:t xml:space="preserve"> </w:t>
            </w:r>
          </w:p>
        </w:tc>
        <w:tc>
          <w:tcPr>
            <w:tcW w:w="664" w:type="dxa"/>
            <w:tcBorders>
              <w:top w:val="nil"/>
              <w:left w:val="nil"/>
              <w:bottom w:val="single" w:sz="4" w:space="0" w:color="auto"/>
              <w:right w:val="single" w:sz="4" w:space="0" w:color="auto"/>
            </w:tcBorders>
            <w:shd w:val="clear" w:color="auto" w:fill="auto"/>
            <w:noWrap/>
            <w:vAlign w:val="bottom"/>
            <w:hideMark/>
          </w:tcPr>
          <w:p w14:paraId="7E7F4CDD"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4</w:t>
            </w:r>
          </w:p>
        </w:tc>
      </w:tr>
      <w:tr w:rsidR="00CB2A52" w:rsidRPr="00CB2A52" w14:paraId="132E6969" w14:textId="77777777" w:rsidTr="00871F98">
        <w:trPr>
          <w:trHeight w:val="255"/>
          <w:jc w:val="center"/>
        </w:trPr>
        <w:tc>
          <w:tcPr>
            <w:tcW w:w="660" w:type="dxa"/>
            <w:tcBorders>
              <w:top w:val="nil"/>
              <w:left w:val="single" w:sz="4" w:space="0" w:color="auto"/>
              <w:bottom w:val="single" w:sz="4" w:space="0" w:color="auto"/>
              <w:right w:val="single" w:sz="4" w:space="0" w:color="auto"/>
            </w:tcBorders>
            <w:shd w:val="clear" w:color="auto" w:fill="auto"/>
            <w:noWrap/>
            <w:vAlign w:val="bottom"/>
            <w:hideMark/>
          </w:tcPr>
          <w:p w14:paraId="55FB4CCB"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3</w:t>
            </w:r>
          </w:p>
        </w:tc>
        <w:tc>
          <w:tcPr>
            <w:tcW w:w="2882" w:type="dxa"/>
            <w:tcBorders>
              <w:top w:val="nil"/>
              <w:left w:val="nil"/>
              <w:bottom w:val="single" w:sz="4" w:space="0" w:color="auto"/>
              <w:right w:val="single" w:sz="4" w:space="0" w:color="auto"/>
            </w:tcBorders>
            <w:shd w:val="clear" w:color="auto" w:fill="auto"/>
            <w:noWrap/>
            <w:vAlign w:val="bottom"/>
            <w:hideMark/>
          </w:tcPr>
          <w:p w14:paraId="24BDDE71"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proofErr w:type="spellStart"/>
            <w:r w:rsidRPr="00CB2A52">
              <w:rPr>
                <w:rFonts w:ascii="Times New Roman" w:eastAsia="Times New Roman" w:hAnsi="Times New Roman" w:cs="Times New Roman"/>
                <w:color w:val="000000"/>
                <w:sz w:val="24"/>
                <w:szCs w:val="24"/>
              </w:rPr>
              <w:t>Brassaia</w:t>
            </w:r>
            <w:proofErr w:type="spellEnd"/>
            <w:r w:rsidRPr="00CB2A52">
              <w:rPr>
                <w:rFonts w:ascii="Times New Roman" w:eastAsia="Times New Roman" w:hAnsi="Times New Roman" w:cs="Times New Roman"/>
                <w:color w:val="000000"/>
                <w:sz w:val="24"/>
                <w:szCs w:val="24"/>
              </w:rPr>
              <w:t xml:space="preserve"> </w:t>
            </w:r>
            <w:proofErr w:type="spellStart"/>
            <w:r w:rsidRPr="00CB2A52">
              <w:rPr>
                <w:rFonts w:ascii="Times New Roman" w:eastAsia="Times New Roman" w:hAnsi="Times New Roman" w:cs="Times New Roman"/>
                <w:color w:val="000000"/>
                <w:sz w:val="24"/>
                <w:szCs w:val="24"/>
              </w:rPr>
              <w:t>Actinophylla</w:t>
            </w:r>
            <w:proofErr w:type="spellEnd"/>
            <w:r w:rsidRPr="00CB2A52">
              <w:rPr>
                <w:rFonts w:ascii="Times New Roman" w:eastAsia="Times New Roman" w:hAnsi="Times New Roman" w:cs="Times New Roman"/>
                <w:color w:val="000000"/>
                <w:sz w:val="24"/>
                <w:szCs w:val="24"/>
              </w:rPr>
              <w:t xml:space="preserve"> </w:t>
            </w:r>
          </w:p>
        </w:tc>
        <w:tc>
          <w:tcPr>
            <w:tcW w:w="664" w:type="dxa"/>
            <w:tcBorders>
              <w:top w:val="nil"/>
              <w:left w:val="nil"/>
              <w:bottom w:val="single" w:sz="4" w:space="0" w:color="auto"/>
              <w:right w:val="single" w:sz="4" w:space="0" w:color="auto"/>
            </w:tcBorders>
            <w:shd w:val="clear" w:color="auto" w:fill="auto"/>
            <w:noWrap/>
            <w:vAlign w:val="bottom"/>
            <w:hideMark/>
          </w:tcPr>
          <w:p w14:paraId="230B4E99"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2</w:t>
            </w:r>
          </w:p>
        </w:tc>
        <w:tc>
          <w:tcPr>
            <w:tcW w:w="222" w:type="dxa"/>
            <w:tcBorders>
              <w:top w:val="nil"/>
              <w:left w:val="nil"/>
              <w:bottom w:val="nil"/>
              <w:right w:val="nil"/>
            </w:tcBorders>
            <w:shd w:val="clear" w:color="auto" w:fill="auto"/>
            <w:noWrap/>
            <w:vAlign w:val="bottom"/>
            <w:hideMark/>
          </w:tcPr>
          <w:p w14:paraId="03D30A3E"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p>
        </w:tc>
        <w:tc>
          <w:tcPr>
            <w:tcW w:w="660" w:type="dxa"/>
            <w:tcBorders>
              <w:top w:val="nil"/>
              <w:left w:val="single" w:sz="4" w:space="0" w:color="auto"/>
              <w:bottom w:val="single" w:sz="4" w:space="0" w:color="auto"/>
              <w:right w:val="single" w:sz="4" w:space="0" w:color="auto"/>
            </w:tcBorders>
            <w:shd w:val="clear" w:color="auto" w:fill="auto"/>
            <w:noWrap/>
            <w:vAlign w:val="bottom"/>
            <w:hideMark/>
          </w:tcPr>
          <w:p w14:paraId="523CAB03"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21</w:t>
            </w:r>
          </w:p>
        </w:tc>
        <w:tc>
          <w:tcPr>
            <w:tcW w:w="2956" w:type="dxa"/>
            <w:tcBorders>
              <w:top w:val="nil"/>
              <w:left w:val="nil"/>
              <w:bottom w:val="single" w:sz="4" w:space="0" w:color="auto"/>
              <w:right w:val="single" w:sz="4" w:space="0" w:color="auto"/>
            </w:tcBorders>
            <w:shd w:val="clear" w:color="auto" w:fill="auto"/>
            <w:noWrap/>
            <w:vAlign w:val="bottom"/>
            <w:hideMark/>
          </w:tcPr>
          <w:p w14:paraId="7C797EA8"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 xml:space="preserve">Terminalia </w:t>
            </w:r>
            <w:proofErr w:type="spellStart"/>
            <w:r w:rsidRPr="00CB2A52">
              <w:rPr>
                <w:rFonts w:ascii="Times New Roman" w:eastAsia="Times New Roman" w:hAnsi="Times New Roman" w:cs="Times New Roman"/>
                <w:color w:val="000000"/>
                <w:sz w:val="24"/>
                <w:szCs w:val="24"/>
              </w:rPr>
              <w:t>Catappa</w:t>
            </w:r>
            <w:proofErr w:type="spellEnd"/>
            <w:r w:rsidRPr="00CB2A52">
              <w:rPr>
                <w:rFonts w:ascii="Times New Roman" w:eastAsia="Times New Roman" w:hAnsi="Times New Roman" w:cs="Times New Roman"/>
                <w:color w:val="000000"/>
                <w:sz w:val="24"/>
                <w:szCs w:val="24"/>
              </w:rPr>
              <w:t xml:space="preserve"> </w:t>
            </w:r>
          </w:p>
        </w:tc>
        <w:tc>
          <w:tcPr>
            <w:tcW w:w="664" w:type="dxa"/>
            <w:tcBorders>
              <w:top w:val="nil"/>
              <w:left w:val="nil"/>
              <w:bottom w:val="single" w:sz="4" w:space="0" w:color="auto"/>
              <w:right w:val="single" w:sz="4" w:space="0" w:color="auto"/>
            </w:tcBorders>
            <w:shd w:val="clear" w:color="auto" w:fill="auto"/>
            <w:noWrap/>
            <w:vAlign w:val="bottom"/>
            <w:hideMark/>
          </w:tcPr>
          <w:p w14:paraId="5BFCFACD"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6</w:t>
            </w:r>
          </w:p>
        </w:tc>
      </w:tr>
      <w:tr w:rsidR="00CB2A52" w:rsidRPr="00CB2A52" w14:paraId="73BEA7E5" w14:textId="77777777" w:rsidTr="00871F98">
        <w:trPr>
          <w:trHeight w:val="255"/>
          <w:jc w:val="center"/>
        </w:trPr>
        <w:tc>
          <w:tcPr>
            <w:tcW w:w="660" w:type="dxa"/>
            <w:tcBorders>
              <w:top w:val="nil"/>
              <w:left w:val="single" w:sz="4" w:space="0" w:color="auto"/>
              <w:bottom w:val="single" w:sz="4" w:space="0" w:color="auto"/>
              <w:right w:val="single" w:sz="4" w:space="0" w:color="auto"/>
            </w:tcBorders>
            <w:shd w:val="clear" w:color="auto" w:fill="auto"/>
            <w:noWrap/>
            <w:vAlign w:val="bottom"/>
            <w:hideMark/>
          </w:tcPr>
          <w:p w14:paraId="768E99F0"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4</w:t>
            </w:r>
          </w:p>
        </w:tc>
        <w:tc>
          <w:tcPr>
            <w:tcW w:w="2882" w:type="dxa"/>
            <w:tcBorders>
              <w:top w:val="nil"/>
              <w:left w:val="nil"/>
              <w:bottom w:val="single" w:sz="4" w:space="0" w:color="auto"/>
              <w:right w:val="single" w:sz="4" w:space="0" w:color="auto"/>
            </w:tcBorders>
            <w:shd w:val="clear" w:color="auto" w:fill="auto"/>
            <w:noWrap/>
            <w:vAlign w:val="bottom"/>
            <w:hideMark/>
          </w:tcPr>
          <w:p w14:paraId="57B48040"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 xml:space="preserve">Annona Reticulata </w:t>
            </w:r>
          </w:p>
        </w:tc>
        <w:tc>
          <w:tcPr>
            <w:tcW w:w="664" w:type="dxa"/>
            <w:tcBorders>
              <w:top w:val="nil"/>
              <w:left w:val="nil"/>
              <w:bottom w:val="single" w:sz="4" w:space="0" w:color="auto"/>
              <w:right w:val="single" w:sz="4" w:space="0" w:color="auto"/>
            </w:tcBorders>
            <w:shd w:val="clear" w:color="auto" w:fill="auto"/>
            <w:noWrap/>
            <w:vAlign w:val="bottom"/>
            <w:hideMark/>
          </w:tcPr>
          <w:p w14:paraId="42A8FF07"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2</w:t>
            </w:r>
          </w:p>
        </w:tc>
        <w:tc>
          <w:tcPr>
            <w:tcW w:w="222" w:type="dxa"/>
            <w:tcBorders>
              <w:top w:val="nil"/>
              <w:left w:val="nil"/>
              <w:bottom w:val="nil"/>
              <w:right w:val="nil"/>
            </w:tcBorders>
            <w:shd w:val="clear" w:color="auto" w:fill="auto"/>
            <w:noWrap/>
            <w:vAlign w:val="bottom"/>
            <w:hideMark/>
          </w:tcPr>
          <w:p w14:paraId="684C78F8"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p>
        </w:tc>
        <w:tc>
          <w:tcPr>
            <w:tcW w:w="660" w:type="dxa"/>
            <w:tcBorders>
              <w:top w:val="nil"/>
              <w:left w:val="single" w:sz="4" w:space="0" w:color="auto"/>
              <w:bottom w:val="single" w:sz="4" w:space="0" w:color="auto"/>
              <w:right w:val="single" w:sz="4" w:space="0" w:color="auto"/>
            </w:tcBorders>
            <w:shd w:val="clear" w:color="auto" w:fill="auto"/>
            <w:noWrap/>
            <w:vAlign w:val="bottom"/>
            <w:hideMark/>
          </w:tcPr>
          <w:p w14:paraId="58C9C298"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22</w:t>
            </w:r>
          </w:p>
        </w:tc>
        <w:tc>
          <w:tcPr>
            <w:tcW w:w="2956" w:type="dxa"/>
            <w:tcBorders>
              <w:top w:val="nil"/>
              <w:left w:val="nil"/>
              <w:bottom w:val="single" w:sz="4" w:space="0" w:color="auto"/>
              <w:right w:val="single" w:sz="4" w:space="0" w:color="auto"/>
            </w:tcBorders>
            <w:shd w:val="clear" w:color="auto" w:fill="auto"/>
            <w:noWrap/>
            <w:vAlign w:val="bottom"/>
            <w:hideMark/>
          </w:tcPr>
          <w:p w14:paraId="4F3B2EC3"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proofErr w:type="spellStart"/>
            <w:r w:rsidRPr="00CB2A52">
              <w:rPr>
                <w:rFonts w:ascii="Times New Roman" w:eastAsia="Times New Roman" w:hAnsi="Times New Roman" w:cs="Times New Roman"/>
                <w:color w:val="000000"/>
                <w:sz w:val="24"/>
                <w:szCs w:val="24"/>
              </w:rPr>
              <w:t>Artocarpus</w:t>
            </w:r>
            <w:proofErr w:type="spellEnd"/>
            <w:r w:rsidRPr="00CB2A52">
              <w:rPr>
                <w:rFonts w:ascii="Times New Roman" w:eastAsia="Times New Roman" w:hAnsi="Times New Roman" w:cs="Times New Roman"/>
                <w:color w:val="000000"/>
                <w:sz w:val="24"/>
                <w:szCs w:val="24"/>
              </w:rPr>
              <w:t xml:space="preserve"> </w:t>
            </w:r>
            <w:proofErr w:type="spellStart"/>
            <w:r w:rsidRPr="00CB2A52">
              <w:rPr>
                <w:rFonts w:ascii="Times New Roman" w:eastAsia="Times New Roman" w:hAnsi="Times New Roman" w:cs="Times New Roman"/>
                <w:color w:val="000000"/>
                <w:sz w:val="24"/>
                <w:szCs w:val="24"/>
              </w:rPr>
              <w:t>Heterophyllus</w:t>
            </w:r>
            <w:proofErr w:type="spellEnd"/>
            <w:r w:rsidRPr="00CB2A52">
              <w:rPr>
                <w:rFonts w:ascii="Times New Roman" w:eastAsia="Times New Roman" w:hAnsi="Times New Roman" w:cs="Times New Roman"/>
                <w:color w:val="000000"/>
                <w:sz w:val="24"/>
                <w:szCs w:val="24"/>
              </w:rPr>
              <w:t xml:space="preserve"> </w:t>
            </w:r>
          </w:p>
        </w:tc>
        <w:tc>
          <w:tcPr>
            <w:tcW w:w="664" w:type="dxa"/>
            <w:tcBorders>
              <w:top w:val="nil"/>
              <w:left w:val="nil"/>
              <w:bottom w:val="single" w:sz="4" w:space="0" w:color="auto"/>
              <w:right w:val="single" w:sz="4" w:space="0" w:color="auto"/>
            </w:tcBorders>
            <w:shd w:val="clear" w:color="auto" w:fill="auto"/>
            <w:noWrap/>
            <w:vAlign w:val="bottom"/>
            <w:hideMark/>
          </w:tcPr>
          <w:p w14:paraId="2C7DDE1C"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2</w:t>
            </w:r>
          </w:p>
        </w:tc>
      </w:tr>
      <w:tr w:rsidR="00CB2A52" w:rsidRPr="00CB2A52" w14:paraId="49B414BD" w14:textId="77777777" w:rsidTr="00871F98">
        <w:trPr>
          <w:trHeight w:val="255"/>
          <w:jc w:val="center"/>
        </w:trPr>
        <w:tc>
          <w:tcPr>
            <w:tcW w:w="660" w:type="dxa"/>
            <w:tcBorders>
              <w:top w:val="nil"/>
              <w:left w:val="single" w:sz="4" w:space="0" w:color="auto"/>
              <w:bottom w:val="single" w:sz="4" w:space="0" w:color="auto"/>
              <w:right w:val="single" w:sz="4" w:space="0" w:color="auto"/>
            </w:tcBorders>
            <w:shd w:val="clear" w:color="auto" w:fill="auto"/>
            <w:noWrap/>
            <w:vAlign w:val="bottom"/>
            <w:hideMark/>
          </w:tcPr>
          <w:p w14:paraId="743BE038"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5</w:t>
            </w:r>
          </w:p>
        </w:tc>
        <w:tc>
          <w:tcPr>
            <w:tcW w:w="2882" w:type="dxa"/>
            <w:tcBorders>
              <w:top w:val="nil"/>
              <w:left w:val="nil"/>
              <w:bottom w:val="single" w:sz="4" w:space="0" w:color="auto"/>
              <w:right w:val="single" w:sz="4" w:space="0" w:color="auto"/>
            </w:tcBorders>
            <w:shd w:val="clear" w:color="auto" w:fill="auto"/>
            <w:noWrap/>
            <w:vAlign w:val="bottom"/>
            <w:hideMark/>
          </w:tcPr>
          <w:p w14:paraId="3815B111"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proofErr w:type="spellStart"/>
            <w:r w:rsidRPr="00CB2A52">
              <w:rPr>
                <w:rFonts w:ascii="Times New Roman" w:eastAsia="Times New Roman" w:hAnsi="Times New Roman" w:cs="Times New Roman"/>
                <w:color w:val="000000"/>
                <w:sz w:val="24"/>
                <w:szCs w:val="24"/>
              </w:rPr>
              <w:t>Alstonia</w:t>
            </w:r>
            <w:proofErr w:type="spellEnd"/>
            <w:r w:rsidRPr="00CB2A52">
              <w:rPr>
                <w:rFonts w:ascii="Times New Roman" w:eastAsia="Times New Roman" w:hAnsi="Times New Roman" w:cs="Times New Roman"/>
                <w:color w:val="000000"/>
                <w:sz w:val="24"/>
                <w:szCs w:val="24"/>
              </w:rPr>
              <w:t xml:space="preserve"> </w:t>
            </w:r>
            <w:proofErr w:type="spellStart"/>
            <w:r w:rsidRPr="00CB2A52">
              <w:rPr>
                <w:rFonts w:ascii="Times New Roman" w:eastAsia="Times New Roman" w:hAnsi="Times New Roman" w:cs="Times New Roman"/>
                <w:color w:val="000000"/>
                <w:sz w:val="24"/>
                <w:szCs w:val="24"/>
              </w:rPr>
              <w:t>Scholaris</w:t>
            </w:r>
            <w:proofErr w:type="spellEnd"/>
            <w:r w:rsidRPr="00CB2A52">
              <w:rPr>
                <w:rFonts w:ascii="Times New Roman" w:eastAsia="Times New Roman" w:hAnsi="Times New Roman" w:cs="Times New Roman"/>
                <w:color w:val="000000"/>
                <w:sz w:val="24"/>
                <w:szCs w:val="24"/>
              </w:rPr>
              <w:t xml:space="preserve"> </w:t>
            </w:r>
          </w:p>
        </w:tc>
        <w:tc>
          <w:tcPr>
            <w:tcW w:w="664" w:type="dxa"/>
            <w:tcBorders>
              <w:top w:val="nil"/>
              <w:left w:val="nil"/>
              <w:bottom w:val="single" w:sz="4" w:space="0" w:color="auto"/>
              <w:right w:val="single" w:sz="4" w:space="0" w:color="auto"/>
            </w:tcBorders>
            <w:shd w:val="clear" w:color="auto" w:fill="auto"/>
            <w:noWrap/>
            <w:vAlign w:val="bottom"/>
            <w:hideMark/>
          </w:tcPr>
          <w:p w14:paraId="3336A23B"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1</w:t>
            </w:r>
          </w:p>
        </w:tc>
        <w:tc>
          <w:tcPr>
            <w:tcW w:w="222" w:type="dxa"/>
            <w:tcBorders>
              <w:top w:val="nil"/>
              <w:left w:val="nil"/>
              <w:bottom w:val="nil"/>
              <w:right w:val="nil"/>
            </w:tcBorders>
            <w:shd w:val="clear" w:color="auto" w:fill="auto"/>
            <w:noWrap/>
            <w:vAlign w:val="bottom"/>
            <w:hideMark/>
          </w:tcPr>
          <w:p w14:paraId="51FA8F18"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p>
        </w:tc>
        <w:tc>
          <w:tcPr>
            <w:tcW w:w="660" w:type="dxa"/>
            <w:tcBorders>
              <w:top w:val="nil"/>
              <w:left w:val="single" w:sz="4" w:space="0" w:color="auto"/>
              <w:bottom w:val="single" w:sz="4" w:space="0" w:color="auto"/>
              <w:right w:val="single" w:sz="4" w:space="0" w:color="auto"/>
            </w:tcBorders>
            <w:shd w:val="clear" w:color="auto" w:fill="auto"/>
            <w:noWrap/>
            <w:vAlign w:val="bottom"/>
            <w:hideMark/>
          </w:tcPr>
          <w:p w14:paraId="14506782"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23</w:t>
            </w:r>
          </w:p>
        </w:tc>
        <w:tc>
          <w:tcPr>
            <w:tcW w:w="2956" w:type="dxa"/>
            <w:tcBorders>
              <w:top w:val="nil"/>
              <w:left w:val="nil"/>
              <w:bottom w:val="single" w:sz="4" w:space="0" w:color="auto"/>
              <w:right w:val="single" w:sz="4" w:space="0" w:color="auto"/>
            </w:tcBorders>
            <w:shd w:val="clear" w:color="auto" w:fill="auto"/>
            <w:noWrap/>
            <w:vAlign w:val="bottom"/>
            <w:hideMark/>
          </w:tcPr>
          <w:p w14:paraId="6B9FAD42"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proofErr w:type="spellStart"/>
            <w:r w:rsidRPr="00CB2A52">
              <w:rPr>
                <w:rFonts w:ascii="Times New Roman" w:eastAsia="Times New Roman" w:hAnsi="Times New Roman" w:cs="Times New Roman"/>
                <w:color w:val="000000"/>
                <w:sz w:val="24"/>
                <w:szCs w:val="24"/>
              </w:rPr>
              <w:t>Syzygium</w:t>
            </w:r>
            <w:proofErr w:type="spellEnd"/>
            <w:r w:rsidRPr="00CB2A52">
              <w:rPr>
                <w:rFonts w:ascii="Times New Roman" w:eastAsia="Times New Roman" w:hAnsi="Times New Roman" w:cs="Times New Roman"/>
                <w:color w:val="000000"/>
                <w:sz w:val="24"/>
                <w:szCs w:val="24"/>
              </w:rPr>
              <w:t xml:space="preserve"> </w:t>
            </w:r>
            <w:proofErr w:type="spellStart"/>
            <w:r w:rsidRPr="00CB2A52">
              <w:rPr>
                <w:rFonts w:ascii="Times New Roman" w:eastAsia="Times New Roman" w:hAnsi="Times New Roman" w:cs="Times New Roman"/>
                <w:color w:val="000000"/>
                <w:sz w:val="24"/>
                <w:szCs w:val="24"/>
              </w:rPr>
              <w:t>Cumini</w:t>
            </w:r>
            <w:proofErr w:type="spellEnd"/>
            <w:r w:rsidRPr="00CB2A52">
              <w:rPr>
                <w:rFonts w:ascii="Times New Roman" w:eastAsia="Times New Roman" w:hAnsi="Times New Roman" w:cs="Times New Roman"/>
                <w:color w:val="000000"/>
                <w:sz w:val="24"/>
                <w:szCs w:val="24"/>
              </w:rPr>
              <w:t xml:space="preserve"> </w:t>
            </w:r>
          </w:p>
        </w:tc>
        <w:tc>
          <w:tcPr>
            <w:tcW w:w="664" w:type="dxa"/>
            <w:tcBorders>
              <w:top w:val="nil"/>
              <w:left w:val="nil"/>
              <w:bottom w:val="single" w:sz="4" w:space="0" w:color="auto"/>
              <w:right w:val="single" w:sz="4" w:space="0" w:color="auto"/>
            </w:tcBorders>
            <w:shd w:val="clear" w:color="auto" w:fill="auto"/>
            <w:noWrap/>
            <w:vAlign w:val="bottom"/>
            <w:hideMark/>
          </w:tcPr>
          <w:p w14:paraId="67C69E4E"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1</w:t>
            </w:r>
          </w:p>
        </w:tc>
      </w:tr>
      <w:tr w:rsidR="00CB2A52" w:rsidRPr="00CB2A52" w14:paraId="7E98B5EF" w14:textId="77777777" w:rsidTr="00871F98">
        <w:trPr>
          <w:trHeight w:val="255"/>
          <w:jc w:val="center"/>
        </w:trPr>
        <w:tc>
          <w:tcPr>
            <w:tcW w:w="660" w:type="dxa"/>
            <w:tcBorders>
              <w:top w:val="nil"/>
              <w:left w:val="single" w:sz="4" w:space="0" w:color="auto"/>
              <w:bottom w:val="single" w:sz="4" w:space="0" w:color="auto"/>
              <w:right w:val="single" w:sz="4" w:space="0" w:color="auto"/>
            </w:tcBorders>
            <w:shd w:val="clear" w:color="auto" w:fill="auto"/>
            <w:noWrap/>
            <w:vAlign w:val="bottom"/>
            <w:hideMark/>
          </w:tcPr>
          <w:p w14:paraId="1C8C80E9"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6</w:t>
            </w:r>
          </w:p>
        </w:tc>
        <w:tc>
          <w:tcPr>
            <w:tcW w:w="2882" w:type="dxa"/>
            <w:tcBorders>
              <w:top w:val="nil"/>
              <w:left w:val="nil"/>
              <w:bottom w:val="single" w:sz="4" w:space="0" w:color="auto"/>
              <w:right w:val="single" w:sz="4" w:space="0" w:color="auto"/>
            </w:tcBorders>
            <w:shd w:val="clear" w:color="auto" w:fill="auto"/>
            <w:noWrap/>
            <w:vAlign w:val="bottom"/>
            <w:hideMark/>
          </w:tcPr>
          <w:p w14:paraId="553A33D9"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proofErr w:type="spellStart"/>
            <w:r w:rsidRPr="00CB2A52">
              <w:rPr>
                <w:rFonts w:ascii="Times New Roman" w:eastAsia="Times New Roman" w:hAnsi="Times New Roman" w:cs="Times New Roman"/>
                <w:color w:val="000000"/>
                <w:sz w:val="24"/>
                <w:szCs w:val="24"/>
              </w:rPr>
              <w:t>Polyathia</w:t>
            </w:r>
            <w:proofErr w:type="spellEnd"/>
            <w:r w:rsidRPr="00CB2A52">
              <w:rPr>
                <w:rFonts w:ascii="Times New Roman" w:eastAsia="Times New Roman" w:hAnsi="Times New Roman" w:cs="Times New Roman"/>
                <w:color w:val="000000"/>
                <w:sz w:val="24"/>
                <w:szCs w:val="24"/>
              </w:rPr>
              <w:t xml:space="preserve"> Pendula </w:t>
            </w:r>
          </w:p>
        </w:tc>
        <w:tc>
          <w:tcPr>
            <w:tcW w:w="664" w:type="dxa"/>
            <w:tcBorders>
              <w:top w:val="nil"/>
              <w:left w:val="nil"/>
              <w:bottom w:val="single" w:sz="4" w:space="0" w:color="auto"/>
              <w:right w:val="single" w:sz="4" w:space="0" w:color="auto"/>
            </w:tcBorders>
            <w:shd w:val="clear" w:color="auto" w:fill="auto"/>
            <w:noWrap/>
            <w:vAlign w:val="bottom"/>
            <w:hideMark/>
          </w:tcPr>
          <w:p w14:paraId="34E3F76E"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20</w:t>
            </w:r>
          </w:p>
        </w:tc>
        <w:tc>
          <w:tcPr>
            <w:tcW w:w="222" w:type="dxa"/>
            <w:tcBorders>
              <w:top w:val="nil"/>
              <w:left w:val="nil"/>
              <w:bottom w:val="nil"/>
              <w:right w:val="nil"/>
            </w:tcBorders>
            <w:shd w:val="clear" w:color="auto" w:fill="auto"/>
            <w:noWrap/>
            <w:vAlign w:val="bottom"/>
            <w:hideMark/>
          </w:tcPr>
          <w:p w14:paraId="28980A82"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p>
        </w:tc>
        <w:tc>
          <w:tcPr>
            <w:tcW w:w="660" w:type="dxa"/>
            <w:tcBorders>
              <w:top w:val="nil"/>
              <w:left w:val="single" w:sz="4" w:space="0" w:color="auto"/>
              <w:bottom w:val="single" w:sz="4" w:space="0" w:color="auto"/>
              <w:right w:val="single" w:sz="4" w:space="0" w:color="auto"/>
            </w:tcBorders>
            <w:shd w:val="clear" w:color="auto" w:fill="auto"/>
            <w:noWrap/>
            <w:vAlign w:val="bottom"/>
            <w:hideMark/>
          </w:tcPr>
          <w:p w14:paraId="6BD7E501"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24</w:t>
            </w:r>
          </w:p>
        </w:tc>
        <w:tc>
          <w:tcPr>
            <w:tcW w:w="2956" w:type="dxa"/>
            <w:tcBorders>
              <w:top w:val="nil"/>
              <w:left w:val="nil"/>
              <w:bottom w:val="single" w:sz="4" w:space="0" w:color="auto"/>
              <w:right w:val="single" w:sz="4" w:space="0" w:color="auto"/>
            </w:tcBorders>
            <w:shd w:val="clear" w:color="auto" w:fill="auto"/>
            <w:noWrap/>
            <w:vAlign w:val="bottom"/>
            <w:hideMark/>
          </w:tcPr>
          <w:p w14:paraId="54795804"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proofErr w:type="spellStart"/>
            <w:r w:rsidRPr="00CB2A52">
              <w:rPr>
                <w:rFonts w:ascii="Times New Roman" w:eastAsia="Times New Roman" w:hAnsi="Times New Roman" w:cs="Times New Roman"/>
                <w:color w:val="000000"/>
                <w:sz w:val="24"/>
                <w:szCs w:val="24"/>
              </w:rPr>
              <w:t>Michelia</w:t>
            </w:r>
            <w:proofErr w:type="spellEnd"/>
            <w:r w:rsidRPr="00CB2A52">
              <w:rPr>
                <w:rFonts w:ascii="Times New Roman" w:eastAsia="Times New Roman" w:hAnsi="Times New Roman" w:cs="Times New Roman"/>
                <w:color w:val="000000"/>
                <w:sz w:val="24"/>
                <w:szCs w:val="24"/>
              </w:rPr>
              <w:t xml:space="preserve"> </w:t>
            </w:r>
            <w:proofErr w:type="spellStart"/>
            <w:r w:rsidRPr="00CB2A52">
              <w:rPr>
                <w:rFonts w:ascii="Times New Roman" w:eastAsia="Times New Roman" w:hAnsi="Times New Roman" w:cs="Times New Roman"/>
                <w:color w:val="000000"/>
                <w:sz w:val="24"/>
                <w:szCs w:val="24"/>
              </w:rPr>
              <w:t>Champaca</w:t>
            </w:r>
            <w:proofErr w:type="spellEnd"/>
            <w:r w:rsidRPr="00CB2A52">
              <w:rPr>
                <w:rFonts w:ascii="Times New Roman" w:eastAsia="Times New Roman" w:hAnsi="Times New Roman" w:cs="Times New Roman"/>
                <w:color w:val="000000"/>
                <w:sz w:val="24"/>
                <w:szCs w:val="24"/>
              </w:rPr>
              <w:t xml:space="preserve"> </w:t>
            </w:r>
          </w:p>
        </w:tc>
        <w:tc>
          <w:tcPr>
            <w:tcW w:w="664" w:type="dxa"/>
            <w:tcBorders>
              <w:top w:val="nil"/>
              <w:left w:val="nil"/>
              <w:bottom w:val="single" w:sz="4" w:space="0" w:color="auto"/>
              <w:right w:val="single" w:sz="4" w:space="0" w:color="auto"/>
            </w:tcBorders>
            <w:shd w:val="clear" w:color="auto" w:fill="auto"/>
            <w:noWrap/>
            <w:vAlign w:val="bottom"/>
            <w:hideMark/>
          </w:tcPr>
          <w:p w14:paraId="4E3266A5"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4</w:t>
            </w:r>
          </w:p>
        </w:tc>
      </w:tr>
      <w:tr w:rsidR="00CB2A52" w:rsidRPr="00CB2A52" w14:paraId="5FC65AD8" w14:textId="77777777" w:rsidTr="00871F98">
        <w:trPr>
          <w:trHeight w:val="255"/>
          <w:jc w:val="center"/>
        </w:trPr>
        <w:tc>
          <w:tcPr>
            <w:tcW w:w="660" w:type="dxa"/>
            <w:tcBorders>
              <w:top w:val="nil"/>
              <w:left w:val="single" w:sz="4" w:space="0" w:color="auto"/>
              <w:bottom w:val="single" w:sz="4" w:space="0" w:color="auto"/>
              <w:right w:val="single" w:sz="4" w:space="0" w:color="auto"/>
            </w:tcBorders>
            <w:shd w:val="clear" w:color="auto" w:fill="auto"/>
            <w:noWrap/>
            <w:vAlign w:val="bottom"/>
            <w:hideMark/>
          </w:tcPr>
          <w:p w14:paraId="4388848A"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7</w:t>
            </w:r>
          </w:p>
        </w:tc>
        <w:tc>
          <w:tcPr>
            <w:tcW w:w="2882" w:type="dxa"/>
            <w:tcBorders>
              <w:top w:val="nil"/>
              <w:left w:val="nil"/>
              <w:bottom w:val="single" w:sz="4" w:space="0" w:color="auto"/>
              <w:right w:val="single" w:sz="4" w:space="0" w:color="auto"/>
            </w:tcBorders>
            <w:shd w:val="clear" w:color="auto" w:fill="auto"/>
            <w:noWrap/>
            <w:vAlign w:val="bottom"/>
            <w:hideMark/>
          </w:tcPr>
          <w:p w14:paraId="67517F91"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 xml:space="preserve">Plumeria Rubra Linn. </w:t>
            </w:r>
          </w:p>
        </w:tc>
        <w:tc>
          <w:tcPr>
            <w:tcW w:w="664" w:type="dxa"/>
            <w:tcBorders>
              <w:top w:val="nil"/>
              <w:left w:val="nil"/>
              <w:bottom w:val="single" w:sz="4" w:space="0" w:color="auto"/>
              <w:right w:val="single" w:sz="4" w:space="0" w:color="auto"/>
            </w:tcBorders>
            <w:shd w:val="clear" w:color="auto" w:fill="auto"/>
            <w:noWrap/>
            <w:vAlign w:val="bottom"/>
            <w:hideMark/>
          </w:tcPr>
          <w:p w14:paraId="3C97CAEC"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2</w:t>
            </w:r>
          </w:p>
        </w:tc>
        <w:tc>
          <w:tcPr>
            <w:tcW w:w="222" w:type="dxa"/>
            <w:tcBorders>
              <w:top w:val="nil"/>
              <w:left w:val="nil"/>
              <w:bottom w:val="nil"/>
              <w:right w:val="nil"/>
            </w:tcBorders>
            <w:shd w:val="clear" w:color="auto" w:fill="auto"/>
            <w:noWrap/>
            <w:vAlign w:val="bottom"/>
            <w:hideMark/>
          </w:tcPr>
          <w:p w14:paraId="26509322"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p>
        </w:tc>
        <w:tc>
          <w:tcPr>
            <w:tcW w:w="660" w:type="dxa"/>
            <w:tcBorders>
              <w:top w:val="nil"/>
              <w:left w:val="single" w:sz="4" w:space="0" w:color="auto"/>
              <w:bottom w:val="single" w:sz="4" w:space="0" w:color="auto"/>
              <w:right w:val="single" w:sz="4" w:space="0" w:color="auto"/>
            </w:tcBorders>
            <w:shd w:val="clear" w:color="auto" w:fill="auto"/>
            <w:noWrap/>
            <w:vAlign w:val="bottom"/>
            <w:hideMark/>
          </w:tcPr>
          <w:p w14:paraId="7C293931"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25</w:t>
            </w:r>
          </w:p>
        </w:tc>
        <w:tc>
          <w:tcPr>
            <w:tcW w:w="2956" w:type="dxa"/>
            <w:tcBorders>
              <w:top w:val="nil"/>
              <w:left w:val="nil"/>
              <w:bottom w:val="single" w:sz="4" w:space="0" w:color="auto"/>
              <w:right w:val="single" w:sz="4" w:space="0" w:color="auto"/>
            </w:tcBorders>
            <w:shd w:val="clear" w:color="auto" w:fill="auto"/>
            <w:noWrap/>
            <w:vAlign w:val="bottom"/>
            <w:hideMark/>
          </w:tcPr>
          <w:p w14:paraId="548415B2"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proofErr w:type="spellStart"/>
            <w:r w:rsidRPr="00CB2A52">
              <w:rPr>
                <w:rFonts w:ascii="Times New Roman" w:eastAsia="Times New Roman" w:hAnsi="Times New Roman" w:cs="Times New Roman"/>
                <w:color w:val="000000"/>
                <w:sz w:val="24"/>
                <w:szCs w:val="24"/>
              </w:rPr>
              <w:t>Mangifera</w:t>
            </w:r>
            <w:proofErr w:type="spellEnd"/>
            <w:r w:rsidRPr="00CB2A52">
              <w:rPr>
                <w:rFonts w:ascii="Times New Roman" w:eastAsia="Times New Roman" w:hAnsi="Times New Roman" w:cs="Times New Roman"/>
                <w:color w:val="000000"/>
                <w:sz w:val="24"/>
                <w:szCs w:val="24"/>
              </w:rPr>
              <w:t xml:space="preserve"> </w:t>
            </w:r>
            <w:proofErr w:type="spellStart"/>
            <w:r w:rsidRPr="00CB2A52">
              <w:rPr>
                <w:rFonts w:ascii="Times New Roman" w:eastAsia="Times New Roman" w:hAnsi="Times New Roman" w:cs="Times New Roman"/>
                <w:color w:val="000000"/>
                <w:sz w:val="24"/>
                <w:szCs w:val="24"/>
              </w:rPr>
              <w:t>Indiaca</w:t>
            </w:r>
            <w:proofErr w:type="spellEnd"/>
            <w:r w:rsidRPr="00CB2A52">
              <w:rPr>
                <w:rFonts w:ascii="Times New Roman" w:eastAsia="Times New Roman" w:hAnsi="Times New Roman" w:cs="Times New Roman"/>
                <w:color w:val="000000"/>
                <w:sz w:val="24"/>
                <w:szCs w:val="24"/>
              </w:rPr>
              <w:t xml:space="preserve"> </w:t>
            </w:r>
          </w:p>
        </w:tc>
        <w:tc>
          <w:tcPr>
            <w:tcW w:w="664" w:type="dxa"/>
            <w:tcBorders>
              <w:top w:val="nil"/>
              <w:left w:val="nil"/>
              <w:bottom w:val="single" w:sz="4" w:space="0" w:color="auto"/>
              <w:right w:val="single" w:sz="4" w:space="0" w:color="auto"/>
            </w:tcBorders>
            <w:shd w:val="clear" w:color="auto" w:fill="auto"/>
            <w:noWrap/>
            <w:vAlign w:val="bottom"/>
            <w:hideMark/>
          </w:tcPr>
          <w:p w14:paraId="6A41221B"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1</w:t>
            </w:r>
          </w:p>
        </w:tc>
      </w:tr>
      <w:tr w:rsidR="00CB2A52" w:rsidRPr="00CB2A52" w14:paraId="7AEE883C" w14:textId="77777777" w:rsidTr="00871F98">
        <w:trPr>
          <w:trHeight w:val="255"/>
          <w:jc w:val="center"/>
        </w:trPr>
        <w:tc>
          <w:tcPr>
            <w:tcW w:w="660" w:type="dxa"/>
            <w:tcBorders>
              <w:top w:val="nil"/>
              <w:left w:val="single" w:sz="4" w:space="0" w:color="auto"/>
              <w:bottom w:val="single" w:sz="4" w:space="0" w:color="auto"/>
              <w:right w:val="single" w:sz="4" w:space="0" w:color="auto"/>
            </w:tcBorders>
            <w:shd w:val="clear" w:color="auto" w:fill="auto"/>
            <w:noWrap/>
            <w:vAlign w:val="bottom"/>
            <w:hideMark/>
          </w:tcPr>
          <w:p w14:paraId="57980608"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8</w:t>
            </w:r>
          </w:p>
        </w:tc>
        <w:tc>
          <w:tcPr>
            <w:tcW w:w="2882" w:type="dxa"/>
            <w:tcBorders>
              <w:top w:val="nil"/>
              <w:left w:val="nil"/>
              <w:bottom w:val="single" w:sz="4" w:space="0" w:color="auto"/>
              <w:right w:val="single" w:sz="4" w:space="0" w:color="auto"/>
            </w:tcBorders>
            <w:shd w:val="clear" w:color="auto" w:fill="auto"/>
            <w:noWrap/>
            <w:vAlign w:val="bottom"/>
            <w:hideMark/>
          </w:tcPr>
          <w:p w14:paraId="7E2C3A84"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 xml:space="preserve">Tabebuia </w:t>
            </w:r>
            <w:proofErr w:type="spellStart"/>
            <w:r w:rsidRPr="00CB2A52">
              <w:rPr>
                <w:rFonts w:ascii="Times New Roman" w:eastAsia="Times New Roman" w:hAnsi="Times New Roman" w:cs="Times New Roman"/>
                <w:color w:val="000000"/>
                <w:sz w:val="24"/>
                <w:szCs w:val="24"/>
              </w:rPr>
              <w:t>Rosea</w:t>
            </w:r>
            <w:proofErr w:type="spellEnd"/>
            <w:r w:rsidRPr="00CB2A52">
              <w:rPr>
                <w:rFonts w:ascii="Times New Roman" w:eastAsia="Times New Roman" w:hAnsi="Times New Roman" w:cs="Times New Roman"/>
                <w:color w:val="000000"/>
                <w:sz w:val="24"/>
                <w:szCs w:val="24"/>
              </w:rPr>
              <w:t xml:space="preserve"> </w:t>
            </w:r>
          </w:p>
        </w:tc>
        <w:tc>
          <w:tcPr>
            <w:tcW w:w="664" w:type="dxa"/>
            <w:tcBorders>
              <w:top w:val="nil"/>
              <w:left w:val="nil"/>
              <w:bottom w:val="single" w:sz="4" w:space="0" w:color="auto"/>
              <w:right w:val="single" w:sz="4" w:space="0" w:color="auto"/>
            </w:tcBorders>
            <w:shd w:val="clear" w:color="auto" w:fill="auto"/>
            <w:noWrap/>
            <w:vAlign w:val="bottom"/>
            <w:hideMark/>
          </w:tcPr>
          <w:p w14:paraId="01CDE373"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6</w:t>
            </w:r>
          </w:p>
        </w:tc>
        <w:tc>
          <w:tcPr>
            <w:tcW w:w="222" w:type="dxa"/>
            <w:tcBorders>
              <w:top w:val="nil"/>
              <w:left w:val="nil"/>
              <w:bottom w:val="nil"/>
              <w:right w:val="nil"/>
            </w:tcBorders>
            <w:shd w:val="clear" w:color="auto" w:fill="auto"/>
            <w:noWrap/>
            <w:vAlign w:val="bottom"/>
            <w:hideMark/>
          </w:tcPr>
          <w:p w14:paraId="529B723E"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p>
        </w:tc>
        <w:tc>
          <w:tcPr>
            <w:tcW w:w="660" w:type="dxa"/>
            <w:tcBorders>
              <w:top w:val="nil"/>
              <w:left w:val="single" w:sz="4" w:space="0" w:color="auto"/>
              <w:bottom w:val="single" w:sz="4" w:space="0" w:color="auto"/>
              <w:right w:val="single" w:sz="4" w:space="0" w:color="auto"/>
            </w:tcBorders>
            <w:shd w:val="clear" w:color="auto" w:fill="auto"/>
            <w:noWrap/>
            <w:vAlign w:val="bottom"/>
            <w:hideMark/>
          </w:tcPr>
          <w:p w14:paraId="307A8899"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26</w:t>
            </w:r>
          </w:p>
        </w:tc>
        <w:tc>
          <w:tcPr>
            <w:tcW w:w="2956" w:type="dxa"/>
            <w:tcBorders>
              <w:top w:val="nil"/>
              <w:left w:val="nil"/>
              <w:bottom w:val="single" w:sz="4" w:space="0" w:color="auto"/>
              <w:right w:val="single" w:sz="4" w:space="0" w:color="auto"/>
            </w:tcBorders>
            <w:shd w:val="clear" w:color="auto" w:fill="auto"/>
            <w:noWrap/>
            <w:vAlign w:val="bottom"/>
            <w:hideMark/>
          </w:tcPr>
          <w:p w14:paraId="67D7186A"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proofErr w:type="spellStart"/>
            <w:r w:rsidRPr="00CB2A52">
              <w:rPr>
                <w:rFonts w:ascii="Times New Roman" w:eastAsia="Times New Roman" w:hAnsi="Times New Roman" w:cs="Times New Roman"/>
                <w:color w:val="000000"/>
                <w:sz w:val="24"/>
                <w:szCs w:val="24"/>
              </w:rPr>
              <w:t>Tamarindus</w:t>
            </w:r>
            <w:proofErr w:type="spellEnd"/>
            <w:r w:rsidRPr="00CB2A52">
              <w:rPr>
                <w:rFonts w:ascii="Times New Roman" w:eastAsia="Times New Roman" w:hAnsi="Times New Roman" w:cs="Times New Roman"/>
                <w:color w:val="000000"/>
                <w:sz w:val="24"/>
                <w:szCs w:val="24"/>
              </w:rPr>
              <w:t xml:space="preserve"> Indica </w:t>
            </w:r>
          </w:p>
        </w:tc>
        <w:tc>
          <w:tcPr>
            <w:tcW w:w="664" w:type="dxa"/>
            <w:tcBorders>
              <w:top w:val="nil"/>
              <w:left w:val="nil"/>
              <w:bottom w:val="single" w:sz="4" w:space="0" w:color="auto"/>
              <w:right w:val="single" w:sz="4" w:space="0" w:color="auto"/>
            </w:tcBorders>
            <w:shd w:val="clear" w:color="auto" w:fill="auto"/>
            <w:noWrap/>
            <w:vAlign w:val="bottom"/>
            <w:hideMark/>
          </w:tcPr>
          <w:p w14:paraId="41D09B9C"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1</w:t>
            </w:r>
          </w:p>
        </w:tc>
      </w:tr>
      <w:tr w:rsidR="00CB2A52" w:rsidRPr="00CB2A52" w14:paraId="0A8A4568" w14:textId="77777777" w:rsidTr="00871F98">
        <w:trPr>
          <w:trHeight w:val="255"/>
          <w:jc w:val="center"/>
        </w:trPr>
        <w:tc>
          <w:tcPr>
            <w:tcW w:w="660" w:type="dxa"/>
            <w:tcBorders>
              <w:top w:val="nil"/>
              <w:left w:val="single" w:sz="4" w:space="0" w:color="auto"/>
              <w:bottom w:val="single" w:sz="4" w:space="0" w:color="auto"/>
              <w:right w:val="single" w:sz="4" w:space="0" w:color="auto"/>
            </w:tcBorders>
            <w:shd w:val="clear" w:color="auto" w:fill="auto"/>
            <w:noWrap/>
            <w:vAlign w:val="bottom"/>
            <w:hideMark/>
          </w:tcPr>
          <w:p w14:paraId="2BED5A76"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9</w:t>
            </w:r>
          </w:p>
        </w:tc>
        <w:tc>
          <w:tcPr>
            <w:tcW w:w="2882" w:type="dxa"/>
            <w:tcBorders>
              <w:top w:val="nil"/>
              <w:left w:val="nil"/>
              <w:bottom w:val="single" w:sz="4" w:space="0" w:color="auto"/>
              <w:right w:val="single" w:sz="4" w:space="0" w:color="auto"/>
            </w:tcBorders>
            <w:shd w:val="clear" w:color="auto" w:fill="auto"/>
            <w:noWrap/>
            <w:vAlign w:val="bottom"/>
            <w:hideMark/>
          </w:tcPr>
          <w:p w14:paraId="4BB433AA"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proofErr w:type="spellStart"/>
            <w:r w:rsidRPr="00CB2A52">
              <w:rPr>
                <w:rFonts w:ascii="Times New Roman" w:eastAsia="Times New Roman" w:hAnsi="Times New Roman" w:cs="Times New Roman"/>
                <w:color w:val="000000"/>
                <w:sz w:val="24"/>
                <w:szCs w:val="24"/>
              </w:rPr>
              <w:t>Tabebubia</w:t>
            </w:r>
            <w:proofErr w:type="spellEnd"/>
            <w:r w:rsidRPr="00CB2A52">
              <w:rPr>
                <w:rFonts w:ascii="Times New Roman" w:eastAsia="Times New Roman" w:hAnsi="Times New Roman" w:cs="Times New Roman"/>
                <w:color w:val="000000"/>
                <w:sz w:val="24"/>
                <w:szCs w:val="24"/>
              </w:rPr>
              <w:t xml:space="preserve"> Pallida </w:t>
            </w:r>
          </w:p>
        </w:tc>
        <w:tc>
          <w:tcPr>
            <w:tcW w:w="664" w:type="dxa"/>
            <w:tcBorders>
              <w:top w:val="nil"/>
              <w:left w:val="nil"/>
              <w:bottom w:val="single" w:sz="4" w:space="0" w:color="auto"/>
              <w:right w:val="single" w:sz="4" w:space="0" w:color="auto"/>
            </w:tcBorders>
            <w:shd w:val="clear" w:color="auto" w:fill="auto"/>
            <w:noWrap/>
            <w:vAlign w:val="bottom"/>
            <w:hideMark/>
          </w:tcPr>
          <w:p w14:paraId="5B2ECF95"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1</w:t>
            </w:r>
          </w:p>
        </w:tc>
        <w:tc>
          <w:tcPr>
            <w:tcW w:w="222" w:type="dxa"/>
            <w:tcBorders>
              <w:top w:val="nil"/>
              <w:left w:val="nil"/>
              <w:bottom w:val="nil"/>
              <w:right w:val="nil"/>
            </w:tcBorders>
            <w:shd w:val="clear" w:color="auto" w:fill="auto"/>
            <w:noWrap/>
            <w:vAlign w:val="bottom"/>
            <w:hideMark/>
          </w:tcPr>
          <w:p w14:paraId="2DDE6444"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p>
        </w:tc>
        <w:tc>
          <w:tcPr>
            <w:tcW w:w="660" w:type="dxa"/>
            <w:tcBorders>
              <w:top w:val="nil"/>
              <w:left w:val="single" w:sz="4" w:space="0" w:color="auto"/>
              <w:bottom w:val="single" w:sz="4" w:space="0" w:color="auto"/>
              <w:right w:val="single" w:sz="4" w:space="0" w:color="auto"/>
            </w:tcBorders>
            <w:shd w:val="clear" w:color="auto" w:fill="auto"/>
            <w:noWrap/>
            <w:vAlign w:val="bottom"/>
            <w:hideMark/>
          </w:tcPr>
          <w:p w14:paraId="47B95613"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27</w:t>
            </w:r>
          </w:p>
        </w:tc>
        <w:tc>
          <w:tcPr>
            <w:tcW w:w="2956" w:type="dxa"/>
            <w:tcBorders>
              <w:top w:val="nil"/>
              <w:left w:val="nil"/>
              <w:bottom w:val="single" w:sz="4" w:space="0" w:color="auto"/>
              <w:right w:val="single" w:sz="4" w:space="0" w:color="auto"/>
            </w:tcBorders>
            <w:shd w:val="clear" w:color="auto" w:fill="auto"/>
            <w:noWrap/>
            <w:vAlign w:val="bottom"/>
            <w:hideMark/>
          </w:tcPr>
          <w:p w14:paraId="2C27FAC9"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proofErr w:type="spellStart"/>
            <w:r w:rsidRPr="00CB2A52">
              <w:rPr>
                <w:rFonts w:ascii="Times New Roman" w:eastAsia="Times New Roman" w:hAnsi="Times New Roman" w:cs="Times New Roman"/>
                <w:color w:val="000000"/>
                <w:sz w:val="24"/>
                <w:szCs w:val="24"/>
              </w:rPr>
              <w:t>Pongamia</w:t>
            </w:r>
            <w:proofErr w:type="spellEnd"/>
            <w:r w:rsidRPr="00CB2A52">
              <w:rPr>
                <w:rFonts w:ascii="Times New Roman" w:eastAsia="Times New Roman" w:hAnsi="Times New Roman" w:cs="Times New Roman"/>
                <w:color w:val="000000"/>
                <w:sz w:val="24"/>
                <w:szCs w:val="24"/>
              </w:rPr>
              <w:t xml:space="preserve"> </w:t>
            </w:r>
            <w:proofErr w:type="spellStart"/>
            <w:r w:rsidRPr="00CB2A52">
              <w:rPr>
                <w:rFonts w:ascii="Times New Roman" w:eastAsia="Times New Roman" w:hAnsi="Times New Roman" w:cs="Times New Roman"/>
                <w:color w:val="000000"/>
                <w:sz w:val="24"/>
                <w:szCs w:val="24"/>
              </w:rPr>
              <w:t>Pinnata</w:t>
            </w:r>
            <w:proofErr w:type="spellEnd"/>
            <w:r w:rsidRPr="00CB2A52">
              <w:rPr>
                <w:rFonts w:ascii="Times New Roman" w:eastAsia="Times New Roman" w:hAnsi="Times New Roman" w:cs="Times New Roman"/>
                <w:color w:val="000000"/>
                <w:sz w:val="24"/>
                <w:szCs w:val="24"/>
              </w:rPr>
              <w:t xml:space="preserve"> </w:t>
            </w:r>
          </w:p>
        </w:tc>
        <w:tc>
          <w:tcPr>
            <w:tcW w:w="664" w:type="dxa"/>
            <w:tcBorders>
              <w:top w:val="nil"/>
              <w:left w:val="nil"/>
              <w:bottom w:val="single" w:sz="4" w:space="0" w:color="auto"/>
              <w:right w:val="single" w:sz="4" w:space="0" w:color="auto"/>
            </w:tcBorders>
            <w:shd w:val="clear" w:color="auto" w:fill="auto"/>
            <w:noWrap/>
            <w:vAlign w:val="bottom"/>
            <w:hideMark/>
          </w:tcPr>
          <w:p w14:paraId="14CCA95E"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6</w:t>
            </w:r>
          </w:p>
        </w:tc>
      </w:tr>
      <w:tr w:rsidR="00CB2A52" w:rsidRPr="00CB2A52" w14:paraId="794113DD" w14:textId="77777777" w:rsidTr="00871F98">
        <w:trPr>
          <w:trHeight w:val="255"/>
          <w:jc w:val="center"/>
        </w:trPr>
        <w:tc>
          <w:tcPr>
            <w:tcW w:w="660" w:type="dxa"/>
            <w:tcBorders>
              <w:top w:val="nil"/>
              <w:left w:val="single" w:sz="4" w:space="0" w:color="auto"/>
              <w:bottom w:val="single" w:sz="4" w:space="0" w:color="auto"/>
              <w:right w:val="single" w:sz="4" w:space="0" w:color="auto"/>
            </w:tcBorders>
            <w:shd w:val="clear" w:color="auto" w:fill="auto"/>
            <w:noWrap/>
            <w:vAlign w:val="bottom"/>
            <w:hideMark/>
          </w:tcPr>
          <w:p w14:paraId="75955A7B"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10</w:t>
            </w:r>
          </w:p>
        </w:tc>
        <w:tc>
          <w:tcPr>
            <w:tcW w:w="2882" w:type="dxa"/>
            <w:tcBorders>
              <w:top w:val="nil"/>
              <w:left w:val="nil"/>
              <w:bottom w:val="single" w:sz="4" w:space="0" w:color="auto"/>
              <w:right w:val="single" w:sz="4" w:space="0" w:color="auto"/>
            </w:tcBorders>
            <w:shd w:val="clear" w:color="auto" w:fill="auto"/>
            <w:noWrap/>
            <w:vAlign w:val="bottom"/>
            <w:hideMark/>
          </w:tcPr>
          <w:p w14:paraId="7DBD0742"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proofErr w:type="spellStart"/>
            <w:r w:rsidRPr="00CB2A52">
              <w:rPr>
                <w:rFonts w:ascii="Times New Roman" w:eastAsia="Times New Roman" w:hAnsi="Times New Roman" w:cs="Times New Roman"/>
                <w:color w:val="000000"/>
                <w:sz w:val="24"/>
                <w:szCs w:val="24"/>
              </w:rPr>
              <w:t>Tabebubia</w:t>
            </w:r>
            <w:proofErr w:type="spellEnd"/>
            <w:r w:rsidRPr="00CB2A52">
              <w:rPr>
                <w:rFonts w:ascii="Times New Roman" w:eastAsia="Times New Roman" w:hAnsi="Times New Roman" w:cs="Times New Roman"/>
                <w:color w:val="000000"/>
                <w:sz w:val="24"/>
                <w:szCs w:val="24"/>
              </w:rPr>
              <w:t xml:space="preserve"> </w:t>
            </w:r>
            <w:proofErr w:type="spellStart"/>
            <w:r w:rsidRPr="00CB2A52">
              <w:rPr>
                <w:rFonts w:ascii="Times New Roman" w:eastAsia="Times New Roman" w:hAnsi="Times New Roman" w:cs="Times New Roman"/>
                <w:color w:val="000000"/>
                <w:sz w:val="24"/>
                <w:szCs w:val="24"/>
              </w:rPr>
              <w:t>Impetiginosa</w:t>
            </w:r>
            <w:proofErr w:type="spellEnd"/>
          </w:p>
        </w:tc>
        <w:tc>
          <w:tcPr>
            <w:tcW w:w="664" w:type="dxa"/>
            <w:tcBorders>
              <w:top w:val="nil"/>
              <w:left w:val="nil"/>
              <w:bottom w:val="single" w:sz="4" w:space="0" w:color="auto"/>
              <w:right w:val="single" w:sz="4" w:space="0" w:color="auto"/>
            </w:tcBorders>
            <w:shd w:val="clear" w:color="auto" w:fill="auto"/>
            <w:noWrap/>
            <w:vAlign w:val="bottom"/>
            <w:hideMark/>
          </w:tcPr>
          <w:p w14:paraId="57CC6271"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20</w:t>
            </w:r>
          </w:p>
        </w:tc>
        <w:tc>
          <w:tcPr>
            <w:tcW w:w="222" w:type="dxa"/>
            <w:tcBorders>
              <w:top w:val="nil"/>
              <w:left w:val="nil"/>
              <w:bottom w:val="nil"/>
              <w:right w:val="nil"/>
            </w:tcBorders>
            <w:shd w:val="clear" w:color="auto" w:fill="auto"/>
            <w:noWrap/>
            <w:vAlign w:val="bottom"/>
            <w:hideMark/>
          </w:tcPr>
          <w:p w14:paraId="56E95F71"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p>
        </w:tc>
        <w:tc>
          <w:tcPr>
            <w:tcW w:w="660" w:type="dxa"/>
            <w:tcBorders>
              <w:top w:val="nil"/>
              <w:left w:val="single" w:sz="4" w:space="0" w:color="auto"/>
              <w:bottom w:val="single" w:sz="4" w:space="0" w:color="auto"/>
              <w:right w:val="single" w:sz="4" w:space="0" w:color="auto"/>
            </w:tcBorders>
            <w:shd w:val="clear" w:color="auto" w:fill="auto"/>
            <w:noWrap/>
            <w:vAlign w:val="bottom"/>
            <w:hideMark/>
          </w:tcPr>
          <w:p w14:paraId="51FF5C73"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28</w:t>
            </w:r>
          </w:p>
        </w:tc>
        <w:tc>
          <w:tcPr>
            <w:tcW w:w="2956" w:type="dxa"/>
            <w:tcBorders>
              <w:top w:val="nil"/>
              <w:left w:val="nil"/>
              <w:bottom w:val="single" w:sz="4" w:space="0" w:color="auto"/>
              <w:right w:val="single" w:sz="4" w:space="0" w:color="auto"/>
            </w:tcBorders>
            <w:shd w:val="clear" w:color="auto" w:fill="auto"/>
            <w:noWrap/>
            <w:vAlign w:val="bottom"/>
            <w:hideMark/>
          </w:tcPr>
          <w:p w14:paraId="4C8A7EEB"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proofErr w:type="spellStart"/>
            <w:r w:rsidRPr="00CB2A52">
              <w:rPr>
                <w:rFonts w:ascii="Times New Roman" w:eastAsia="Times New Roman" w:hAnsi="Times New Roman" w:cs="Times New Roman"/>
                <w:color w:val="000000"/>
                <w:sz w:val="24"/>
                <w:szCs w:val="24"/>
              </w:rPr>
              <w:t>Ficus</w:t>
            </w:r>
            <w:proofErr w:type="spellEnd"/>
            <w:r w:rsidRPr="00CB2A52">
              <w:rPr>
                <w:rFonts w:ascii="Times New Roman" w:eastAsia="Times New Roman" w:hAnsi="Times New Roman" w:cs="Times New Roman"/>
                <w:color w:val="000000"/>
                <w:sz w:val="24"/>
                <w:szCs w:val="24"/>
              </w:rPr>
              <w:t xml:space="preserve"> </w:t>
            </w:r>
            <w:proofErr w:type="spellStart"/>
            <w:r w:rsidRPr="00CB2A52">
              <w:rPr>
                <w:rFonts w:ascii="Times New Roman" w:eastAsia="Times New Roman" w:hAnsi="Times New Roman" w:cs="Times New Roman"/>
                <w:color w:val="000000"/>
                <w:sz w:val="24"/>
                <w:szCs w:val="24"/>
              </w:rPr>
              <w:t>Racemosa</w:t>
            </w:r>
            <w:proofErr w:type="spellEnd"/>
            <w:r w:rsidRPr="00CB2A52">
              <w:rPr>
                <w:rFonts w:ascii="Times New Roman" w:eastAsia="Times New Roman" w:hAnsi="Times New Roman" w:cs="Times New Roman"/>
                <w:color w:val="000000"/>
                <w:sz w:val="24"/>
                <w:szCs w:val="24"/>
              </w:rPr>
              <w:t xml:space="preserve"> </w:t>
            </w:r>
          </w:p>
        </w:tc>
        <w:tc>
          <w:tcPr>
            <w:tcW w:w="664" w:type="dxa"/>
            <w:tcBorders>
              <w:top w:val="nil"/>
              <w:left w:val="nil"/>
              <w:bottom w:val="single" w:sz="4" w:space="0" w:color="auto"/>
              <w:right w:val="single" w:sz="4" w:space="0" w:color="auto"/>
            </w:tcBorders>
            <w:shd w:val="clear" w:color="auto" w:fill="auto"/>
            <w:noWrap/>
            <w:vAlign w:val="bottom"/>
            <w:hideMark/>
          </w:tcPr>
          <w:p w14:paraId="7833E0B9"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1</w:t>
            </w:r>
          </w:p>
        </w:tc>
      </w:tr>
      <w:tr w:rsidR="00CB2A52" w:rsidRPr="00CB2A52" w14:paraId="653A375E" w14:textId="77777777" w:rsidTr="00871F98">
        <w:trPr>
          <w:trHeight w:val="255"/>
          <w:jc w:val="center"/>
        </w:trPr>
        <w:tc>
          <w:tcPr>
            <w:tcW w:w="660" w:type="dxa"/>
            <w:tcBorders>
              <w:top w:val="nil"/>
              <w:left w:val="single" w:sz="4" w:space="0" w:color="auto"/>
              <w:bottom w:val="single" w:sz="4" w:space="0" w:color="auto"/>
              <w:right w:val="single" w:sz="4" w:space="0" w:color="auto"/>
            </w:tcBorders>
            <w:shd w:val="clear" w:color="auto" w:fill="auto"/>
            <w:noWrap/>
            <w:vAlign w:val="bottom"/>
            <w:hideMark/>
          </w:tcPr>
          <w:p w14:paraId="50A3EC76"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11</w:t>
            </w:r>
          </w:p>
        </w:tc>
        <w:tc>
          <w:tcPr>
            <w:tcW w:w="2882" w:type="dxa"/>
            <w:tcBorders>
              <w:top w:val="nil"/>
              <w:left w:val="nil"/>
              <w:bottom w:val="single" w:sz="4" w:space="0" w:color="auto"/>
              <w:right w:val="single" w:sz="4" w:space="0" w:color="auto"/>
            </w:tcBorders>
            <w:shd w:val="clear" w:color="auto" w:fill="auto"/>
            <w:noWrap/>
            <w:vAlign w:val="bottom"/>
            <w:hideMark/>
          </w:tcPr>
          <w:p w14:paraId="3BB3495A"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proofErr w:type="spellStart"/>
            <w:r w:rsidRPr="00CB2A52">
              <w:rPr>
                <w:rFonts w:ascii="Times New Roman" w:eastAsia="Times New Roman" w:hAnsi="Times New Roman" w:cs="Times New Roman"/>
                <w:color w:val="000000"/>
                <w:sz w:val="24"/>
                <w:szCs w:val="24"/>
              </w:rPr>
              <w:t>Tabebubia</w:t>
            </w:r>
            <w:proofErr w:type="spellEnd"/>
            <w:r w:rsidRPr="00CB2A52">
              <w:rPr>
                <w:rFonts w:ascii="Times New Roman" w:eastAsia="Times New Roman" w:hAnsi="Times New Roman" w:cs="Times New Roman"/>
                <w:color w:val="000000"/>
                <w:sz w:val="24"/>
                <w:szCs w:val="24"/>
              </w:rPr>
              <w:t xml:space="preserve"> </w:t>
            </w:r>
            <w:proofErr w:type="spellStart"/>
            <w:r w:rsidRPr="00CB2A52">
              <w:rPr>
                <w:rFonts w:ascii="Times New Roman" w:eastAsia="Times New Roman" w:hAnsi="Times New Roman" w:cs="Times New Roman"/>
                <w:color w:val="000000"/>
                <w:sz w:val="24"/>
                <w:szCs w:val="24"/>
              </w:rPr>
              <w:t>Impetiginosa</w:t>
            </w:r>
            <w:proofErr w:type="spellEnd"/>
          </w:p>
        </w:tc>
        <w:tc>
          <w:tcPr>
            <w:tcW w:w="664" w:type="dxa"/>
            <w:tcBorders>
              <w:top w:val="nil"/>
              <w:left w:val="nil"/>
              <w:bottom w:val="single" w:sz="4" w:space="0" w:color="auto"/>
              <w:right w:val="single" w:sz="4" w:space="0" w:color="auto"/>
            </w:tcBorders>
            <w:shd w:val="clear" w:color="auto" w:fill="auto"/>
            <w:noWrap/>
            <w:vAlign w:val="bottom"/>
            <w:hideMark/>
          </w:tcPr>
          <w:p w14:paraId="6811DD68"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20</w:t>
            </w:r>
          </w:p>
        </w:tc>
        <w:tc>
          <w:tcPr>
            <w:tcW w:w="222" w:type="dxa"/>
            <w:tcBorders>
              <w:top w:val="nil"/>
              <w:left w:val="nil"/>
              <w:bottom w:val="nil"/>
              <w:right w:val="nil"/>
            </w:tcBorders>
            <w:shd w:val="clear" w:color="auto" w:fill="auto"/>
            <w:noWrap/>
            <w:vAlign w:val="bottom"/>
            <w:hideMark/>
          </w:tcPr>
          <w:p w14:paraId="1067C536"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p>
        </w:tc>
        <w:tc>
          <w:tcPr>
            <w:tcW w:w="660" w:type="dxa"/>
            <w:tcBorders>
              <w:top w:val="nil"/>
              <w:left w:val="single" w:sz="4" w:space="0" w:color="auto"/>
              <w:bottom w:val="single" w:sz="4" w:space="0" w:color="auto"/>
              <w:right w:val="single" w:sz="4" w:space="0" w:color="auto"/>
            </w:tcBorders>
            <w:shd w:val="clear" w:color="auto" w:fill="auto"/>
            <w:noWrap/>
            <w:vAlign w:val="bottom"/>
            <w:hideMark/>
          </w:tcPr>
          <w:p w14:paraId="780567B4"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29</w:t>
            </w:r>
          </w:p>
        </w:tc>
        <w:tc>
          <w:tcPr>
            <w:tcW w:w="2956" w:type="dxa"/>
            <w:tcBorders>
              <w:top w:val="nil"/>
              <w:left w:val="nil"/>
              <w:bottom w:val="single" w:sz="4" w:space="0" w:color="auto"/>
              <w:right w:val="single" w:sz="4" w:space="0" w:color="auto"/>
            </w:tcBorders>
            <w:shd w:val="clear" w:color="auto" w:fill="auto"/>
            <w:noWrap/>
            <w:vAlign w:val="bottom"/>
            <w:hideMark/>
          </w:tcPr>
          <w:p w14:paraId="02686259"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proofErr w:type="spellStart"/>
            <w:r w:rsidRPr="00CB2A52">
              <w:rPr>
                <w:rFonts w:ascii="Times New Roman" w:eastAsia="Times New Roman" w:hAnsi="Times New Roman" w:cs="Times New Roman"/>
                <w:color w:val="000000"/>
                <w:sz w:val="24"/>
                <w:szCs w:val="24"/>
              </w:rPr>
              <w:t>Muntingia</w:t>
            </w:r>
            <w:proofErr w:type="spellEnd"/>
            <w:r w:rsidRPr="00CB2A52">
              <w:rPr>
                <w:rFonts w:ascii="Times New Roman" w:eastAsia="Times New Roman" w:hAnsi="Times New Roman" w:cs="Times New Roman"/>
                <w:color w:val="000000"/>
                <w:sz w:val="24"/>
                <w:szCs w:val="24"/>
              </w:rPr>
              <w:t xml:space="preserve"> </w:t>
            </w:r>
            <w:proofErr w:type="spellStart"/>
            <w:r w:rsidRPr="00CB2A52">
              <w:rPr>
                <w:rFonts w:ascii="Times New Roman" w:eastAsia="Times New Roman" w:hAnsi="Times New Roman" w:cs="Times New Roman"/>
                <w:color w:val="000000"/>
                <w:sz w:val="24"/>
                <w:szCs w:val="24"/>
              </w:rPr>
              <w:t>Calabura</w:t>
            </w:r>
            <w:proofErr w:type="spellEnd"/>
            <w:r w:rsidRPr="00CB2A52">
              <w:rPr>
                <w:rFonts w:ascii="Times New Roman" w:eastAsia="Times New Roman" w:hAnsi="Times New Roman" w:cs="Times New Roman"/>
                <w:color w:val="000000"/>
                <w:sz w:val="24"/>
                <w:szCs w:val="24"/>
              </w:rPr>
              <w:t xml:space="preserve"> </w:t>
            </w:r>
          </w:p>
        </w:tc>
        <w:tc>
          <w:tcPr>
            <w:tcW w:w="664" w:type="dxa"/>
            <w:tcBorders>
              <w:top w:val="nil"/>
              <w:left w:val="nil"/>
              <w:bottom w:val="single" w:sz="4" w:space="0" w:color="auto"/>
              <w:right w:val="single" w:sz="4" w:space="0" w:color="auto"/>
            </w:tcBorders>
            <w:shd w:val="clear" w:color="auto" w:fill="auto"/>
            <w:noWrap/>
            <w:vAlign w:val="bottom"/>
            <w:hideMark/>
          </w:tcPr>
          <w:p w14:paraId="7991B0D8"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4</w:t>
            </w:r>
          </w:p>
        </w:tc>
      </w:tr>
      <w:tr w:rsidR="00CB2A52" w:rsidRPr="00CB2A52" w14:paraId="2617D140" w14:textId="77777777" w:rsidTr="00871F98">
        <w:trPr>
          <w:trHeight w:val="255"/>
          <w:jc w:val="center"/>
        </w:trPr>
        <w:tc>
          <w:tcPr>
            <w:tcW w:w="660" w:type="dxa"/>
            <w:tcBorders>
              <w:top w:val="nil"/>
              <w:left w:val="single" w:sz="4" w:space="0" w:color="auto"/>
              <w:bottom w:val="single" w:sz="4" w:space="0" w:color="auto"/>
              <w:right w:val="single" w:sz="4" w:space="0" w:color="auto"/>
            </w:tcBorders>
            <w:shd w:val="clear" w:color="auto" w:fill="auto"/>
            <w:noWrap/>
            <w:vAlign w:val="bottom"/>
            <w:hideMark/>
          </w:tcPr>
          <w:p w14:paraId="056B0D75"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12</w:t>
            </w:r>
          </w:p>
        </w:tc>
        <w:tc>
          <w:tcPr>
            <w:tcW w:w="2882" w:type="dxa"/>
            <w:tcBorders>
              <w:top w:val="nil"/>
              <w:left w:val="nil"/>
              <w:bottom w:val="single" w:sz="4" w:space="0" w:color="auto"/>
              <w:right w:val="single" w:sz="4" w:space="0" w:color="auto"/>
            </w:tcBorders>
            <w:shd w:val="clear" w:color="auto" w:fill="auto"/>
            <w:noWrap/>
            <w:vAlign w:val="bottom"/>
            <w:hideMark/>
          </w:tcPr>
          <w:p w14:paraId="76F00217"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 xml:space="preserve">Cassia </w:t>
            </w:r>
            <w:proofErr w:type="spellStart"/>
            <w:r w:rsidRPr="00CB2A52">
              <w:rPr>
                <w:rFonts w:ascii="Times New Roman" w:eastAsia="Times New Roman" w:hAnsi="Times New Roman" w:cs="Times New Roman"/>
                <w:color w:val="000000"/>
                <w:sz w:val="24"/>
                <w:szCs w:val="24"/>
              </w:rPr>
              <w:t>Javanica</w:t>
            </w:r>
            <w:proofErr w:type="spellEnd"/>
            <w:r w:rsidRPr="00CB2A52">
              <w:rPr>
                <w:rFonts w:ascii="Times New Roman" w:eastAsia="Times New Roman" w:hAnsi="Times New Roman" w:cs="Times New Roman"/>
                <w:color w:val="000000"/>
                <w:sz w:val="24"/>
                <w:szCs w:val="24"/>
              </w:rPr>
              <w:t xml:space="preserve"> </w:t>
            </w:r>
          </w:p>
        </w:tc>
        <w:tc>
          <w:tcPr>
            <w:tcW w:w="664" w:type="dxa"/>
            <w:tcBorders>
              <w:top w:val="nil"/>
              <w:left w:val="nil"/>
              <w:bottom w:val="single" w:sz="4" w:space="0" w:color="auto"/>
              <w:right w:val="single" w:sz="4" w:space="0" w:color="auto"/>
            </w:tcBorders>
            <w:shd w:val="clear" w:color="auto" w:fill="auto"/>
            <w:noWrap/>
            <w:vAlign w:val="bottom"/>
            <w:hideMark/>
          </w:tcPr>
          <w:p w14:paraId="708D1C39"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1</w:t>
            </w:r>
          </w:p>
        </w:tc>
        <w:tc>
          <w:tcPr>
            <w:tcW w:w="222" w:type="dxa"/>
            <w:tcBorders>
              <w:top w:val="nil"/>
              <w:left w:val="nil"/>
              <w:bottom w:val="nil"/>
              <w:right w:val="nil"/>
            </w:tcBorders>
            <w:shd w:val="clear" w:color="auto" w:fill="auto"/>
            <w:noWrap/>
            <w:vAlign w:val="bottom"/>
            <w:hideMark/>
          </w:tcPr>
          <w:p w14:paraId="708097E3"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p>
        </w:tc>
        <w:tc>
          <w:tcPr>
            <w:tcW w:w="660" w:type="dxa"/>
            <w:tcBorders>
              <w:top w:val="nil"/>
              <w:left w:val="single" w:sz="4" w:space="0" w:color="auto"/>
              <w:bottom w:val="single" w:sz="4" w:space="0" w:color="auto"/>
              <w:right w:val="single" w:sz="4" w:space="0" w:color="auto"/>
            </w:tcBorders>
            <w:shd w:val="clear" w:color="auto" w:fill="auto"/>
            <w:noWrap/>
            <w:vAlign w:val="bottom"/>
            <w:hideMark/>
          </w:tcPr>
          <w:p w14:paraId="104FCFEF"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30</w:t>
            </w:r>
          </w:p>
        </w:tc>
        <w:tc>
          <w:tcPr>
            <w:tcW w:w="2956" w:type="dxa"/>
            <w:tcBorders>
              <w:top w:val="nil"/>
              <w:left w:val="nil"/>
              <w:bottom w:val="single" w:sz="4" w:space="0" w:color="auto"/>
              <w:right w:val="single" w:sz="4" w:space="0" w:color="auto"/>
            </w:tcBorders>
            <w:shd w:val="clear" w:color="auto" w:fill="auto"/>
            <w:noWrap/>
            <w:vAlign w:val="bottom"/>
            <w:hideMark/>
          </w:tcPr>
          <w:p w14:paraId="60E8D006"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proofErr w:type="spellStart"/>
            <w:r w:rsidRPr="00CB2A52">
              <w:rPr>
                <w:rFonts w:ascii="Times New Roman" w:eastAsia="Times New Roman" w:hAnsi="Times New Roman" w:cs="Times New Roman"/>
                <w:color w:val="000000"/>
                <w:sz w:val="24"/>
                <w:szCs w:val="24"/>
              </w:rPr>
              <w:t>Ficus</w:t>
            </w:r>
            <w:proofErr w:type="spellEnd"/>
            <w:r w:rsidRPr="00CB2A52">
              <w:rPr>
                <w:rFonts w:ascii="Times New Roman" w:eastAsia="Times New Roman" w:hAnsi="Times New Roman" w:cs="Times New Roman"/>
                <w:color w:val="000000"/>
                <w:sz w:val="24"/>
                <w:szCs w:val="24"/>
              </w:rPr>
              <w:t xml:space="preserve"> </w:t>
            </w:r>
            <w:proofErr w:type="spellStart"/>
            <w:r w:rsidRPr="00CB2A52">
              <w:rPr>
                <w:rFonts w:ascii="Times New Roman" w:eastAsia="Times New Roman" w:hAnsi="Times New Roman" w:cs="Times New Roman"/>
                <w:color w:val="000000"/>
                <w:sz w:val="24"/>
                <w:szCs w:val="24"/>
              </w:rPr>
              <w:t>Krishnae</w:t>
            </w:r>
            <w:proofErr w:type="spellEnd"/>
            <w:r w:rsidRPr="00CB2A52">
              <w:rPr>
                <w:rFonts w:ascii="Times New Roman" w:eastAsia="Times New Roman" w:hAnsi="Times New Roman" w:cs="Times New Roman"/>
                <w:color w:val="000000"/>
                <w:sz w:val="24"/>
                <w:szCs w:val="24"/>
              </w:rPr>
              <w:t xml:space="preserve"> </w:t>
            </w:r>
          </w:p>
        </w:tc>
        <w:tc>
          <w:tcPr>
            <w:tcW w:w="664" w:type="dxa"/>
            <w:tcBorders>
              <w:top w:val="nil"/>
              <w:left w:val="nil"/>
              <w:bottom w:val="single" w:sz="4" w:space="0" w:color="auto"/>
              <w:right w:val="single" w:sz="4" w:space="0" w:color="auto"/>
            </w:tcBorders>
            <w:shd w:val="clear" w:color="auto" w:fill="auto"/>
            <w:noWrap/>
            <w:vAlign w:val="bottom"/>
            <w:hideMark/>
          </w:tcPr>
          <w:p w14:paraId="5E816BF7"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1</w:t>
            </w:r>
          </w:p>
        </w:tc>
      </w:tr>
      <w:tr w:rsidR="00CB2A52" w:rsidRPr="00CB2A52" w14:paraId="21A9F93F" w14:textId="77777777" w:rsidTr="00871F98">
        <w:trPr>
          <w:trHeight w:val="255"/>
          <w:jc w:val="center"/>
        </w:trPr>
        <w:tc>
          <w:tcPr>
            <w:tcW w:w="660" w:type="dxa"/>
            <w:tcBorders>
              <w:top w:val="nil"/>
              <w:left w:val="single" w:sz="4" w:space="0" w:color="auto"/>
              <w:bottom w:val="single" w:sz="4" w:space="0" w:color="auto"/>
              <w:right w:val="single" w:sz="4" w:space="0" w:color="auto"/>
            </w:tcBorders>
            <w:shd w:val="clear" w:color="auto" w:fill="auto"/>
            <w:noWrap/>
            <w:vAlign w:val="bottom"/>
            <w:hideMark/>
          </w:tcPr>
          <w:p w14:paraId="7AC35B04"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13</w:t>
            </w:r>
          </w:p>
        </w:tc>
        <w:tc>
          <w:tcPr>
            <w:tcW w:w="2882" w:type="dxa"/>
            <w:tcBorders>
              <w:top w:val="nil"/>
              <w:left w:val="nil"/>
              <w:bottom w:val="single" w:sz="4" w:space="0" w:color="auto"/>
              <w:right w:val="single" w:sz="4" w:space="0" w:color="auto"/>
            </w:tcBorders>
            <w:shd w:val="clear" w:color="auto" w:fill="auto"/>
            <w:noWrap/>
            <w:vAlign w:val="bottom"/>
            <w:hideMark/>
          </w:tcPr>
          <w:p w14:paraId="33878F55"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proofErr w:type="spellStart"/>
            <w:r w:rsidRPr="00CB2A52">
              <w:rPr>
                <w:rFonts w:ascii="Times New Roman" w:eastAsia="Times New Roman" w:hAnsi="Times New Roman" w:cs="Times New Roman"/>
                <w:color w:val="000000"/>
                <w:sz w:val="24"/>
                <w:szCs w:val="24"/>
              </w:rPr>
              <w:t>Ertythrina</w:t>
            </w:r>
            <w:proofErr w:type="spellEnd"/>
            <w:r w:rsidRPr="00CB2A52">
              <w:rPr>
                <w:rFonts w:ascii="Times New Roman" w:eastAsia="Times New Roman" w:hAnsi="Times New Roman" w:cs="Times New Roman"/>
                <w:color w:val="000000"/>
                <w:sz w:val="24"/>
                <w:szCs w:val="24"/>
              </w:rPr>
              <w:t xml:space="preserve"> </w:t>
            </w:r>
            <w:proofErr w:type="spellStart"/>
            <w:r w:rsidRPr="00CB2A52">
              <w:rPr>
                <w:rFonts w:ascii="Times New Roman" w:eastAsia="Times New Roman" w:hAnsi="Times New Roman" w:cs="Times New Roman"/>
                <w:color w:val="000000"/>
                <w:sz w:val="24"/>
                <w:szCs w:val="24"/>
              </w:rPr>
              <w:t>Variegata</w:t>
            </w:r>
            <w:proofErr w:type="spellEnd"/>
            <w:r w:rsidRPr="00CB2A52">
              <w:rPr>
                <w:rFonts w:ascii="Times New Roman" w:eastAsia="Times New Roman" w:hAnsi="Times New Roman" w:cs="Times New Roman"/>
                <w:color w:val="000000"/>
                <w:sz w:val="24"/>
                <w:szCs w:val="24"/>
              </w:rPr>
              <w:t xml:space="preserve"> </w:t>
            </w:r>
          </w:p>
        </w:tc>
        <w:tc>
          <w:tcPr>
            <w:tcW w:w="664" w:type="dxa"/>
            <w:tcBorders>
              <w:top w:val="nil"/>
              <w:left w:val="nil"/>
              <w:bottom w:val="single" w:sz="4" w:space="0" w:color="auto"/>
              <w:right w:val="single" w:sz="4" w:space="0" w:color="auto"/>
            </w:tcBorders>
            <w:shd w:val="clear" w:color="auto" w:fill="auto"/>
            <w:noWrap/>
            <w:vAlign w:val="bottom"/>
            <w:hideMark/>
          </w:tcPr>
          <w:p w14:paraId="7292727D"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2</w:t>
            </w:r>
          </w:p>
        </w:tc>
        <w:tc>
          <w:tcPr>
            <w:tcW w:w="222" w:type="dxa"/>
            <w:tcBorders>
              <w:top w:val="nil"/>
              <w:left w:val="nil"/>
              <w:bottom w:val="nil"/>
              <w:right w:val="nil"/>
            </w:tcBorders>
            <w:shd w:val="clear" w:color="auto" w:fill="auto"/>
            <w:noWrap/>
            <w:vAlign w:val="bottom"/>
            <w:hideMark/>
          </w:tcPr>
          <w:p w14:paraId="773F119B"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p>
        </w:tc>
        <w:tc>
          <w:tcPr>
            <w:tcW w:w="660" w:type="dxa"/>
            <w:tcBorders>
              <w:top w:val="nil"/>
              <w:left w:val="single" w:sz="4" w:space="0" w:color="auto"/>
              <w:bottom w:val="single" w:sz="4" w:space="0" w:color="auto"/>
              <w:right w:val="single" w:sz="4" w:space="0" w:color="auto"/>
            </w:tcBorders>
            <w:shd w:val="clear" w:color="auto" w:fill="auto"/>
            <w:noWrap/>
            <w:vAlign w:val="bottom"/>
            <w:hideMark/>
          </w:tcPr>
          <w:p w14:paraId="49934C3D"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31</w:t>
            </w:r>
          </w:p>
        </w:tc>
        <w:tc>
          <w:tcPr>
            <w:tcW w:w="2956" w:type="dxa"/>
            <w:tcBorders>
              <w:top w:val="nil"/>
              <w:left w:val="nil"/>
              <w:bottom w:val="single" w:sz="4" w:space="0" w:color="auto"/>
              <w:right w:val="single" w:sz="4" w:space="0" w:color="auto"/>
            </w:tcBorders>
            <w:shd w:val="clear" w:color="auto" w:fill="auto"/>
            <w:noWrap/>
            <w:vAlign w:val="bottom"/>
            <w:hideMark/>
          </w:tcPr>
          <w:p w14:paraId="32E08D6A"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proofErr w:type="spellStart"/>
            <w:r w:rsidRPr="00CB2A52">
              <w:rPr>
                <w:rFonts w:ascii="Times New Roman" w:eastAsia="Times New Roman" w:hAnsi="Times New Roman" w:cs="Times New Roman"/>
                <w:color w:val="000000"/>
                <w:sz w:val="24"/>
                <w:szCs w:val="24"/>
              </w:rPr>
              <w:t>Adenanthera</w:t>
            </w:r>
            <w:proofErr w:type="spellEnd"/>
            <w:r w:rsidRPr="00CB2A52">
              <w:rPr>
                <w:rFonts w:ascii="Times New Roman" w:eastAsia="Times New Roman" w:hAnsi="Times New Roman" w:cs="Times New Roman"/>
                <w:color w:val="000000"/>
                <w:sz w:val="24"/>
                <w:szCs w:val="24"/>
              </w:rPr>
              <w:t xml:space="preserve"> </w:t>
            </w:r>
            <w:proofErr w:type="spellStart"/>
            <w:r w:rsidRPr="00CB2A52">
              <w:rPr>
                <w:rFonts w:ascii="Times New Roman" w:eastAsia="Times New Roman" w:hAnsi="Times New Roman" w:cs="Times New Roman"/>
                <w:color w:val="000000"/>
                <w:sz w:val="24"/>
                <w:szCs w:val="24"/>
              </w:rPr>
              <w:t>Pavonina</w:t>
            </w:r>
            <w:proofErr w:type="spellEnd"/>
            <w:r w:rsidRPr="00CB2A52">
              <w:rPr>
                <w:rFonts w:ascii="Times New Roman" w:eastAsia="Times New Roman" w:hAnsi="Times New Roman" w:cs="Times New Roman"/>
                <w:color w:val="000000"/>
                <w:sz w:val="24"/>
                <w:szCs w:val="24"/>
              </w:rPr>
              <w:t xml:space="preserve"> </w:t>
            </w:r>
          </w:p>
        </w:tc>
        <w:tc>
          <w:tcPr>
            <w:tcW w:w="664" w:type="dxa"/>
            <w:tcBorders>
              <w:top w:val="nil"/>
              <w:left w:val="nil"/>
              <w:bottom w:val="single" w:sz="4" w:space="0" w:color="auto"/>
              <w:right w:val="single" w:sz="4" w:space="0" w:color="auto"/>
            </w:tcBorders>
            <w:shd w:val="clear" w:color="auto" w:fill="auto"/>
            <w:noWrap/>
            <w:vAlign w:val="bottom"/>
            <w:hideMark/>
          </w:tcPr>
          <w:p w14:paraId="6B9DD965"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1</w:t>
            </w:r>
          </w:p>
        </w:tc>
      </w:tr>
      <w:tr w:rsidR="00CB2A52" w:rsidRPr="00CB2A52" w14:paraId="783AE04C" w14:textId="77777777" w:rsidTr="00871F98">
        <w:trPr>
          <w:trHeight w:val="255"/>
          <w:jc w:val="center"/>
        </w:trPr>
        <w:tc>
          <w:tcPr>
            <w:tcW w:w="660" w:type="dxa"/>
            <w:tcBorders>
              <w:top w:val="nil"/>
              <w:left w:val="single" w:sz="4" w:space="0" w:color="auto"/>
              <w:bottom w:val="single" w:sz="4" w:space="0" w:color="auto"/>
              <w:right w:val="single" w:sz="4" w:space="0" w:color="auto"/>
            </w:tcBorders>
            <w:shd w:val="clear" w:color="auto" w:fill="auto"/>
            <w:noWrap/>
            <w:vAlign w:val="bottom"/>
            <w:hideMark/>
          </w:tcPr>
          <w:p w14:paraId="10CB9B9D"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14</w:t>
            </w:r>
          </w:p>
        </w:tc>
        <w:tc>
          <w:tcPr>
            <w:tcW w:w="2882" w:type="dxa"/>
            <w:tcBorders>
              <w:top w:val="nil"/>
              <w:left w:val="nil"/>
              <w:bottom w:val="single" w:sz="4" w:space="0" w:color="auto"/>
              <w:right w:val="single" w:sz="4" w:space="0" w:color="auto"/>
            </w:tcBorders>
            <w:shd w:val="clear" w:color="auto" w:fill="auto"/>
            <w:noWrap/>
            <w:vAlign w:val="bottom"/>
            <w:hideMark/>
          </w:tcPr>
          <w:p w14:paraId="6E1D9293"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proofErr w:type="spellStart"/>
            <w:r w:rsidRPr="00CB2A52">
              <w:rPr>
                <w:rFonts w:ascii="Times New Roman" w:eastAsia="Times New Roman" w:hAnsi="Times New Roman" w:cs="Times New Roman"/>
                <w:color w:val="000000"/>
                <w:sz w:val="24"/>
                <w:szCs w:val="24"/>
              </w:rPr>
              <w:t>Couroupita</w:t>
            </w:r>
            <w:proofErr w:type="spellEnd"/>
            <w:r w:rsidRPr="00CB2A52">
              <w:rPr>
                <w:rFonts w:ascii="Times New Roman" w:eastAsia="Times New Roman" w:hAnsi="Times New Roman" w:cs="Times New Roman"/>
                <w:color w:val="000000"/>
                <w:sz w:val="24"/>
                <w:szCs w:val="24"/>
              </w:rPr>
              <w:t xml:space="preserve"> </w:t>
            </w:r>
            <w:proofErr w:type="spellStart"/>
            <w:r w:rsidRPr="00CB2A52">
              <w:rPr>
                <w:rFonts w:ascii="Times New Roman" w:eastAsia="Times New Roman" w:hAnsi="Times New Roman" w:cs="Times New Roman"/>
                <w:color w:val="000000"/>
                <w:sz w:val="24"/>
                <w:szCs w:val="24"/>
              </w:rPr>
              <w:t>guianensis</w:t>
            </w:r>
            <w:proofErr w:type="spellEnd"/>
            <w:r w:rsidRPr="00CB2A52">
              <w:rPr>
                <w:rFonts w:ascii="Times New Roman" w:eastAsia="Times New Roman" w:hAnsi="Times New Roman" w:cs="Times New Roman"/>
                <w:color w:val="000000"/>
                <w:sz w:val="24"/>
                <w:szCs w:val="24"/>
              </w:rPr>
              <w:t xml:space="preserve"> </w:t>
            </w:r>
          </w:p>
        </w:tc>
        <w:tc>
          <w:tcPr>
            <w:tcW w:w="664" w:type="dxa"/>
            <w:tcBorders>
              <w:top w:val="nil"/>
              <w:left w:val="nil"/>
              <w:bottom w:val="single" w:sz="4" w:space="0" w:color="auto"/>
              <w:right w:val="single" w:sz="4" w:space="0" w:color="auto"/>
            </w:tcBorders>
            <w:shd w:val="clear" w:color="auto" w:fill="auto"/>
            <w:noWrap/>
            <w:vAlign w:val="bottom"/>
            <w:hideMark/>
          </w:tcPr>
          <w:p w14:paraId="7F8D089C"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2</w:t>
            </w:r>
          </w:p>
        </w:tc>
        <w:tc>
          <w:tcPr>
            <w:tcW w:w="222" w:type="dxa"/>
            <w:tcBorders>
              <w:top w:val="nil"/>
              <w:left w:val="nil"/>
              <w:bottom w:val="nil"/>
              <w:right w:val="nil"/>
            </w:tcBorders>
            <w:shd w:val="clear" w:color="auto" w:fill="auto"/>
            <w:noWrap/>
            <w:vAlign w:val="bottom"/>
            <w:hideMark/>
          </w:tcPr>
          <w:p w14:paraId="60904893"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p>
        </w:tc>
        <w:tc>
          <w:tcPr>
            <w:tcW w:w="660" w:type="dxa"/>
            <w:tcBorders>
              <w:top w:val="nil"/>
              <w:left w:val="single" w:sz="4" w:space="0" w:color="auto"/>
              <w:bottom w:val="single" w:sz="4" w:space="0" w:color="auto"/>
              <w:right w:val="single" w:sz="4" w:space="0" w:color="auto"/>
            </w:tcBorders>
            <w:shd w:val="clear" w:color="auto" w:fill="auto"/>
            <w:noWrap/>
            <w:vAlign w:val="bottom"/>
            <w:hideMark/>
          </w:tcPr>
          <w:p w14:paraId="1A3D0BA4"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32</w:t>
            </w:r>
          </w:p>
        </w:tc>
        <w:tc>
          <w:tcPr>
            <w:tcW w:w="2956" w:type="dxa"/>
            <w:tcBorders>
              <w:top w:val="nil"/>
              <w:left w:val="nil"/>
              <w:bottom w:val="single" w:sz="4" w:space="0" w:color="auto"/>
              <w:right w:val="single" w:sz="4" w:space="0" w:color="auto"/>
            </w:tcBorders>
            <w:shd w:val="clear" w:color="auto" w:fill="auto"/>
            <w:noWrap/>
            <w:vAlign w:val="bottom"/>
            <w:hideMark/>
          </w:tcPr>
          <w:p w14:paraId="32F45D0F"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proofErr w:type="spellStart"/>
            <w:r w:rsidRPr="00CB2A52">
              <w:rPr>
                <w:rFonts w:ascii="Times New Roman" w:eastAsia="Times New Roman" w:hAnsi="Times New Roman" w:cs="Times New Roman"/>
                <w:color w:val="000000"/>
                <w:sz w:val="24"/>
                <w:szCs w:val="24"/>
              </w:rPr>
              <w:t>Millingtonia</w:t>
            </w:r>
            <w:proofErr w:type="spellEnd"/>
            <w:r w:rsidRPr="00CB2A52">
              <w:rPr>
                <w:rFonts w:ascii="Times New Roman" w:eastAsia="Times New Roman" w:hAnsi="Times New Roman" w:cs="Times New Roman"/>
                <w:color w:val="000000"/>
                <w:sz w:val="24"/>
                <w:szCs w:val="24"/>
              </w:rPr>
              <w:t xml:space="preserve"> </w:t>
            </w:r>
            <w:proofErr w:type="spellStart"/>
            <w:r w:rsidRPr="00CB2A52">
              <w:rPr>
                <w:rFonts w:ascii="Times New Roman" w:eastAsia="Times New Roman" w:hAnsi="Times New Roman" w:cs="Times New Roman"/>
                <w:color w:val="000000"/>
                <w:sz w:val="24"/>
                <w:szCs w:val="24"/>
              </w:rPr>
              <w:t>Hootensis</w:t>
            </w:r>
            <w:proofErr w:type="spellEnd"/>
            <w:r w:rsidRPr="00CB2A52">
              <w:rPr>
                <w:rFonts w:ascii="Times New Roman" w:eastAsia="Times New Roman" w:hAnsi="Times New Roman" w:cs="Times New Roman"/>
                <w:color w:val="000000"/>
                <w:sz w:val="24"/>
                <w:szCs w:val="24"/>
              </w:rPr>
              <w:t xml:space="preserve"> </w:t>
            </w:r>
          </w:p>
        </w:tc>
        <w:tc>
          <w:tcPr>
            <w:tcW w:w="664" w:type="dxa"/>
            <w:tcBorders>
              <w:top w:val="nil"/>
              <w:left w:val="nil"/>
              <w:bottom w:val="single" w:sz="4" w:space="0" w:color="auto"/>
              <w:right w:val="single" w:sz="4" w:space="0" w:color="auto"/>
            </w:tcBorders>
            <w:shd w:val="clear" w:color="auto" w:fill="auto"/>
            <w:noWrap/>
            <w:vAlign w:val="bottom"/>
            <w:hideMark/>
          </w:tcPr>
          <w:p w14:paraId="63A2D10E"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4</w:t>
            </w:r>
          </w:p>
        </w:tc>
      </w:tr>
      <w:tr w:rsidR="00CB2A52" w:rsidRPr="00CB2A52" w14:paraId="3C981DD2" w14:textId="77777777" w:rsidTr="00871F98">
        <w:trPr>
          <w:trHeight w:val="255"/>
          <w:jc w:val="center"/>
        </w:trPr>
        <w:tc>
          <w:tcPr>
            <w:tcW w:w="660" w:type="dxa"/>
            <w:tcBorders>
              <w:top w:val="nil"/>
              <w:left w:val="single" w:sz="4" w:space="0" w:color="auto"/>
              <w:bottom w:val="single" w:sz="4" w:space="0" w:color="auto"/>
              <w:right w:val="single" w:sz="4" w:space="0" w:color="auto"/>
            </w:tcBorders>
            <w:shd w:val="clear" w:color="auto" w:fill="auto"/>
            <w:noWrap/>
            <w:vAlign w:val="bottom"/>
            <w:hideMark/>
          </w:tcPr>
          <w:p w14:paraId="05BBB820"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15</w:t>
            </w:r>
          </w:p>
        </w:tc>
        <w:tc>
          <w:tcPr>
            <w:tcW w:w="2882" w:type="dxa"/>
            <w:tcBorders>
              <w:top w:val="nil"/>
              <w:left w:val="nil"/>
              <w:bottom w:val="single" w:sz="4" w:space="0" w:color="auto"/>
              <w:right w:val="single" w:sz="4" w:space="0" w:color="auto"/>
            </w:tcBorders>
            <w:shd w:val="clear" w:color="auto" w:fill="auto"/>
            <w:noWrap/>
            <w:vAlign w:val="bottom"/>
            <w:hideMark/>
          </w:tcPr>
          <w:p w14:paraId="0D93687D"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Tabebuia Aurea</w:t>
            </w:r>
          </w:p>
        </w:tc>
        <w:tc>
          <w:tcPr>
            <w:tcW w:w="664" w:type="dxa"/>
            <w:tcBorders>
              <w:top w:val="nil"/>
              <w:left w:val="nil"/>
              <w:bottom w:val="single" w:sz="4" w:space="0" w:color="auto"/>
              <w:right w:val="single" w:sz="4" w:space="0" w:color="auto"/>
            </w:tcBorders>
            <w:shd w:val="clear" w:color="auto" w:fill="auto"/>
            <w:noWrap/>
            <w:vAlign w:val="bottom"/>
            <w:hideMark/>
          </w:tcPr>
          <w:p w14:paraId="6B1C341C"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8</w:t>
            </w:r>
          </w:p>
        </w:tc>
        <w:tc>
          <w:tcPr>
            <w:tcW w:w="222" w:type="dxa"/>
            <w:tcBorders>
              <w:top w:val="nil"/>
              <w:left w:val="nil"/>
              <w:bottom w:val="nil"/>
              <w:right w:val="nil"/>
            </w:tcBorders>
            <w:shd w:val="clear" w:color="auto" w:fill="auto"/>
            <w:noWrap/>
            <w:vAlign w:val="bottom"/>
            <w:hideMark/>
          </w:tcPr>
          <w:p w14:paraId="340818EC"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p>
        </w:tc>
        <w:tc>
          <w:tcPr>
            <w:tcW w:w="660" w:type="dxa"/>
            <w:tcBorders>
              <w:top w:val="nil"/>
              <w:left w:val="single" w:sz="4" w:space="0" w:color="auto"/>
              <w:bottom w:val="single" w:sz="4" w:space="0" w:color="auto"/>
              <w:right w:val="single" w:sz="4" w:space="0" w:color="auto"/>
            </w:tcBorders>
            <w:shd w:val="clear" w:color="auto" w:fill="auto"/>
            <w:noWrap/>
            <w:vAlign w:val="bottom"/>
            <w:hideMark/>
          </w:tcPr>
          <w:p w14:paraId="35B0EE3A"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33</w:t>
            </w:r>
          </w:p>
        </w:tc>
        <w:tc>
          <w:tcPr>
            <w:tcW w:w="2956" w:type="dxa"/>
            <w:tcBorders>
              <w:top w:val="nil"/>
              <w:left w:val="nil"/>
              <w:bottom w:val="single" w:sz="4" w:space="0" w:color="auto"/>
              <w:right w:val="single" w:sz="4" w:space="0" w:color="auto"/>
            </w:tcBorders>
            <w:shd w:val="clear" w:color="auto" w:fill="auto"/>
            <w:noWrap/>
            <w:vAlign w:val="bottom"/>
            <w:hideMark/>
          </w:tcPr>
          <w:p w14:paraId="5FAFEE67"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 xml:space="preserve">Tabebuia </w:t>
            </w:r>
            <w:proofErr w:type="spellStart"/>
            <w:r w:rsidRPr="00CB2A52">
              <w:rPr>
                <w:rFonts w:ascii="Times New Roman" w:eastAsia="Times New Roman" w:hAnsi="Times New Roman" w:cs="Times New Roman"/>
                <w:color w:val="000000"/>
                <w:sz w:val="24"/>
                <w:szCs w:val="24"/>
              </w:rPr>
              <w:t>Argentea</w:t>
            </w:r>
            <w:proofErr w:type="spellEnd"/>
            <w:r w:rsidRPr="00CB2A52">
              <w:rPr>
                <w:rFonts w:ascii="Times New Roman" w:eastAsia="Times New Roman" w:hAnsi="Times New Roman" w:cs="Times New Roman"/>
                <w:color w:val="000000"/>
                <w:sz w:val="24"/>
                <w:szCs w:val="24"/>
              </w:rPr>
              <w:t xml:space="preserve"> </w:t>
            </w:r>
          </w:p>
        </w:tc>
        <w:tc>
          <w:tcPr>
            <w:tcW w:w="664" w:type="dxa"/>
            <w:tcBorders>
              <w:top w:val="nil"/>
              <w:left w:val="nil"/>
              <w:bottom w:val="single" w:sz="4" w:space="0" w:color="auto"/>
              <w:right w:val="single" w:sz="4" w:space="0" w:color="auto"/>
            </w:tcBorders>
            <w:shd w:val="clear" w:color="auto" w:fill="auto"/>
            <w:noWrap/>
            <w:vAlign w:val="bottom"/>
            <w:hideMark/>
          </w:tcPr>
          <w:p w14:paraId="7B59BC42"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8</w:t>
            </w:r>
          </w:p>
        </w:tc>
      </w:tr>
      <w:tr w:rsidR="00CB2A52" w:rsidRPr="00CB2A52" w14:paraId="77E3B89F" w14:textId="77777777" w:rsidTr="00871F98">
        <w:trPr>
          <w:trHeight w:val="255"/>
          <w:jc w:val="center"/>
        </w:trPr>
        <w:tc>
          <w:tcPr>
            <w:tcW w:w="660" w:type="dxa"/>
            <w:tcBorders>
              <w:top w:val="nil"/>
              <w:left w:val="single" w:sz="4" w:space="0" w:color="auto"/>
              <w:bottom w:val="single" w:sz="4" w:space="0" w:color="auto"/>
              <w:right w:val="single" w:sz="4" w:space="0" w:color="auto"/>
            </w:tcBorders>
            <w:shd w:val="clear" w:color="auto" w:fill="auto"/>
            <w:noWrap/>
            <w:vAlign w:val="bottom"/>
            <w:hideMark/>
          </w:tcPr>
          <w:p w14:paraId="32BCE638"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16</w:t>
            </w:r>
          </w:p>
        </w:tc>
        <w:tc>
          <w:tcPr>
            <w:tcW w:w="2882" w:type="dxa"/>
            <w:tcBorders>
              <w:top w:val="nil"/>
              <w:left w:val="nil"/>
              <w:bottom w:val="single" w:sz="4" w:space="0" w:color="auto"/>
              <w:right w:val="single" w:sz="4" w:space="0" w:color="auto"/>
            </w:tcBorders>
            <w:shd w:val="clear" w:color="auto" w:fill="auto"/>
            <w:noWrap/>
            <w:vAlign w:val="bottom"/>
            <w:hideMark/>
          </w:tcPr>
          <w:p w14:paraId="13D8BF86"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proofErr w:type="spellStart"/>
            <w:r w:rsidRPr="00CB2A52">
              <w:rPr>
                <w:rFonts w:ascii="Times New Roman" w:eastAsia="Times New Roman" w:hAnsi="Times New Roman" w:cs="Times New Roman"/>
                <w:color w:val="000000"/>
                <w:sz w:val="24"/>
                <w:szCs w:val="24"/>
              </w:rPr>
              <w:t>Ficus</w:t>
            </w:r>
            <w:proofErr w:type="spellEnd"/>
            <w:r w:rsidRPr="00CB2A52">
              <w:rPr>
                <w:rFonts w:ascii="Times New Roman" w:eastAsia="Times New Roman" w:hAnsi="Times New Roman" w:cs="Times New Roman"/>
                <w:color w:val="000000"/>
                <w:sz w:val="24"/>
                <w:szCs w:val="24"/>
              </w:rPr>
              <w:t xml:space="preserve"> </w:t>
            </w:r>
            <w:proofErr w:type="spellStart"/>
            <w:r w:rsidRPr="00CB2A52">
              <w:rPr>
                <w:rFonts w:ascii="Times New Roman" w:eastAsia="Times New Roman" w:hAnsi="Times New Roman" w:cs="Times New Roman"/>
                <w:color w:val="000000"/>
                <w:sz w:val="24"/>
                <w:szCs w:val="24"/>
              </w:rPr>
              <w:t>Elastica</w:t>
            </w:r>
            <w:proofErr w:type="spellEnd"/>
            <w:r w:rsidRPr="00CB2A52">
              <w:rPr>
                <w:rFonts w:ascii="Times New Roman" w:eastAsia="Times New Roman" w:hAnsi="Times New Roman" w:cs="Times New Roman"/>
                <w:color w:val="000000"/>
                <w:sz w:val="24"/>
                <w:szCs w:val="24"/>
              </w:rPr>
              <w:t xml:space="preserve"> </w:t>
            </w:r>
          </w:p>
        </w:tc>
        <w:tc>
          <w:tcPr>
            <w:tcW w:w="664" w:type="dxa"/>
            <w:tcBorders>
              <w:top w:val="nil"/>
              <w:left w:val="nil"/>
              <w:bottom w:val="single" w:sz="4" w:space="0" w:color="auto"/>
              <w:right w:val="single" w:sz="4" w:space="0" w:color="auto"/>
            </w:tcBorders>
            <w:shd w:val="clear" w:color="auto" w:fill="auto"/>
            <w:noWrap/>
            <w:vAlign w:val="bottom"/>
            <w:hideMark/>
          </w:tcPr>
          <w:p w14:paraId="7D382E99"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2</w:t>
            </w:r>
          </w:p>
        </w:tc>
        <w:tc>
          <w:tcPr>
            <w:tcW w:w="222" w:type="dxa"/>
            <w:tcBorders>
              <w:top w:val="nil"/>
              <w:left w:val="nil"/>
              <w:bottom w:val="nil"/>
              <w:right w:val="nil"/>
            </w:tcBorders>
            <w:shd w:val="clear" w:color="auto" w:fill="auto"/>
            <w:noWrap/>
            <w:vAlign w:val="bottom"/>
            <w:hideMark/>
          </w:tcPr>
          <w:p w14:paraId="6F60A940"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p>
        </w:tc>
        <w:tc>
          <w:tcPr>
            <w:tcW w:w="660" w:type="dxa"/>
            <w:tcBorders>
              <w:top w:val="nil"/>
              <w:left w:val="single" w:sz="4" w:space="0" w:color="auto"/>
              <w:bottom w:val="single" w:sz="4" w:space="0" w:color="auto"/>
              <w:right w:val="single" w:sz="4" w:space="0" w:color="auto"/>
            </w:tcBorders>
            <w:shd w:val="clear" w:color="auto" w:fill="auto"/>
            <w:noWrap/>
            <w:vAlign w:val="bottom"/>
            <w:hideMark/>
          </w:tcPr>
          <w:p w14:paraId="6A49FE40"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34</w:t>
            </w:r>
          </w:p>
        </w:tc>
        <w:tc>
          <w:tcPr>
            <w:tcW w:w="2956" w:type="dxa"/>
            <w:tcBorders>
              <w:top w:val="nil"/>
              <w:left w:val="nil"/>
              <w:bottom w:val="single" w:sz="4" w:space="0" w:color="auto"/>
              <w:right w:val="single" w:sz="4" w:space="0" w:color="auto"/>
            </w:tcBorders>
            <w:shd w:val="clear" w:color="auto" w:fill="auto"/>
            <w:noWrap/>
            <w:vAlign w:val="bottom"/>
            <w:hideMark/>
          </w:tcPr>
          <w:p w14:paraId="33ABBCC9"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proofErr w:type="spellStart"/>
            <w:r w:rsidRPr="00CB2A52">
              <w:rPr>
                <w:rFonts w:ascii="Times New Roman" w:eastAsia="Times New Roman" w:hAnsi="Times New Roman" w:cs="Times New Roman"/>
                <w:color w:val="000000"/>
                <w:sz w:val="24"/>
                <w:szCs w:val="24"/>
              </w:rPr>
              <w:t>Caesalpinia</w:t>
            </w:r>
            <w:proofErr w:type="spellEnd"/>
            <w:r w:rsidRPr="00CB2A52">
              <w:rPr>
                <w:rFonts w:ascii="Times New Roman" w:eastAsia="Times New Roman" w:hAnsi="Times New Roman" w:cs="Times New Roman"/>
                <w:color w:val="000000"/>
                <w:sz w:val="24"/>
                <w:szCs w:val="24"/>
              </w:rPr>
              <w:t xml:space="preserve"> </w:t>
            </w:r>
            <w:proofErr w:type="spellStart"/>
            <w:r w:rsidRPr="00CB2A52">
              <w:rPr>
                <w:rFonts w:ascii="Times New Roman" w:eastAsia="Times New Roman" w:hAnsi="Times New Roman" w:cs="Times New Roman"/>
                <w:color w:val="000000"/>
                <w:sz w:val="24"/>
                <w:szCs w:val="24"/>
              </w:rPr>
              <w:t>Pulcherrima</w:t>
            </w:r>
            <w:proofErr w:type="spellEnd"/>
            <w:r w:rsidRPr="00CB2A52">
              <w:rPr>
                <w:rFonts w:ascii="Times New Roman" w:eastAsia="Times New Roman" w:hAnsi="Times New Roman" w:cs="Times New Roman"/>
                <w:color w:val="000000"/>
                <w:sz w:val="24"/>
                <w:szCs w:val="24"/>
              </w:rPr>
              <w:t xml:space="preserve"> </w:t>
            </w:r>
          </w:p>
        </w:tc>
        <w:tc>
          <w:tcPr>
            <w:tcW w:w="664" w:type="dxa"/>
            <w:tcBorders>
              <w:top w:val="nil"/>
              <w:left w:val="nil"/>
              <w:bottom w:val="single" w:sz="4" w:space="0" w:color="auto"/>
              <w:right w:val="single" w:sz="4" w:space="0" w:color="auto"/>
            </w:tcBorders>
            <w:shd w:val="clear" w:color="auto" w:fill="auto"/>
            <w:noWrap/>
            <w:vAlign w:val="bottom"/>
            <w:hideMark/>
          </w:tcPr>
          <w:p w14:paraId="5E763532"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1</w:t>
            </w:r>
          </w:p>
        </w:tc>
      </w:tr>
      <w:tr w:rsidR="00CB2A52" w:rsidRPr="00CB2A52" w14:paraId="25C9BF04" w14:textId="77777777" w:rsidTr="00871F98">
        <w:trPr>
          <w:trHeight w:val="255"/>
          <w:jc w:val="center"/>
        </w:trPr>
        <w:tc>
          <w:tcPr>
            <w:tcW w:w="660" w:type="dxa"/>
            <w:tcBorders>
              <w:top w:val="nil"/>
              <w:left w:val="single" w:sz="4" w:space="0" w:color="auto"/>
              <w:bottom w:val="single" w:sz="4" w:space="0" w:color="auto"/>
              <w:right w:val="single" w:sz="4" w:space="0" w:color="auto"/>
            </w:tcBorders>
            <w:shd w:val="clear" w:color="auto" w:fill="auto"/>
            <w:noWrap/>
            <w:vAlign w:val="bottom"/>
            <w:hideMark/>
          </w:tcPr>
          <w:p w14:paraId="762E9675"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17</w:t>
            </w:r>
          </w:p>
        </w:tc>
        <w:tc>
          <w:tcPr>
            <w:tcW w:w="2882" w:type="dxa"/>
            <w:tcBorders>
              <w:top w:val="nil"/>
              <w:left w:val="nil"/>
              <w:bottom w:val="single" w:sz="4" w:space="0" w:color="auto"/>
              <w:right w:val="single" w:sz="4" w:space="0" w:color="auto"/>
            </w:tcBorders>
            <w:shd w:val="clear" w:color="auto" w:fill="auto"/>
            <w:noWrap/>
            <w:vAlign w:val="bottom"/>
            <w:hideMark/>
          </w:tcPr>
          <w:p w14:paraId="744EF984"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proofErr w:type="spellStart"/>
            <w:r w:rsidRPr="00CB2A52">
              <w:rPr>
                <w:rFonts w:ascii="Times New Roman" w:eastAsia="Times New Roman" w:hAnsi="Times New Roman" w:cs="Times New Roman"/>
                <w:color w:val="000000"/>
                <w:sz w:val="24"/>
                <w:szCs w:val="24"/>
              </w:rPr>
              <w:t>Spathodea</w:t>
            </w:r>
            <w:proofErr w:type="spellEnd"/>
            <w:r w:rsidRPr="00CB2A52">
              <w:rPr>
                <w:rFonts w:ascii="Times New Roman" w:eastAsia="Times New Roman" w:hAnsi="Times New Roman" w:cs="Times New Roman"/>
                <w:color w:val="000000"/>
                <w:sz w:val="24"/>
                <w:szCs w:val="24"/>
              </w:rPr>
              <w:t xml:space="preserve"> </w:t>
            </w:r>
            <w:proofErr w:type="spellStart"/>
            <w:r w:rsidRPr="00CB2A52">
              <w:rPr>
                <w:rFonts w:ascii="Times New Roman" w:eastAsia="Times New Roman" w:hAnsi="Times New Roman" w:cs="Times New Roman"/>
                <w:color w:val="000000"/>
                <w:sz w:val="24"/>
                <w:szCs w:val="24"/>
              </w:rPr>
              <w:t>Campanulata</w:t>
            </w:r>
            <w:proofErr w:type="spellEnd"/>
            <w:r w:rsidRPr="00CB2A52">
              <w:rPr>
                <w:rFonts w:ascii="Times New Roman" w:eastAsia="Times New Roman" w:hAnsi="Times New Roman" w:cs="Times New Roman"/>
                <w:color w:val="000000"/>
                <w:sz w:val="24"/>
                <w:szCs w:val="24"/>
              </w:rPr>
              <w:t xml:space="preserve"> </w:t>
            </w:r>
          </w:p>
        </w:tc>
        <w:tc>
          <w:tcPr>
            <w:tcW w:w="664" w:type="dxa"/>
            <w:tcBorders>
              <w:top w:val="nil"/>
              <w:left w:val="nil"/>
              <w:bottom w:val="single" w:sz="4" w:space="0" w:color="auto"/>
              <w:right w:val="single" w:sz="4" w:space="0" w:color="auto"/>
            </w:tcBorders>
            <w:shd w:val="clear" w:color="auto" w:fill="auto"/>
            <w:noWrap/>
            <w:vAlign w:val="bottom"/>
            <w:hideMark/>
          </w:tcPr>
          <w:p w14:paraId="14C73644"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1</w:t>
            </w:r>
          </w:p>
        </w:tc>
        <w:tc>
          <w:tcPr>
            <w:tcW w:w="222" w:type="dxa"/>
            <w:tcBorders>
              <w:top w:val="nil"/>
              <w:left w:val="nil"/>
              <w:bottom w:val="nil"/>
              <w:right w:val="nil"/>
            </w:tcBorders>
            <w:shd w:val="clear" w:color="auto" w:fill="auto"/>
            <w:noWrap/>
            <w:vAlign w:val="bottom"/>
            <w:hideMark/>
          </w:tcPr>
          <w:p w14:paraId="3979852D"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p>
        </w:tc>
        <w:tc>
          <w:tcPr>
            <w:tcW w:w="660" w:type="dxa"/>
            <w:tcBorders>
              <w:top w:val="nil"/>
              <w:left w:val="single" w:sz="4" w:space="0" w:color="auto"/>
              <w:bottom w:val="single" w:sz="4" w:space="0" w:color="auto"/>
              <w:right w:val="single" w:sz="4" w:space="0" w:color="auto"/>
            </w:tcBorders>
            <w:shd w:val="clear" w:color="auto" w:fill="auto"/>
            <w:noWrap/>
            <w:vAlign w:val="bottom"/>
            <w:hideMark/>
          </w:tcPr>
          <w:p w14:paraId="05F6EB37"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35</w:t>
            </w:r>
          </w:p>
        </w:tc>
        <w:tc>
          <w:tcPr>
            <w:tcW w:w="2956" w:type="dxa"/>
            <w:tcBorders>
              <w:top w:val="nil"/>
              <w:left w:val="nil"/>
              <w:bottom w:val="single" w:sz="4" w:space="0" w:color="auto"/>
              <w:right w:val="single" w:sz="4" w:space="0" w:color="auto"/>
            </w:tcBorders>
            <w:shd w:val="clear" w:color="auto" w:fill="auto"/>
            <w:noWrap/>
            <w:vAlign w:val="bottom"/>
            <w:hideMark/>
          </w:tcPr>
          <w:p w14:paraId="6CAA449D"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proofErr w:type="spellStart"/>
            <w:r w:rsidRPr="00CB2A52">
              <w:rPr>
                <w:rFonts w:ascii="Times New Roman" w:eastAsia="Times New Roman" w:hAnsi="Times New Roman" w:cs="Times New Roman"/>
                <w:color w:val="000000"/>
                <w:sz w:val="24"/>
                <w:szCs w:val="24"/>
              </w:rPr>
              <w:t>Delonix</w:t>
            </w:r>
            <w:proofErr w:type="spellEnd"/>
            <w:r w:rsidRPr="00CB2A52">
              <w:rPr>
                <w:rFonts w:ascii="Times New Roman" w:eastAsia="Times New Roman" w:hAnsi="Times New Roman" w:cs="Times New Roman"/>
                <w:color w:val="000000"/>
                <w:sz w:val="24"/>
                <w:szCs w:val="24"/>
              </w:rPr>
              <w:t xml:space="preserve"> Regia </w:t>
            </w:r>
          </w:p>
        </w:tc>
        <w:tc>
          <w:tcPr>
            <w:tcW w:w="664" w:type="dxa"/>
            <w:tcBorders>
              <w:top w:val="nil"/>
              <w:left w:val="nil"/>
              <w:bottom w:val="single" w:sz="4" w:space="0" w:color="auto"/>
              <w:right w:val="single" w:sz="4" w:space="0" w:color="auto"/>
            </w:tcBorders>
            <w:shd w:val="clear" w:color="auto" w:fill="auto"/>
            <w:noWrap/>
            <w:vAlign w:val="bottom"/>
            <w:hideMark/>
          </w:tcPr>
          <w:p w14:paraId="5B173E9C"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1</w:t>
            </w:r>
          </w:p>
        </w:tc>
      </w:tr>
      <w:tr w:rsidR="00CB2A52" w:rsidRPr="00CB2A52" w14:paraId="152BE2C5" w14:textId="77777777" w:rsidTr="00871F98">
        <w:trPr>
          <w:trHeight w:val="188"/>
          <w:jc w:val="center"/>
        </w:trPr>
        <w:tc>
          <w:tcPr>
            <w:tcW w:w="660" w:type="dxa"/>
            <w:tcBorders>
              <w:top w:val="nil"/>
              <w:left w:val="single" w:sz="4" w:space="0" w:color="auto"/>
              <w:bottom w:val="single" w:sz="4" w:space="0" w:color="auto"/>
              <w:right w:val="single" w:sz="4" w:space="0" w:color="auto"/>
            </w:tcBorders>
            <w:shd w:val="clear" w:color="auto" w:fill="auto"/>
            <w:noWrap/>
            <w:vAlign w:val="bottom"/>
            <w:hideMark/>
          </w:tcPr>
          <w:p w14:paraId="47B1B5D9"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18</w:t>
            </w:r>
          </w:p>
        </w:tc>
        <w:tc>
          <w:tcPr>
            <w:tcW w:w="2882" w:type="dxa"/>
            <w:tcBorders>
              <w:top w:val="nil"/>
              <w:left w:val="nil"/>
              <w:bottom w:val="single" w:sz="4" w:space="0" w:color="auto"/>
              <w:right w:val="single" w:sz="4" w:space="0" w:color="auto"/>
            </w:tcBorders>
            <w:shd w:val="clear" w:color="auto" w:fill="auto"/>
            <w:noWrap/>
            <w:vAlign w:val="bottom"/>
            <w:hideMark/>
          </w:tcPr>
          <w:p w14:paraId="079A24EB"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proofErr w:type="spellStart"/>
            <w:r w:rsidRPr="00CB2A52">
              <w:rPr>
                <w:rFonts w:ascii="Times New Roman" w:eastAsia="Times New Roman" w:hAnsi="Times New Roman" w:cs="Times New Roman"/>
                <w:color w:val="000000"/>
                <w:sz w:val="24"/>
                <w:szCs w:val="24"/>
              </w:rPr>
              <w:t>Roystonea</w:t>
            </w:r>
            <w:proofErr w:type="spellEnd"/>
            <w:r w:rsidRPr="00CB2A52">
              <w:rPr>
                <w:rFonts w:ascii="Times New Roman" w:eastAsia="Times New Roman" w:hAnsi="Times New Roman" w:cs="Times New Roman"/>
                <w:color w:val="000000"/>
                <w:sz w:val="24"/>
                <w:szCs w:val="24"/>
              </w:rPr>
              <w:t xml:space="preserve"> Regia </w:t>
            </w:r>
          </w:p>
        </w:tc>
        <w:tc>
          <w:tcPr>
            <w:tcW w:w="664" w:type="dxa"/>
            <w:tcBorders>
              <w:top w:val="nil"/>
              <w:left w:val="nil"/>
              <w:bottom w:val="single" w:sz="4" w:space="0" w:color="auto"/>
              <w:right w:val="single" w:sz="4" w:space="0" w:color="auto"/>
            </w:tcBorders>
            <w:shd w:val="clear" w:color="auto" w:fill="auto"/>
            <w:noWrap/>
            <w:vAlign w:val="bottom"/>
            <w:hideMark/>
          </w:tcPr>
          <w:p w14:paraId="3F87121B"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r w:rsidRPr="00CB2A52">
              <w:rPr>
                <w:rFonts w:ascii="Times New Roman" w:eastAsia="Times New Roman" w:hAnsi="Times New Roman" w:cs="Times New Roman"/>
                <w:color w:val="000000"/>
                <w:sz w:val="24"/>
                <w:szCs w:val="24"/>
              </w:rPr>
              <w:t>20</w:t>
            </w:r>
          </w:p>
        </w:tc>
        <w:tc>
          <w:tcPr>
            <w:tcW w:w="222" w:type="dxa"/>
            <w:tcBorders>
              <w:top w:val="nil"/>
              <w:left w:val="nil"/>
              <w:bottom w:val="nil"/>
              <w:right w:val="nil"/>
            </w:tcBorders>
            <w:shd w:val="clear" w:color="auto" w:fill="auto"/>
            <w:noWrap/>
            <w:vAlign w:val="bottom"/>
            <w:hideMark/>
          </w:tcPr>
          <w:p w14:paraId="3BCE5B45" w14:textId="77777777" w:rsidR="00CB2A52" w:rsidRPr="00CB2A52" w:rsidRDefault="00CB2A52" w:rsidP="005C3341">
            <w:pPr>
              <w:spacing w:after="0" w:line="360" w:lineRule="auto"/>
              <w:jc w:val="both"/>
              <w:rPr>
                <w:rFonts w:ascii="Times New Roman" w:eastAsia="Times New Roman" w:hAnsi="Times New Roman" w:cs="Times New Roman"/>
                <w:color w:val="000000"/>
                <w:sz w:val="24"/>
                <w:szCs w:val="24"/>
              </w:rPr>
            </w:pPr>
          </w:p>
        </w:tc>
        <w:tc>
          <w:tcPr>
            <w:tcW w:w="3616"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902826" w14:textId="77777777" w:rsidR="00CB2A52" w:rsidRPr="00CB2A52" w:rsidRDefault="00CB2A52" w:rsidP="005C3341">
            <w:pPr>
              <w:spacing w:after="0" w:line="360" w:lineRule="auto"/>
              <w:jc w:val="both"/>
              <w:rPr>
                <w:rFonts w:ascii="Times New Roman" w:eastAsia="Times New Roman" w:hAnsi="Times New Roman" w:cs="Times New Roman"/>
                <w:b/>
                <w:bCs/>
                <w:color w:val="000000"/>
                <w:sz w:val="24"/>
                <w:szCs w:val="24"/>
              </w:rPr>
            </w:pPr>
            <w:r w:rsidRPr="00CB2A52">
              <w:rPr>
                <w:rFonts w:ascii="Times New Roman" w:eastAsia="Times New Roman" w:hAnsi="Times New Roman" w:cs="Times New Roman"/>
                <w:b/>
                <w:bCs/>
                <w:color w:val="000000"/>
                <w:sz w:val="24"/>
                <w:szCs w:val="24"/>
              </w:rPr>
              <w:t>Total</w:t>
            </w:r>
          </w:p>
        </w:tc>
        <w:tc>
          <w:tcPr>
            <w:tcW w:w="664" w:type="dxa"/>
            <w:tcBorders>
              <w:top w:val="nil"/>
              <w:left w:val="nil"/>
              <w:bottom w:val="single" w:sz="4" w:space="0" w:color="auto"/>
              <w:right w:val="single" w:sz="4" w:space="0" w:color="auto"/>
            </w:tcBorders>
            <w:shd w:val="clear" w:color="auto" w:fill="auto"/>
            <w:noWrap/>
            <w:vAlign w:val="bottom"/>
            <w:hideMark/>
          </w:tcPr>
          <w:p w14:paraId="136141F4" w14:textId="77777777" w:rsidR="00CB2A52" w:rsidRPr="00CB2A52" w:rsidRDefault="00CB2A52" w:rsidP="005C3341">
            <w:pPr>
              <w:spacing w:after="0" w:line="360" w:lineRule="auto"/>
              <w:jc w:val="both"/>
              <w:rPr>
                <w:rFonts w:ascii="Times New Roman" w:eastAsia="Times New Roman" w:hAnsi="Times New Roman" w:cs="Times New Roman"/>
                <w:b/>
                <w:bCs/>
                <w:color w:val="000000"/>
                <w:sz w:val="24"/>
                <w:szCs w:val="24"/>
              </w:rPr>
            </w:pPr>
            <w:r w:rsidRPr="00CB2A52">
              <w:rPr>
                <w:rFonts w:ascii="Times New Roman" w:eastAsia="Times New Roman" w:hAnsi="Times New Roman" w:cs="Times New Roman"/>
                <w:b/>
                <w:bCs/>
                <w:color w:val="000000"/>
                <w:sz w:val="24"/>
                <w:szCs w:val="24"/>
              </w:rPr>
              <w:t>160</w:t>
            </w:r>
          </w:p>
        </w:tc>
      </w:tr>
    </w:tbl>
    <w:p w14:paraId="4FA74AB9" w14:textId="77777777" w:rsidR="00CB2A52" w:rsidRPr="00CB2A52" w:rsidRDefault="00CB2A52" w:rsidP="005C3341">
      <w:pPr>
        <w:spacing w:after="0" w:line="360" w:lineRule="auto"/>
        <w:jc w:val="both"/>
        <w:rPr>
          <w:rFonts w:ascii="Times New Roman" w:hAnsi="Times New Roman" w:cs="Times New Roman"/>
          <w:sz w:val="24"/>
          <w:szCs w:val="24"/>
        </w:rPr>
      </w:pPr>
    </w:p>
    <w:p w14:paraId="4430F5A6" w14:textId="28D3BA11" w:rsidR="00805209" w:rsidRPr="006E661F" w:rsidRDefault="00CB2A52" w:rsidP="005C3341">
      <w:pPr>
        <w:spacing w:after="0" w:line="360" w:lineRule="auto"/>
        <w:jc w:val="both"/>
        <w:rPr>
          <w:rFonts w:ascii="Times New Roman" w:hAnsi="Times New Roman" w:cs="Times New Roman"/>
          <w:sz w:val="24"/>
          <w:szCs w:val="24"/>
          <w:shd w:val="clear" w:color="auto" w:fill="FFFFFF"/>
        </w:rPr>
      </w:pPr>
      <w:r w:rsidRPr="00CB2A52">
        <w:rPr>
          <w:rFonts w:ascii="Times New Roman" w:hAnsi="Times New Roman" w:cs="Times New Roman"/>
          <w:sz w:val="24"/>
          <w:szCs w:val="24"/>
        </w:rPr>
        <w:t>The institute has planted tree saplings to commemorate the 125</w:t>
      </w:r>
      <w:r w:rsidRPr="00CB2A52">
        <w:rPr>
          <w:rFonts w:ascii="Times New Roman" w:hAnsi="Times New Roman" w:cs="Times New Roman"/>
          <w:sz w:val="24"/>
          <w:szCs w:val="24"/>
          <w:vertAlign w:val="superscript"/>
        </w:rPr>
        <w:t>th</w:t>
      </w:r>
      <w:r w:rsidRPr="00CB2A52">
        <w:rPr>
          <w:rFonts w:ascii="Times New Roman" w:hAnsi="Times New Roman" w:cs="Times New Roman"/>
          <w:sz w:val="24"/>
          <w:szCs w:val="24"/>
        </w:rPr>
        <w:t xml:space="preserve"> Birth Anniversary celebrations of </w:t>
      </w:r>
      <w:r w:rsidRPr="00CB2A52">
        <w:rPr>
          <w:rFonts w:ascii="Times New Roman" w:hAnsi="Times New Roman" w:cs="Times New Roman"/>
          <w:sz w:val="24"/>
          <w:szCs w:val="24"/>
          <w:shd w:val="clear" w:color="auto" w:fill="FFFFFF"/>
        </w:rPr>
        <w:t xml:space="preserve">Bharat </w:t>
      </w:r>
      <w:proofErr w:type="spellStart"/>
      <w:r w:rsidRPr="00CB2A52">
        <w:rPr>
          <w:rFonts w:ascii="Times New Roman" w:hAnsi="Times New Roman" w:cs="Times New Roman"/>
          <w:sz w:val="24"/>
          <w:szCs w:val="24"/>
          <w:shd w:val="clear" w:color="auto" w:fill="FFFFFF"/>
        </w:rPr>
        <w:t>Ratna</w:t>
      </w:r>
      <w:proofErr w:type="spellEnd"/>
      <w:r w:rsidRPr="00CB2A52">
        <w:rPr>
          <w:rFonts w:ascii="Times New Roman" w:hAnsi="Times New Roman" w:cs="Times New Roman"/>
          <w:sz w:val="24"/>
          <w:szCs w:val="24"/>
          <w:shd w:val="clear" w:color="auto" w:fill="FFFFFF"/>
        </w:rPr>
        <w:t xml:space="preserve"> </w:t>
      </w:r>
      <w:proofErr w:type="spellStart"/>
      <w:r w:rsidRPr="00CB2A52">
        <w:rPr>
          <w:rFonts w:ascii="Times New Roman" w:hAnsi="Times New Roman" w:cs="Times New Roman"/>
          <w:sz w:val="24"/>
          <w:szCs w:val="24"/>
          <w:shd w:val="clear" w:color="auto" w:fill="FFFFFF"/>
        </w:rPr>
        <w:t>Dr.</w:t>
      </w:r>
      <w:proofErr w:type="spellEnd"/>
      <w:r w:rsidRPr="00CB2A52">
        <w:rPr>
          <w:rFonts w:ascii="Times New Roman" w:hAnsi="Times New Roman" w:cs="Times New Roman"/>
          <w:sz w:val="24"/>
          <w:szCs w:val="24"/>
          <w:shd w:val="clear" w:color="auto" w:fill="FFFFFF"/>
        </w:rPr>
        <w:t xml:space="preserve"> B. R. Ambedkar on 25</w:t>
      </w:r>
      <w:r w:rsidRPr="00CB2A52">
        <w:rPr>
          <w:rFonts w:ascii="Times New Roman" w:hAnsi="Times New Roman" w:cs="Times New Roman"/>
          <w:sz w:val="24"/>
          <w:szCs w:val="24"/>
          <w:shd w:val="clear" w:color="auto" w:fill="FFFFFF"/>
          <w:vertAlign w:val="superscript"/>
        </w:rPr>
        <w:t>th</w:t>
      </w:r>
      <w:r w:rsidRPr="00CB2A52">
        <w:rPr>
          <w:rFonts w:ascii="Times New Roman" w:hAnsi="Times New Roman" w:cs="Times New Roman"/>
          <w:sz w:val="24"/>
          <w:szCs w:val="24"/>
          <w:shd w:val="clear" w:color="auto" w:fill="FFFFFF"/>
        </w:rPr>
        <w:t xml:space="preserve"> May 2016.</w:t>
      </w:r>
    </w:p>
    <w:p w14:paraId="254CAC4F" w14:textId="77777777" w:rsidR="00CB2A52" w:rsidRPr="006E661F" w:rsidRDefault="00CB2A52">
      <w:pPr>
        <w:pStyle w:val="Heading2"/>
        <w:numPr>
          <w:ilvl w:val="1"/>
          <w:numId w:val="65"/>
        </w:numPr>
        <w:spacing w:before="0" w:after="0" w:line="360" w:lineRule="auto"/>
        <w:jc w:val="both"/>
        <w:rPr>
          <w:rFonts w:ascii="Times New Roman" w:eastAsia="Arial" w:hAnsi="Times New Roman"/>
          <w:i w:val="0"/>
          <w:iCs w:val="0"/>
        </w:rPr>
      </w:pPr>
      <w:bookmarkStart w:id="197" w:name="_Toc150853501"/>
      <w:r w:rsidRPr="006E661F">
        <w:rPr>
          <w:rFonts w:ascii="Times New Roman" w:eastAsia="Arial" w:hAnsi="Times New Roman"/>
          <w:i w:val="0"/>
          <w:iCs w:val="0"/>
        </w:rPr>
        <w:t>PLASTIC FREE AND PAPERLESS OFFICE</w:t>
      </w:r>
      <w:bookmarkEnd w:id="197"/>
    </w:p>
    <w:p w14:paraId="097B25B9" w14:textId="06DC82A1" w:rsidR="00CB2A52" w:rsidRPr="00CB2A52" w:rsidRDefault="00CB2A52" w:rsidP="005C3341">
      <w:pPr>
        <w:spacing w:after="0" w:line="360" w:lineRule="auto"/>
        <w:jc w:val="both"/>
        <w:rPr>
          <w:rFonts w:ascii="Times New Roman" w:hAnsi="Times New Roman" w:cs="Times New Roman"/>
          <w:sz w:val="24"/>
          <w:szCs w:val="24"/>
        </w:rPr>
      </w:pPr>
      <w:r w:rsidRPr="00CB2A52">
        <w:rPr>
          <w:rFonts w:ascii="Times New Roman" w:hAnsi="Times New Roman" w:cs="Times New Roman"/>
          <w:sz w:val="24"/>
          <w:szCs w:val="24"/>
        </w:rPr>
        <w:t xml:space="preserve">Signage boards </w:t>
      </w:r>
      <w:r w:rsidR="00F15D67" w:rsidRPr="00CB2A52">
        <w:rPr>
          <w:rFonts w:ascii="Times New Roman" w:hAnsi="Times New Roman" w:cs="Times New Roman"/>
          <w:sz w:val="24"/>
          <w:szCs w:val="24"/>
        </w:rPr>
        <w:t>saying,</w:t>
      </w:r>
      <w:r w:rsidRPr="00CB2A52">
        <w:rPr>
          <w:rFonts w:ascii="Times New Roman" w:hAnsi="Times New Roman" w:cs="Times New Roman"/>
          <w:sz w:val="24"/>
          <w:szCs w:val="24"/>
        </w:rPr>
        <w:t xml:space="preserve"> “Plastic Free Zone” in each block are put for non-usage of plastics in BMSCE Campus”.  Awareness programs on ill-effects of usage of plastics and other environmental hazards are conducted by the College.  The college conducts anti plastic awareness every year on occasion of the annual </w:t>
      </w:r>
      <w:proofErr w:type="spellStart"/>
      <w:r w:rsidRPr="00CB2A52">
        <w:rPr>
          <w:rFonts w:ascii="Times New Roman" w:hAnsi="Times New Roman" w:cs="Times New Roman"/>
          <w:sz w:val="24"/>
          <w:szCs w:val="24"/>
        </w:rPr>
        <w:t>Kadlekai</w:t>
      </w:r>
      <w:proofErr w:type="spellEnd"/>
      <w:r w:rsidRPr="00CB2A52">
        <w:rPr>
          <w:rFonts w:ascii="Times New Roman" w:hAnsi="Times New Roman" w:cs="Times New Roman"/>
          <w:sz w:val="24"/>
          <w:szCs w:val="24"/>
        </w:rPr>
        <w:t xml:space="preserve"> </w:t>
      </w:r>
      <w:proofErr w:type="spellStart"/>
      <w:r w:rsidRPr="00CB2A52">
        <w:rPr>
          <w:rFonts w:ascii="Times New Roman" w:hAnsi="Times New Roman" w:cs="Times New Roman"/>
          <w:sz w:val="24"/>
          <w:szCs w:val="24"/>
        </w:rPr>
        <w:t>Parishe</w:t>
      </w:r>
      <w:proofErr w:type="spellEnd"/>
      <w:r w:rsidRPr="00CB2A52">
        <w:rPr>
          <w:rFonts w:ascii="Times New Roman" w:hAnsi="Times New Roman" w:cs="Times New Roman"/>
          <w:sz w:val="24"/>
          <w:szCs w:val="24"/>
        </w:rPr>
        <w:t xml:space="preserve"> (Annual fare) and produced an educational video to discourage the use and distribution of plastic bags. Further this was followed by distribution of Jute bags to the visitors purchasing in various stalls put-up on the occasion.  </w:t>
      </w:r>
    </w:p>
    <w:p w14:paraId="41FE67D8" w14:textId="48534EAE" w:rsidR="00805209" w:rsidRPr="006E661F" w:rsidRDefault="00CB2A52" w:rsidP="005C3341">
      <w:pPr>
        <w:spacing w:after="0" w:line="360" w:lineRule="auto"/>
        <w:jc w:val="both"/>
        <w:rPr>
          <w:rFonts w:ascii="Times New Roman" w:hAnsi="Times New Roman" w:cs="Times New Roman"/>
          <w:sz w:val="24"/>
          <w:szCs w:val="24"/>
        </w:rPr>
      </w:pPr>
      <w:r w:rsidRPr="00CB2A52">
        <w:rPr>
          <w:rFonts w:ascii="Times New Roman" w:hAnsi="Times New Roman" w:cs="Times New Roman"/>
          <w:sz w:val="24"/>
          <w:szCs w:val="24"/>
        </w:rPr>
        <w:lastRenderedPageBreak/>
        <w:t xml:space="preserve">Mails are extensively used to ensure that the office is paperless to a large extent.  Most of the verbal communication in the college is done though the intercom facility which is available in all laboratories, offices, faculty rooms as well as canteen and hostels. Most of the official communications like notices, programme communications, minutes are shared through emails.  Most of the office files are shared through softcopies on computers. </w:t>
      </w:r>
    </w:p>
    <w:p w14:paraId="57E2A2DB" w14:textId="77777777" w:rsidR="00CB2A52" w:rsidRPr="006E661F" w:rsidRDefault="00CB2A52">
      <w:pPr>
        <w:pStyle w:val="Heading2"/>
        <w:numPr>
          <w:ilvl w:val="1"/>
          <w:numId w:val="65"/>
        </w:numPr>
        <w:spacing w:before="0" w:after="0" w:line="360" w:lineRule="auto"/>
        <w:jc w:val="both"/>
        <w:rPr>
          <w:rFonts w:ascii="Times New Roman" w:eastAsia="Arial" w:hAnsi="Times New Roman"/>
          <w:i w:val="0"/>
          <w:iCs w:val="0"/>
        </w:rPr>
      </w:pPr>
      <w:bookmarkStart w:id="198" w:name="_Toc150853502"/>
      <w:r w:rsidRPr="006E661F">
        <w:rPr>
          <w:rFonts w:ascii="Times New Roman" w:eastAsia="Arial" w:hAnsi="Times New Roman"/>
          <w:i w:val="0"/>
          <w:iCs w:val="0"/>
        </w:rPr>
        <w:t>Public transport</w:t>
      </w:r>
      <w:bookmarkEnd w:id="198"/>
    </w:p>
    <w:p w14:paraId="2C8EA026" w14:textId="77777777" w:rsidR="00CB2A52" w:rsidRPr="00CB2A52" w:rsidRDefault="00CB2A52" w:rsidP="005C3341">
      <w:pPr>
        <w:spacing w:after="0" w:line="360" w:lineRule="auto"/>
        <w:jc w:val="both"/>
        <w:rPr>
          <w:rFonts w:ascii="Times New Roman" w:hAnsi="Times New Roman" w:cs="Times New Roman"/>
          <w:sz w:val="24"/>
          <w:szCs w:val="24"/>
        </w:rPr>
      </w:pPr>
      <w:r w:rsidRPr="00CB2A52">
        <w:rPr>
          <w:rFonts w:ascii="Times New Roman" w:hAnsi="Times New Roman" w:cs="Times New Roman"/>
          <w:sz w:val="24"/>
          <w:szCs w:val="24"/>
        </w:rPr>
        <w:t>As the college is situated in the heart of the city, it is well connected with regard to public transport. Several students and staff members commute using public transport.</w:t>
      </w:r>
    </w:p>
    <w:p w14:paraId="76A29D8E" w14:textId="77777777" w:rsidR="00CB2A52" w:rsidRPr="006E661F" w:rsidRDefault="00CB2A52">
      <w:pPr>
        <w:pStyle w:val="Heading2"/>
        <w:numPr>
          <w:ilvl w:val="1"/>
          <w:numId w:val="65"/>
        </w:numPr>
        <w:spacing w:before="0" w:after="0" w:line="360" w:lineRule="auto"/>
        <w:jc w:val="both"/>
        <w:rPr>
          <w:rFonts w:ascii="Times New Roman" w:eastAsia="Arial" w:hAnsi="Times New Roman"/>
          <w:i w:val="0"/>
          <w:iCs w:val="0"/>
        </w:rPr>
      </w:pPr>
      <w:bookmarkStart w:id="199" w:name="_Toc150853503"/>
      <w:r w:rsidRPr="006E661F">
        <w:rPr>
          <w:rFonts w:ascii="Times New Roman" w:eastAsia="Arial" w:hAnsi="Times New Roman"/>
          <w:i w:val="0"/>
          <w:iCs w:val="0"/>
        </w:rPr>
        <w:t>Pedestrian friendly roads</w:t>
      </w:r>
      <w:bookmarkEnd w:id="199"/>
    </w:p>
    <w:p w14:paraId="578342ED" w14:textId="155E6944" w:rsidR="00CB2A52" w:rsidRPr="00CB2A52" w:rsidRDefault="00CB2A52" w:rsidP="005C3341">
      <w:pPr>
        <w:spacing w:after="0" w:line="360" w:lineRule="auto"/>
        <w:jc w:val="both"/>
        <w:rPr>
          <w:rFonts w:ascii="Times New Roman" w:hAnsi="Times New Roman" w:cs="Times New Roman"/>
          <w:sz w:val="24"/>
          <w:szCs w:val="24"/>
        </w:rPr>
      </w:pPr>
      <w:r w:rsidRPr="00CB2A52">
        <w:rPr>
          <w:rFonts w:ascii="Times New Roman" w:hAnsi="Times New Roman" w:cs="Times New Roman"/>
          <w:sz w:val="24"/>
          <w:szCs w:val="24"/>
        </w:rPr>
        <w:t xml:space="preserve">The campus comprises of a good network of bitumen roads with shoulders paved using paver blocks. As the shoulders are wide and maintained regularly, it is very safe for the users in the campus. A neatly marked divider on the roads ensures lane discipline. </w:t>
      </w:r>
      <w:r w:rsidR="00F15D67" w:rsidRPr="00CB2A52">
        <w:rPr>
          <w:rFonts w:ascii="Times New Roman" w:hAnsi="Times New Roman" w:cs="Times New Roman"/>
          <w:sz w:val="24"/>
          <w:szCs w:val="24"/>
        </w:rPr>
        <w:t>Thus,</w:t>
      </w:r>
      <w:r w:rsidRPr="00CB2A52">
        <w:rPr>
          <w:rFonts w:ascii="Times New Roman" w:hAnsi="Times New Roman" w:cs="Times New Roman"/>
          <w:sz w:val="24"/>
          <w:szCs w:val="24"/>
        </w:rPr>
        <w:t xml:space="preserve"> the campus has been provided with pedestrian friendly roads.</w:t>
      </w:r>
    </w:p>
    <w:p w14:paraId="61AB5F21" w14:textId="77777777" w:rsidR="00CB2A52" w:rsidRPr="00CB2A52" w:rsidRDefault="00CB2A52" w:rsidP="005C3341">
      <w:pPr>
        <w:spacing w:after="0" w:line="360" w:lineRule="auto"/>
        <w:jc w:val="both"/>
        <w:rPr>
          <w:rFonts w:ascii="Times New Roman" w:hAnsi="Times New Roman" w:cs="Times New Roman"/>
          <w:sz w:val="24"/>
          <w:szCs w:val="24"/>
        </w:rPr>
      </w:pPr>
      <w:r w:rsidRPr="00CB2A52">
        <w:rPr>
          <w:rFonts w:ascii="Times New Roman" w:hAnsi="Times New Roman" w:cs="Times New Roman"/>
          <w:sz w:val="24"/>
          <w:szCs w:val="24"/>
        </w:rPr>
        <w:t xml:space="preserve">The NSS Unit of the college conducts many eco-friendly and go-green initiatives.  The NSS unit also conducts campaign against harmful honking effects with an aim to make campus honk free. </w:t>
      </w:r>
    </w:p>
    <w:p w14:paraId="066D5773" w14:textId="77777777" w:rsidR="00CB2A52" w:rsidRPr="00CB2A52" w:rsidRDefault="00CB2A52" w:rsidP="005C3341">
      <w:pPr>
        <w:spacing w:after="0" w:line="360" w:lineRule="auto"/>
        <w:jc w:val="both"/>
        <w:rPr>
          <w:rFonts w:ascii="Times New Roman" w:hAnsi="Times New Roman" w:cs="Times New Roman"/>
          <w:sz w:val="24"/>
          <w:szCs w:val="24"/>
        </w:rPr>
      </w:pPr>
      <w:r w:rsidRPr="00CB2A52">
        <w:rPr>
          <w:rFonts w:ascii="Times New Roman" w:hAnsi="Times New Roman" w:cs="Times New Roman"/>
          <w:sz w:val="24"/>
          <w:szCs w:val="24"/>
        </w:rPr>
        <w:t xml:space="preserve">With an aim to assess the green practices, a Green Audit of the Campus was conducted during 2017-18.   </w:t>
      </w:r>
    </w:p>
    <w:p w14:paraId="2BC07DD1" w14:textId="77777777" w:rsidR="00CB2A52" w:rsidRPr="00CB2A52" w:rsidRDefault="00CB2A52" w:rsidP="005C3341">
      <w:pPr>
        <w:autoSpaceDE w:val="0"/>
        <w:autoSpaceDN w:val="0"/>
        <w:adjustRightInd w:val="0"/>
        <w:spacing w:after="0" w:line="360" w:lineRule="auto"/>
        <w:jc w:val="both"/>
        <w:rPr>
          <w:rFonts w:ascii="Times New Roman" w:eastAsia="Times New Roman" w:hAnsi="Times New Roman" w:cs="Times New Roman"/>
          <w:sz w:val="24"/>
          <w:szCs w:val="24"/>
        </w:rPr>
      </w:pPr>
      <w:r w:rsidRPr="00CB2A52">
        <w:rPr>
          <w:rFonts w:ascii="Times New Roman" w:eastAsia="Times New Roman" w:hAnsi="Times New Roman" w:cs="Times New Roman"/>
          <w:sz w:val="24"/>
          <w:szCs w:val="24"/>
        </w:rPr>
        <w:t>Institution is providing many accessible facilities to take care of the physically challenged</w:t>
      </w:r>
    </w:p>
    <w:p w14:paraId="3FE96D0F" w14:textId="61C58ABE" w:rsidR="00CB2A52" w:rsidRPr="00CB2A52" w:rsidRDefault="00CB2A52" w:rsidP="005C3341">
      <w:pPr>
        <w:spacing w:after="0" w:line="360" w:lineRule="auto"/>
        <w:jc w:val="both"/>
        <w:rPr>
          <w:rFonts w:ascii="Times New Roman" w:eastAsia="Times New Roman" w:hAnsi="Times New Roman" w:cs="Times New Roman"/>
          <w:sz w:val="24"/>
          <w:szCs w:val="24"/>
        </w:rPr>
      </w:pPr>
      <w:r w:rsidRPr="00CB2A52">
        <w:rPr>
          <w:rFonts w:ascii="Times New Roman" w:eastAsia="Times New Roman" w:hAnsi="Times New Roman" w:cs="Times New Roman"/>
          <w:sz w:val="24"/>
          <w:szCs w:val="24"/>
        </w:rPr>
        <w:t xml:space="preserve">students and elderly persons viz., </w:t>
      </w:r>
    </w:p>
    <w:p w14:paraId="7909B535" w14:textId="77777777" w:rsidR="00CB2A52" w:rsidRPr="00CB2A52" w:rsidRDefault="00CB2A52">
      <w:pPr>
        <w:numPr>
          <w:ilvl w:val="0"/>
          <w:numId w:val="64"/>
        </w:numPr>
        <w:spacing w:after="0" w:line="360" w:lineRule="auto"/>
        <w:jc w:val="both"/>
        <w:rPr>
          <w:rFonts w:ascii="Times New Roman" w:eastAsia="Times New Roman" w:hAnsi="Times New Roman" w:cs="Times New Roman"/>
          <w:sz w:val="24"/>
          <w:szCs w:val="24"/>
        </w:rPr>
      </w:pPr>
      <w:r w:rsidRPr="00CB2A52">
        <w:rPr>
          <w:rFonts w:ascii="Times New Roman" w:eastAsia="Times New Roman" w:hAnsi="Times New Roman" w:cs="Times New Roman"/>
          <w:sz w:val="24"/>
          <w:szCs w:val="24"/>
        </w:rPr>
        <w:t xml:space="preserve">Provision for Lift </w:t>
      </w:r>
    </w:p>
    <w:p w14:paraId="0479AD84" w14:textId="35B84F38" w:rsidR="00CB2A52" w:rsidRPr="00CB2A52" w:rsidRDefault="00CB2A52">
      <w:pPr>
        <w:numPr>
          <w:ilvl w:val="0"/>
          <w:numId w:val="64"/>
        </w:numPr>
        <w:spacing w:after="0" w:line="360" w:lineRule="auto"/>
        <w:jc w:val="both"/>
        <w:rPr>
          <w:rFonts w:ascii="Times New Roman" w:eastAsia="Times New Roman" w:hAnsi="Times New Roman" w:cs="Times New Roman"/>
          <w:sz w:val="24"/>
          <w:szCs w:val="24"/>
        </w:rPr>
      </w:pPr>
      <w:r w:rsidRPr="00CB2A52">
        <w:rPr>
          <w:rFonts w:ascii="Times New Roman" w:eastAsia="Times New Roman" w:hAnsi="Times New Roman" w:cs="Times New Roman"/>
          <w:sz w:val="24"/>
          <w:szCs w:val="24"/>
        </w:rPr>
        <w:t xml:space="preserve">Ramps/Rails (Every Building should </w:t>
      </w:r>
      <w:r w:rsidR="00F15D67" w:rsidRPr="00CB2A52">
        <w:rPr>
          <w:rFonts w:ascii="Times New Roman" w:eastAsia="Times New Roman" w:hAnsi="Times New Roman" w:cs="Times New Roman"/>
          <w:sz w:val="24"/>
          <w:szCs w:val="24"/>
        </w:rPr>
        <w:t>have</w:t>
      </w:r>
      <w:r w:rsidRPr="00CB2A52">
        <w:rPr>
          <w:rFonts w:ascii="Times New Roman" w:eastAsia="Times New Roman" w:hAnsi="Times New Roman" w:cs="Times New Roman"/>
          <w:sz w:val="24"/>
          <w:szCs w:val="24"/>
        </w:rPr>
        <w:t xml:space="preserve"> one entrance accessible to the handicapped. The entrance can be approached through a ramp together with the stepped entry.</w:t>
      </w:r>
    </w:p>
    <w:p w14:paraId="4B024CC9" w14:textId="77777777" w:rsidR="00CB2A52" w:rsidRPr="00CB2A52" w:rsidRDefault="00CB2A52">
      <w:pPr>
        <w:numPr>
          <w:ilvl w:val="0"/>
          <w:numId w:val="64"/>
        </w:numPr>
        <w:spacing w:after="0" w:line="360" w:lineRule="auto"/>
        <w:jc w:val="both"/>
        <w:rPr>
          <w:rFonts w:ascii="Times New Roman" w:eastAsia="Times New Roman" w:hAnsi="Times New Roman" w:cs="Times New Roman"/>
          <w:sz w:val="24"/>
          <w:szCs w:val="24"/>
        </w:rPr>
      </w:pPr>
      <w:r w:rsidRPr="00CB2A52">
        <w:rPr>
          <w:rFonts w:ascii="Times New Roman" w:eastAsia="Times New Roman" w:hAnsi="Times New Roman" w:cs="Times New Roman"/>
          <w:sz w:val="24"/>
          <w:szCs w:val="24"/>
        </w:rPr>
        <w:t>Special toilets (with rails and ramp facility)</w:t>
      </w:r>
    </w:p>
    <w:p w14:paraId="32489ED3" w14:textId="77777777" w:rsidR="00CB2A52" w:rsidRPr="00CB2A52" w:rsidRDefault="00CB2A52">
      <w:pPr>
        <w:numPr>
          <w:ilvl w:val="0"/>
          <w:numId w:val="64"/>
        </w:numPr>
        <w:spacing w:after="0" w:line="360" w:lineRule="auto"/>
        <w:jc w:val="both"/>
        <w:rPr>
          <w:rFonts w:ascii="Times New Roman" w:eastAsia="Times New Roman" w:hAnsi="Times New Roman" w:cs="Times New Roman"/>
          <w:sz w:val="24"/>
          <w:szCs w:val="24"/>
        </w:rPr>
      </w:pPr>
      <w:r w:rsidRPr="00CB2A52">
        <w:rPr>
          <w:rFonts w:ascii="Times New Roman" w:eastAsia="Times New Roman" w:hAnsi="Times New Roman" w:cs="Times New Roman"/>
          <w:sz w:val="24"/>
          <w:szCs w:val="24"/>
        </w:rPr>
        <w:t>Scribes for Examination</w:t>
      </w:r>
    </w:p>
    <w:p w14:paraId="2701DC65" w14:textId="77777777" w:rsidR="00CB2A52" w:rsidRPr="00CB2A52" w:rsidRDefault="00CB2A52">
      <w:pPr>
        <w:numPr>
          <w:ilvl w:val="0"/>
          <w:numId w:val="64"/>
        </w:numPr>
        <w:spacing w:after="0" w:line="360" w:lineRule="auto"/>
        <w:jc w:val="both"/>
        <w:rPr>
          <w:rFonts w:ascii="Times New Roman" w:eastAsia="Times New Roman" w:hAnsi="Times New Roman" w:cs="Times New Roman"/>
          <w:sz w:val="24"/>
          <w:szCs w:val="24"/>
        </w:rPr>
      </w:pPr>
      <w:r w:rsidRPr="00CB2A52">
        <w:rPr>
          <w:rFonts w:ascii="Times New Roman" w:eastAsia="Times New Roman" w:hAnsi="Times New Roman" w:cs="Times New Roman"/>
          <w:sz w:val="24"/>
          <w:szCs w:val="24"/>
        </w:rPr>
        <w:t>Facilitate admission for disabled persons in various courses</w:t>
      </w:r>
    </w:p>
    <w:p w14:paraId="0D70DD12" w14:textId="77777777" w:rsidR="00CB2A52" w:rsidRPr="00CB2A52" w:rsidRDefault="00CB2A52">
      <w:pPr>
        <w:numPr>
          <w:ilvl w:val="0"/>
          <w:numId w:val="64"/>
        </w:numPr>
        <w:spacing w:after="0" w:line="360" w:lineRule="auto"/>
        <w:jc w:val="both"/>
        <w:rPr>
          <w:rFonts w:ascii="Times New Roman" w:eastAsia="Times New Roman" w:hAnsi="Times New Roman" w:cs="Times New Roman"/>
          <w:sz w:val="24"/>
          <w:szCs w:val="24"/>
        </w:rPr>
      </w:pPr>
      <w:r w:rsidRPr="00CB2A52">
        <w:rPr>
          <w:rFonts w:ascii="Times New Roman" w:eastAsia="Times New Roman" w:hAnsi="Times New Roman" w:cs="Times New Roman"/>
          <w:sz w:val="24"/>
          <w:szCs w:val="24"/>
        </w:rPr>
        <w:t>Assist the disabled graduates to gain employment</w:t>
      </w:r>
    </w:p>
    <w:p w14:paraId="3DDDAEDE" w14:textId="77777777" w:rsidR="00CB2A52" w:rsidRPr="00CB2A52" w:rsidRDefault="00CB2A52">
      <w:pPr>
        <w:numPr>
          <w:ilvl w:val="0"/>
          <w:numId w:val="64"/>
        </w:numPr>
        <w:spacing w:after="0" w:line="360" w:lineRule="auto"/>
        <w:jc w:val="both"/>
        <w:rPr>
          <w:rFonts w:ascii="Times New Roman" w:eastAsia="Times New Roman" w:hAnsi="Times New Roman" w:cs="Times New Roman"/>
          <w:sz w:val="24"/>
          <w:szCs w:val="24"/>
        </w:rPr>
      </w:pPr>
      <w:r w:rsidRPr="00CB2A52">
        <w:rPr>
          <w:rFonts w:ascii="Times New Roman" w:eastAsia="Times New Roman" w:hAnsi="Times New Roman" w:cs="Times New Roman"/>
          <w:sz w:val="24"/>
          <w:szCs w:val="24"/>
        </w:rPr>
        <w:t xml:space="preserve">Wheelchair facility for limited walking abilities </w:t>
      </w:r>
    </w:p>
    <w:p w14:paraId="7C8A3E61" w14:textId="77777777" w:rsidR="00CB2A52" w:rsidRPr="00CB2A52" w:rsidRDefault="00CB2A52">
      <w:pPr>
        <w:numPr>
          <w:ilvl w:val="0"/>
          <w:numId w:val="64"/>
        </w:numPr>
        <w:spacing w:after="0" w:line="360" w:lineRule="auto"/>
        <w:jc w:val="both"/>
        <w:rPr>
          <w:rFonts w:ascii="Times New Roman" w:eastAsia="Times New Roman" w:hAnsi="Times New Roman" w:cs="Times New Roman"/>
          <w:bCs/>
          <w:sz w:val="24"/>
          <w:szCs w:val="24"/>
        </w:rPr>
      </w:pPr>
      <w:r w:rsidRPr="00CB2A52">
        <w:rPr>
          <w:rFonts w:ascii="Times New Roman" w:eastAsia="Times New Roman" w:hAnsi="Times New Roman" w:cs="Times New Roman"/>
          <w:sz w:val="24"/>
          <w:szCs w:val="24"/>
        </w:rPr>
        <w:t>The campus is provided with pedestrian friendly roads.</w:t>
      </w:r>
    </w:p>
    <w:p w14:paraId="399BF4A8" w14:textId="77777777" w:rsidR="004C5586" w:rsidRDefault="004C5586">
      <w:pPr>
        <w:rPr>
          <w:rFonts w:ascii="Times New Roman" w:eastAsia="Arial" w:hAnsi="Times New Roman" w:cs="Times New Roman"/>
          <w:b/>
          <w:bCs/>
          <w:color w:val="2E74B5" w:themeColor="accent1" w:themeShade="BF"/>
          <w:sz w:val="28"/>
          <w:szCs w:val="28"/>
        </w:rPr>
      </w:pPr>
      <w:r>
        <w:rPr>
          <w:rFonts w:ascii="Times New Roman" w:eastAsia="Arial" w:hAnsi="Times New Roman" w:cs="Times New Roman"/>
          <w:b/>
          <w:bCs/>
          <w:sz w:val="28"/>
          <w:szCs w:val="28"/>
        </w:rPr>
        <w:br w:type="page"/>
      </w:r>
    </w:p>
    <w:p w14:paraId="1EE25913" w14:textId="31B251D4" w:rsidR="007F6737" w:rsidRDefault="007F6737">
      <w:pPr>
        <w:pStyle w:val="Heading1"/>
        <w:numPr>
          <w:ilvl w:val="0"/>
          <w:numId w:val="65"/>
        </w:numPr>
        <w:spacing w:before="0" w:line="360" w:lineRule="auto"/>
        <w:jc w:val="both"/>
        <w:rPr>
          <w:rFonts w:ascii="Times New Roman" w:eastAsia="Arial" w:hAnsi="Times New Roman" w:cs="Times New Roman"/>
          <w:b/>
          <w:bCs/>
          <w:sz w:val="28"/>
          <w:szCs w:val="28"/>
        </w:rPr>
      </w:pPr>
      <w:bookmarkStart w:id="200" w:name="_Toc147142178"/>
      <w:bookmarkStart w:id="201" w:name="_Toc150853504"/>
      <w:r>
        <w:rPr>
          <w:rFonts w:ascii="Times New Roman" w:eastAsia="Arial" w:hAnsi="Times New Roman" w:cs="Times New Roman"/>
          <w:b/>
          <w:bCs/>
          <w:sz w:val="28"/>
          <w:szCs w:val="28"/>
        </w:rPr>
        <w:lastRenderedPageBreak/>
        <w:t>Chapter 1</w:t>
      </w:r>
      <w:r w:rsidR="00F91191">
        <w:rPr>
          <w:rFonts w:ascii="Times New Roman" w:eastAsia="Arial" w:hAnsi="Times New Roman" w:cs="Times New Roman"/>
          <w:b/>
          <w:bCs/>
          <w:sz w:val="28"/>
          <w:szCs w:val="28"/>
        </w:rPr>
        <w:t>4</w:t>
      </w:r>
      <w:r w:rsidR="008E7D66">
        <w:rPr>
          <w:rFonts w:ascii="Times New Roman" w:eastAsia="Arial" w:hAnsi="Times New Roman" w:cs="Times New Roman"/>
          <w:b/>
          <w:bCs/>
          <w:sz w:val="28"/>
          <w:szCs w:val="28"/>
        </w:rPr>
        <w:t xml:space="preserve"> – Records in EMS</w:t>
      </w:r>
      <w:bookmarkEnd w:id="200"/>
      <w:bookmarkEnd w:id="201"/>
    </w:p>
    <w:p w14:paraId="22930843" w14:textId="717F9B17" w:rsidR="007F6737" w:rsidRPr="0008254F" w:rsidRDefault="007F6737" w:rsidP="0008254F">
      <w:pPr>
        <w:pStyle w:val="Heading2"/>
        <w:numPr>
          <w:ilvl w:val="1"/>
          <w:numId w:val="65"/>
        </w:numPr>
        <w:spacing w:before="0" w:after="0" w:line="360" w:lineRule="auto"/>
        <w:jc w:val="both"/>
        <w:rPr>
          <w:rFonts w:ascii="Times New Roman" w:eastAsia="Arial" w:hAnsi="Times New Roman"/>
          <w:i w:val="0"/>
          <w:iCs w:val="0"/>
        </w:rPr>
      </w:pPr>
      <w:bookmarkStart w:id="202" w:name="_Toc150853505"/>
      <w:r w:rsidRPr="0008254F">
        <w:rPr>
          <w:rFonts w:ascii="Times New Roman" w:eastAsia="Arial" w:hAnsi="Times New Roman"/>
          <w:i w:val="0"/>
          <w:iCs w:val="0"/>
        </w:rPr>
        <w:t>Formats and Templates for EMS</w:t>
      </w:r>
      <w:bookmarkEnd w:id="202"/>
    </w:p>
    <w:p w14:paraId="438C5235" w14:textId="77777777" w:rsidR="00B5633A" w:rsidRPr="00B5633A" w:rsidRDefault="00B5633A" w:rsidP="00B5633A">
      <w:pPr>
        <w:pStyle w:val="ListParagraph"/>
        <w:numPr>
          <w:ilvl w:val="0"/>
          <w:numId w:val="106"/>
        </w:numPr>
        <w:rPr>
          <w:rFonts w:ascii="Times New Roman" w:eastAsia="Arial" w:hAnsi="Times New Roman" w:cs="Times New Roman"/>
          <w:sz w:val="24"/>
          <w:szCs w:val="24"/>
        </w:rPr>
      </w:pPr>
      <w:r w:rsidRPr="00B5633A">
        <w:rPr>
          <w:rFonts w:ascii="Times New Roman" w:eastAsia="Arial" w:hAnsi="Times New Roman" w:cs="Times New Roman"/>
          <w:sz w:val="24"/>
          <w:szCs w:val="24"/>
        </w:rPr>
        <w:t>List of emergency team – EMS OCP / F 01</w:t>
      </w:r>
    </w:p>
    <w:p w14:paraId="793AA426" w14:textId="77777777" w:rsidR="00B5633A" w:rsidRPr="00B5633A" w:rsidRDefault="00B5633A" w:rsidP="00B5633A">
      <w:pPr>
        <w:pStyle w:val="ListParagraph"/>
        <w:numPr>
          <w:ilvl w:val="0"/>
          <w:numId w:val="106"/>
        </w:numPr>
        <w:rPr>
          <w:rFonts w:ascii="Times New Roman" w:eastAsia="Arial" w:hAnsi="Times New Roman" w:cs="Times New Roman"/>
          <w:sz w:val="24"/>
          <w:szCs w:val="24"/>
        </w:rPr>
      </w:pPr>
      <w:r w:rsidRPr="00B5633A">
        <w:rPr>
          <w:rFonts w:ascii="Times New Roman" w:eastAsia="Arial" w:hAnsi="Times New Roman" w:cs="Times New Roman"/>
          <w:sz w:val="24"/>
          <w:szCs w:val="24"/>
        </w:rPr>
        <w:t>List of fire extinguishers – EMS OCP / F 02</w:t>
      </w:r>
    </w:p>
    <w:p w14:paraId="59B85165" w14:textId="77777777" w:rsidR="00B5633A" w:rsidRPr="00B5633A" w:rsidRDefault="00B5633A" w:rsidP="00B5633A">
      <w:pPr>
        <w:pStyle w:val="ListParagraph"/>
        <w:numPr>
          <w:ilvl w:val="0"/>
          <w:numId w:val="106"/>
        </w:numPr>
        <w:rPr>
          <w:rFonts w:ascii="Times New Roman" w:eastAsia="Arial" w:hAnsi="Times New Roman" w:cs="Times New Roman"/>
          <w:sz w:val="24"/>
          <w:szCs w:val="24"/>
        </w:rPr>
      </w:pPr>
      <w:r w:rsidRPr="00B5633A">
        <w:rPr>
          <w:rFonts w:ascii="Times New Roman" w:eastAsia="Arial" w:hAnsi="Times New Roman" w:cs="Times New Roman"/>
          <w:sz w:val="24"/>
          <w:szCs w:val="24"/>
        </w:rPr>
        <w:t>List of First Aid Boxes and inventory – EMS OCP / F 03</w:t>
      </w:r>
    </w:p>
    <w:p w14:paraId="0F1778D2" w14:textId="77777777" w:rsidR="00B5633A" w:rsidRPr="00B5633A" w:rsidRDefault="00B5633A" w:rsidP="00B5633A">
      <w:pPr>
        <w:pStyle w:val="ListParagraph"/>
        <w:numPr>
          <w:ilvl w:val="0"/>
          <w:numId w:val="106"/>
        </w:numPr>
        <w:rPr>
          <w:rFonts w:ascii="Times New Roman" w:eastAsia="Arial" w:hAnsi="Times New Roman" w:cs="Times New Roman"/>
          <w:sz w:val="24"/>
          <w:szCs w:val="24"/>
        </w:rPr>
      </w:pPr>
      <w:r w:rsidRPr="00B5633A">
        <w:rPr>
          <w:rFonts w:ascii="Times New Roman" w:eastAsia="Arial" w:hAnsi="Times New Roman" w:cs="Times New Roman"/>
          <w:sz w:val="24"/>
          <w:szCs w:val="24"/>
        </w:rPr>
        <w:t>Environmental Incident Tracker – EMS OCP / F 04</w:t>
      </w:r>
    </w:p>
    <w:p w14:paraId="1282BDB3" w14:textId="77777777" w:rsidR="00B5633A" w:rsidRPr="00B5633A" w:rsidRDefault="00B5633A" w:rsidP="00B5633A">
      <w:pPr>
        <w:pStyle w:val="ListParagraph"/>
        <w:numPr>
          <w:ilvl w:val="0"/>
          <w:numId w:val="106"/>
        </w:numPr>
        <w:rPr>
          <w:rFonts w:ascii="Times New Roman" w:eastAsia="Arial" w:hAnsi="Times New Roman" w:cs="Times New Roman"/>
          <w:sz w:val="24"/>
          <w:szCs w:val="24"/>
        </w:rPr>
      </w:pPr>
      <w:r w:rsidRPr="00B5633A">
        <w:rPr>
          <w:rFonts w:ascii="Times New Roman" w:eastAsia="Arial" w:hAnsi="Times New Roman" w:cs="Times New Roman"/>
          <w:sz w:val="24"/>
          <w:szCs w:val="24"/>
        </w:rPr>
        <w:t>EMS Statistics – EMS OCP / F 05</w:t>
      </w:r>
    </w:p>
    <w:p w14:paraId="3CB4325A" w14:textId="77777777" w:rsidR="00B5633A" w:rsidRPr="00B5633A" w:rsidRDefault="00B5633A" w:rsidP="00B5633A">
      <w:pPr>
        <w:pStyle w:val="ListParagraph"/>
        <w:numPr>
          <w:ilvl w:val="0"/>
          <w:numId w:val="106"/>
        </w:numPr>
        <w:rPr>
          <w:rFonts w:ascii="Times New Roman" w:eastAsia="Arial" w:hAnsi="Times New Roman" w:cs="Times New Roman"/>
          <w:sz w:val="24"/>
          <w:szCs w:val="24"/>
        </w:rPr>
      </w:pPr>
      <w:r w:rsidRPr="00B5633A">
        <w:rPr>
          <w:rFonts w:ascii="Times New Roman" w:eastAsia="Arial" w:hAnsi="Times New Roman" w:cs="Times New Roman"/>
          <w:sz w:val="24"/>
          <w:szCs w:val="24"/>
        </w:rPr>
        <w:t>Waste generation record – EMS OCP / F 06</w:t>
      </w:r>
    </w:p>
    <w:p w14:paraId="67FC749E" w14:textId="77777777" w:rsidR="00B5633A" w:rsidRPr="00B5633A" w:rsidRDefault="00B5633A" w:rsidP="00B5633A">
      <w:pPr>
        <w:pStyle w:val="ListParagraph"/>
        <w:numPr>
          <w:ilvl w:val="0"/>
          <w:numId w:val="106"/>
        </w:numPr>
        <w:rPr>
          <w:rFonts w:ascii="Times New Roman" w:eastAsia="Arial" w:hAnsi="Times New Roman" w:cs="Times New Roman"/>
          <w:sz w:val="24"/>
          <w:szCs w:val="24"/>
        </w:rPr>
      </w:pPr>
      <w:r w:rsidRPr="00B5633A">
        <w:rPr>
          <w:rFonts w:ascii="Times New Roman" w:eastAsia="Arial" w:hAnsi="Times New Roman" w:cs="Times New Roman"/>
          <w:sz w:val="24"/>
          <w:szCs w:val="24"/>
        </w:rPr>
        <w:t>Competence Skill Matrix – EMS OCP / F 07</w:t>
      </w:r>
    </w:p>
    <w:p w14:paraId="5B12CE01" w14:textId="77777777" w:rsidR="00B5633A" w:rsidRPr="00B5633A" w:rsidRDefault="00B5633A" w:rsidP="00B5633A">
      <w:pPr>
        <w:pStyle w:val="ListParagraph"/>
        <w:numPr>
          <w:ilvl w:val="0"/>
          <w:numId w:val="106"/>
        </w:numPr>
        <w:rPr>
          <w:rFonts w:ascii="Times New Roman" w:eastAsia="Arial" w:hAnsi="Times New Roman" w:cs="Times New Roman"/>
          <w:sz w:val="24"/>
          <w:szCs w:val="24"/>
        </w:rPr>
      </w:pPr>
      <w:r w:rsidRPr="00B5633A">
        <w:rPr>
          <w:rFonts w:ascii="Times New Roman" w:eastAsia="Arial" w:hAnsi="Times New Roman" w:cs="Times New Roman"/>
          <w:sz w:val="24"/>
          <w:szCs w:val="24"/>
        </w:rPr>
        <w:t>Training Plan – EMS OCP / F 08</w:t>
      </w:r>
    </w:p>
    <w:p w14:paraId="7B75D8D2" w14:textId="77777777" w:rsidR="00B5633A" w:rsidRPr="00B5633A" w:rsidRDefault="00B5633A" w:rsidP="00B5633A">
      <w:pPr>
        <w:pStyle w:val="ListParagraph"/>
        <w:numPr>
          <w:ilvl w:val="0"/>
          <w:numId w:val="106"/>
        </w:numPr>
        <w:rPr>
          <w:rFonts w:ascii="Times New Roman" w:eastAsia="Arial" w:hAnsi="Times New Roman" w:cs="Times New Roman"/>
          <w:sz w:val="24"/>
          <w:szCs w:val="24"/>
        </w:rPr>
      </w:pPr>
      <w:r w:rsidRPr="00B5633A">
        <w:rPr>
          <w:rFonts w:ascii="Times New Roman" w:eastAsia="Arial" w:hAnsi="Times New Roman" w:cs="Times New Roman"/>
          <w:sz w:val="24"/>
          <w:szCs w:val="24"/>
        </w:rPr>
        <w:t>Training Record – EMS OCP / F 09</w:t>
      </w:r>
    </w:p>
    <w:p w14:paraId="730BF609" w14:textId="77777777" w:rsidR="00B5633A" w:rsidRPr="00B5633A" w:rsidRDefault="00B5633A" w:rsidP="00B5633A">
      <w:pPr>
        <w:pStyle w:val="ListParagraph"/>
        <w:numPr>
          <w:ilvl w:val="0"/>
          <w:numId w:val="106"/>
        </w:numPr>
        <w:rPr>
          <w:rFonts w:ascii="Times New Roman" w:eastAsia="Arial" w:hAnsi="Times New Roman" w:cs="Times New Roman"/>
          <w:sz w:val="24"/>
          <w:szCs w:val="24"/>
        </w:rPr>
      </w:pPr>
      <w:r w:rsidRPr="00B5633A">
        <w:rPr>
          <w:rFonts w:ascii="Times New Roman" w:eastAsia="Arial" w:hAnsi="Times New Roman" w:cs="Times New Roman"/>
          <w:sz w:val="24"/>
          <w:szCs w:val="24"/>
        </w:rPr>
        <w:t>EMS communication Log – EMS OCP / F 10</w:t>
      </w:r>
    </w:p>
    <w:p w14:paraId="2CEA99F4" w14:textId="77777777" w:rsidR="00B5633A" w:rsidRPr="00B5633A" w:rsidRDefault="00B5633A" w:rsidP="00B5633A">
      <w:pPr>
        <w:pStyle w:val="ListParagraph"/>
        <w:numPr>
          <w:ilvl w:val="0"/>
          <w:numId w:val="106"/>
        </w:numPr>
        <w:rPr>
          <w:rFonts w:ascii="Times New Roman" w:eastAsia="Arial" w:hAnsi="Times New Roman" w:cs="Times New Roman"/>
          <w:sz w:val="24"/>
          <w:szCs w:val="24"/>
        </w:rPr>
      </w:pPr>
      <w:r w:rsidRPr="00B5633A">
        <w:rPr>
          <w:rFonts w:ascii="Times New Roman" w:eastAsia="Arial" w:hAnsi="Times New Roman" w:cs="Times New Roman"/>
          <w:sz w:val="24"/>
          <w:szCs w:val="24"/>
        </w:rPr>
        <w:t>MSDS Binder – EMS OCP / F 11</w:t>
      </w:r>
    </w:p>
    <w:p w14:paraId="3F20E1A9" w14:textId="77777777" w:rsidR="00B5633A" w:rsidRPr="00B5633A" w:rsidRDefault="00B5633A" w:rsidP="00B5633A">
      <w:pPr>
        <w:pStyle w:val="ListParagraph"/>
        <w:numPr>
          <w:ilvl w:val="0"/>
          <w:numId w:val="106"/>
        </w:numPr>
        <w:rPr>
          <w:rFonts w:ascii="Times New Roman" w:eastAsia="Arial" w:hAnsi="Times New Roman" w:cs="Times New Roman"/>
          <w:sz w:val="24"/>
          <w:szCs w:val="24"/>
        </w:rPr>
      </w:pPr>
      <w:r w:rsidRPr="00B5633A">
        <w:rPr>
          <w:rFonts w:ascii="Times New Roman" w:eastAsia="Arial" w:hAnsi="Times New Roman" w:cs="Times New Roman"/>
          <w:sz w:val="24"/>
          <w:szCs w:val="24"/>
        </w:rPr>
        <w:t>List of chemical spill kits – EMS OCP / F 12</w:t>
      </w:r>
    </w:p>
    <w:p w14:paraId="6B7DD6D3" w14:textId="77777777" w:rsidR="00B5633A" w:rsidRPr="00B5633A" w:rsidRDefault="00B5633A" w:rsidP="00B5633A">
      <w:pPr>
        <w:pStyle w:val="ListParagraph"/>
        <w:numPr>
          <w:ilvl w:val="0"/>
          <w:numId w:val="106"/>
        </w:numPr>
        <w:rPr>
          <w:rFonts w:ascii="Times New Roman" w:eastAsia="Arial" w:hAnsi="Times New Roman" w:cs="Times New Roman"/>
          <w:sz w:val="24"/>
          <w:szCs w:val="24"/>
        </w:rPr>
      </w:pPr>
      <w:proofErr w:type="spellStart"/>
      <w:r w:rsidRPr="00B5633A">
        <w:rPr>
          <w:rFonts w:ascii="Times New Roman" w:eastAsia="Arial" w:hAnsi="Times New Roman" w:cs="Times New Roman"/>
          <w:sz w:val="24"/>
          <w:szCs w:val="24"/>
        </w:rPr>
        <w:t>Mockdrill</w:t>
      </w:r>
      <w:proofErr w:type="spellEnd"/>
      <w:r w:rsidRPr="00B5633A">
        <w:rPr>
          <w:rFonts w:ascii="Times New Roman" w:eastAsia="Arial" w:hAnsi="Times New Roman" w:cs="Times New Roman"/>
          <w:sz w:val="24"/>
          <w:szCs w:val="24"/>
        </w:rPr>
        <w:t xml:space="preserve"> Format – EMS OCP / F 13</w:t>
      </w:r>
    </w:p>
    <w:p w14:paraId="55A752F7" w14:textId="77777777" w:rsidR="00B5633A" w:rsidRPr="00B5633A" w:rsidRDefault="00B5633A" w:rsidP="00B5633A">
      <w:pPr>
        <w:pStyle w:val="ListParagraph"/>
        <w:numPr>
          <w:ilvl w:val="0"/>
          <w:numId w:val="106"/>
        </w:numPr>
        <w:rPr>
          <w:rFonts w:ascii="Times New Roman" w:eastAsia="Arial" w:hAnsi="Times New Roman" w:cs="Times New Roman"/>
          <w:sz w:val="24"/>
          <w:szCs w:val="24"/>
        </w:rPr>
      </w:pPr>
      <w:r w:rsidRPr="00B5633A">
        <w:rPr>
          <w:rFonts w:ascii="Times New Roman" w:eastAsia="Arial" w:hAnsi="Times New Roman" w:cs="Times New Roman"/>
          <w:sz w:val="24"/>
          <w:szCs w:val="24"/>
        </w:rPr>
        <w:t>Master list of Equipment Maintenance Checklists – EMS OCP /F 14</w:t>
      </w:r>
    </w:p>
    <w:p w14:paraId="0F26A061" w14:textId="77777777" w:rsidR="00B5633A" w:rsidRPr="00B5633A" w:rsidRDefault="00B5633A" w:rsidP="00B5633A">
      <w:pPr>
        <w:pStyle w:val="ListParagraph"/>
        <w:numPr>
          <w:ilvl w:val="0"/>
          <w:numId w:val="106"/>
        </w:numPr>
        <w:rPr>
          <w:rFonts w:ascii="Times New Roman" w:eastAsia="Arial" w:hAnsi="Times New Roman" w:cs="Times New Roman"/>
          <w:sz w:val="24"/>
          <w:szCs w:val="24"/>
        </w:rPr>
      </w:pPr>
      <w:r w:rsidRPr="00B5633A">
        <w:rPr>
          <w:rFonts w:ascii="Times New Roman" w:eastAsia="Arial" w:hAnsi="Times New Roman" w:cs="Times New Roman"/>
          <w:sz w:val="24"/>
          <w:szCs w:val="24"/>
        </w:rPr>
        <w:t>Calibration Record – EMS OCP /F 15</w:t>
      </w:r>
    </w:p>
    <w:p w14:paraId="57E36A20" w14:textId="77777777" w:rsidR="00B5633A" w:rsidRPr="00B5633A" w:rsidRDefault="00B5633A" w:rsidP="00B5633A">
      <w:pPr>
        <w:pStyle w:val="ListParagraph"/>
        <w:numPr>
          <w:ilvl w:val="0"/>
          <w:numId w:val="106"/>
        </w:numPr>
        <w:rPr>
          <w:rFonts w:ascii="Times New Roman" w:eastAsia="Arial" w:hAnsi="Times New Roman" w:cs="Times New Roman"/>
          <w:sz w:val="24"/>
          <w:szCs w:val="24"/>
        </w:rPr>
      </w:pPr>
      <w:r w:rsidRPr="00B5633A">
        <w:rPr>
          <w:rFonts w:ascii="Times New Roman" w:eastAsia="Arial" w:hAnsi="Times New Roman" w:cs="Times New Roman"/>
          <w:sz w:val="24"/>
          <w:szCs w:val="24"/>
        </w:rPr>
        <w:t>External testing Schedule – EMS OCP /F 16</w:t>
      </w:r>
    </w:p>
    <w:p w14:paraId="14B4DCA0" w14:textId="4A6B3301" w:rsidR="007F6737" w:rsidRPr="007F6737" w:rsidRDefault="00B5633A" w:rsidP="00B5633A">
      <w:pPr>
        <w:pStyle w:val="ListParagraph"/>
        <w:numPr>
          <w:ilvl w:val="0"/>
          <w:numId w:val="106"/>
        </w:numPr>
        <w:rPr>
          <w:rFonts w:ascii="Times New Roman" w:eastAsia="Arial" w:hAnsi="Times New Roman" w:cs="Times New Roman"/>
          <w:b/>
          <w:bCs/>
          <w:color w:val="2E74B5" w:themeColor="accent1" w:themeShade="BF"/>
          <w:sz w:val="28"/>
          <w:szCs w:val="28"/>
        </w:rPr>
      </w:pPr>
      <w:r w:rsidRPr="00B5633A">
        <w:rPr>
          <w:rFonts w:ascii="Times New Roman" w:eastAsia="Arial" w:hAnsi="Times New Roman" w:cs="Times New Roman"/>
          <w:sz w:val="24"/>
          <w:szCs w:val="24"/>
        </w:rPr>
        <w:t>Legal Compliance Responsibility – EMS OCP /F 17</w:t>
      </w:r>
      <w:r w:rsidR="007F6737" w:rsidRPr="007F6737">
        <w:rPr>
          <w:rFonts w:ascii="Times New Roman" w:eastAsia="Arial" w:hAnsi="Times New Roman" w:cs="Times New Roman"/>
          <w:b/>
          <w:bCs/>
          <w:sz w:val="28"/>
          <w:szCs w:val="28"/>
        </w:rPr>
        <w:br w:type="page"/>
      </w:r>
    </w:p>
    <w:p w14:paraId="228EA830" w14:textId="30E2820C" w:rsidR="00CB2A52" w:rsidRPr="006E661F" w:rsidRDefault="006E661F">
      <w:pPr>
        <w:pStyle w:val="Heading1"/>
        <w:numPr>
          <w:ilvl w:val="0"/>
          <w:numId w:val="65"/>
        </w:numPr>
        <w:spacing w:before="0" w:line="360" w:lineRule="auto"/>
        <w:jc w:val="both"/>
        <w:rPr>
          <w:rFonts w:ascii="Times New Roman" w:eastAsia="Arial" w:hAnsi="Times New Roman" w:cs="Times New Roman"/>
          <w:b/>
          <w:bCs/>
          <w:sz w:val="28"/>
          <w:szCs w:val="28"/>
        </w:rPr>
      </w:pPr>
      <w:bookmarkStart w:id="203" w:name="_Toc147142179"/>
      <w:bookmarkStart w:id="204" w:name="_Toc150853506"/>
      <w:r w:rsidRPr="006E661F">
        <w:rPr>
          <w:rFonts w:ascii="Times New Roman" w:eastAsia="Arial" w:hAnsi="Times New Roman" w:cs="Times New Roman"/>
          <w:b/>
          <w:bCs/>
          <w:sz w:val="28"/>
          <w:szCs w:val="28"/>
        </w:rPr>
        <w:lastRenderedPageBreak/>
        <w:t>Chapter 1</w:t>
      </w:r>
      <w:r w:rsidR="00F91191">
        <w:rPr>
          <w:rFonts w:ascii="Times New Roman" w:eastAsia="Arial" w:hAnsi="Times New Roman" w:cs="Times New Roman"/>
          <w:b/>
          <w:bCs/>
          <w:sz w:val="28"/>
          <w:szCs w:val="28"/>
        </w:rPr>
        <w:t>5</w:t>
      </w:r>
      <w:r w:rsidR="008E7D66">
        <w:rPr>
          <w:rFonts w:ascii="Times New Roman" w:eastAsia="Arial" w:hAnsi="Times New Roman" w:cs="Times New Roman"/>
          <w:b/>
          <w:bCs/>
          <w:sz w:val="28"/>
          <w:szCs w:val="28"/>
        </w:rPr>
        <w:t xml:space="preserve"> - Appendix</w:t>
      </w:r>
      <w:bookmarkEnd w:id="203"/>
      <w:bookmarkEnd w:id="204"/>
    </w:p>
    <w:p w14:paraId="1EB37725" w14:textId="2B546467" w:rsidR="006E661F" w:rsidRDefault="006E661F" w:rsidP="005C3341">
      <w:pPr>
        <w:autoSpaceDE w:val="0"/>
        <w:autoSpaceDN w:val="0"/>
        <w:adjustRightInd w:val="0"/>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Appendix</w:t>
      </w:r>
    </w:p>
    <w:p w14:paraId="0D7C8B3E" w14:textId="20A193D5" w:rsidR="000F4653" w:rsidRPr="006E661F" w:rsidRDefault="000F4653">
      <w:pPr>
        <w:pStyle w:val="Heading2"/>
        <w:numPr>
          <w:ilvl w:val="1"/>
          <w:numId w:val="65"/>
        </w:numPr>
        <w:spacing w:before="0" w:after="0" w:line="360" w:lineRule="auto"/>
        <w:jc w:val="both"/>
        <w:rPr>
          <w:rFonts w:ascii="Times New Roman" w:eastAsia="Arial" w:hAnsi="Times New Roman"/>
          <w:i w:val="0"/>
          <w:iCs w:val="0"/>
        </w:rPr>
      </w:pPr>
      <w:bookmarkStart w:id="205" w:name="_Toc150853507"/>
      <w:r w:rsidRPr="006E661F">
        <w:rPr>
          <w:rFonts w:ascii="Times New Roman" w:eastAsia="Arial" w:hAnsi="Times New Roman"/>
          <w:i w:val="0"/>
          <w:iCs w:val="0"/>
        </w:rPr>
        <w:t>APPENDIX I</w:t>
      </w:r>
      <w:bookmarkEnd w:id="205"/>
    </w:p>
    <w:p w14:paraId="4689C4A0" w14:textId="52ADBBCD" w:rsidR="000F4653" w:rsidRPr="006E661F" w:rsidRDefault="006E661F" w:rsidP="006E661F">
      <w:pPr>
        <w:pStyle w:val="ListParagraph"/>
        <w:numPr>
          <w:ilvl w:val="0"/>
          <w:numId w:val="42"/>
        </w:numPr>
        <w:autoSpaceDE w:val="0"/>
        <w:autoSpaceDN w:val="0"/>
        <w:adjustRightInd w:val="0"/>
        <w:spacing w:after="0" w:line="360" w:lineRule="auto"/>
        <w:jc w:val="both"/>
        <w:rPr>
          <w:rFonts w:ascii="Times New Roman" w:hAnsi="Times New Roman" w:cs="Times New Roman"/>
          <w:bCs/>
          <w:sz w:val="24"/>
          <w:szCs w:val="24"/>
        </w:rPr>
      </w:pPr>
      <w:r w:rsidRPr="006E661F">
        <w:rPr>
          <w:rFonts w:ascii="Times New Roman" w:hAnsi="Times New Roman" w:cs="Times New Roman"/>
          <w:bCs/>
          <w:sz w:val="24"/>
          <w:szCs w:val="24"/>
        </w:rPr>
        <w:t>IS 14435: Code of practice for fire safety in educational institutions to be adhered</w:t>
      </w:r>
    </w:p>
    <w:p w14:paraId="2C916FA6" w14:textId="77777777" w:rsidR="007554EB" w:rsidRPr="006E661F" w:rsidRDefault="007554EB">
      <w:pPr>
        <w:pStyle w:val="Heading2"/>
        <w:numPr>
          <w:ilvl w:val="1"/>
          <w:numId w:val="65"/>
        </w:numPr>
        <w:spacing w:before="0" w:after="0" w:line="360" w:lineRule="auto"/>
        <w:jc w:val="both"/>
        <w:rPr>
          <w:rFonts w:ascii="Times New Roman" w:eastAsia="Arial" w:hAnsi="Times New Roman"/>
          <w:i w:val="0"/>
          <w:iCs w:val="0"/>
        </w:rPr>
      </w:pPr>
      <w:bookmarkStart w:id="206" w:name="_Toc150853508"/>
      <w:r w:rsidRPr="006E661F">
        <w:rPr>
          <w:rFonts w:ascii="Times New Roman" w:eastAsia="Arial" w:hAnsi="Times New Roman"/>
          <w:i w:val="0"/>
          <w:iCs w:val="0"/>
        </w:rPr>
        <w:t>APPENDIX I</w:t>
      </w:r>
      <w:r w:rsidR="000F4653" w:rsidRPr="006E661F">
        <w:rPr>
          <w:rFonts w:ascii="Times New Roman" w:eastAsia="Arial" w:hAnsi="Times New Roman"/>
          <w:i w:val="0"/>
          <w:iCs w:val="0"/>
        </w:rPr>
        <w:t>I</w:t>
      </w:r>
      <w:bookmarkEnd w:id="206"/>
    </w:p>
    <w:p w14:paraId="6274EECC" w14:textId="77777777" w:rsidR="007554EB" w:rsidRPr="00763BF9" w:rsidRDefault="007554EB" w:rsidP="005C3341">
      <w:pPr>
        <w:autoSpaceDE w:val="0"/>
        <w:autoSpaceDN w:val="0"/>
        <w:adjustRightInd w:val="0"/>
        <w:spacing w:after="0" w:line="360" w:lineRule="auto"/>
        <w:jc w:val="both"/>
        <w:rPr>
          <w:rFonts w:ascii="Times New Roman" w:hAnsi="Times New Roman" w:cs="Times New Roman"/>
          <w:b/>
          <w:bCs/>
          <w:sz w:val="28"/>
          <w:szCs w:val="24"/>
        </w:rPr>
      </w:pPr>
      <w:r w:rsidRPr="00763BF9">
        <w:rPr>
          <w:rFonts w:ascii="Times New Roman" w:hAnsi="Times New Roman" w:cs="Times New Roman"/>
          <w:b/>
          <w:bCs/>
          <w:sz w:val="28"/>
          <w:szCs w:val="24"/>
        </w:rPr>
        <w:t>List of Explosives</w:t>
      </w:r>
    </w:p>
    <w:p w14:paraId="3AF9EA7E" w14:textId="77777777" w:rsidR="007554EB" w:rsidRPr="00E5304D"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bCs/>
          <w:sz w:val="24"/>
          <w:szCs w:val="24"/>
        </w:rPr>
      </w:pPr>
      <w:r w:rsidRPr="00E5304D">
        <w:rPr>
          <w:rFonts w:ascii="Times New Roman" w:hAnsi="Times New Roman" w:cs="Times New Roman"/>
          <w:bCs/>
          <w:sz w:val="24"/>
          <w:szCs w:val="24"/>
        </w:rPr>
        <w:t>Ammonium nitrate-fuel oil mixture.</w:t>
      </w:r>
    </w:p>
    <w:p w14:paraId="20A5AA35" w14:textId="77777777" w:rsidR="007554EB" w:rsidRPr="00E5304D"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bCs/>
          <w:sz w:val="24"/>
          <w:szCs w:val="24"/>
        </w:rPr>
      </w:pPr>
      <w:r w:rsidRPr="00E5304D">
        <w:rPr>
          <w:rFonts w:ascii="Times New Roman" w:hAnsi="Times New Roman" w:cs="Times New Roman"/>
          <w:bCs/>
          <w:sz w:val="24"/>
          <w:szCs w:val="24"/>
        </w:rPr>
        <w:t>Ammonium nitrate, (with more than 0.2 percent combustible substances)</w:t>
      </w:r>
    </w:p>
    <w:p w14:paraId="0E7F8335" w14:textId="77777777" w:rsidR="007554EB" w:rsidRPr="00E5304D"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bCs/>
          <w:sz w:val="24"/>
          <w:szCs w:val="24"/>
        </w:rPr>
      </w:pPr>
      <w:r w:rsidRPr="00E5304D">
        <w:rPr>
          <w:rFonts w:ascii="Times New Roman" w:hAnsi="Times New Roman" w:cs="Times New Roman"/>
          <w:bCs/>
          <w:sz w:val="24"/>
          <w:szCs w:val="24"/>
        </w:rPr>
        <w:t>Ammonium perchlorate.</w:t>
      </w:r>
    </w:p>
    <w:p w14:paraId="4CD93476" w14:textId="77777777" w:rsidR="007554EB" w:rsidRPr="00E5304D"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bCs/>
          <w:sz w:val="24"/>
          <w:szCs w:val="24"/>
        </w:rPr>
      </w:pPr>
      <w:r w:rsidRPr="00E5304D">
        <w:rPr>
          <w:rFonts w:ascii="Times New Roman" w:hAnsi="Times New Roman" w:cs="Times New Roman"/>
          <w:bCs/>
          <w:sz w:val="24"/>
          <w:szCs w:val="24"/>
        </w:rPr>
        <w:t>Ammonium picrate, (dry or wetted with less than 10 percent water, by mass)</w:t>
      </w:r>
    </w:p>
    <w:p w14:paraId="43BE7326" w14:textId="77777777" w:rsidR="007554EB" w:rsidRPr="00E5304D"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bCs/>
          <w:sz w:val="24"/>
          <w:szCs w:val="24"/>
        </w:rPr>
      </w:pPr>
      <w:proofErr w:type="spellStart"/>
      <w:r w:rsidRPr="00E5304D">
        <w:rPr>
          <w:rFonts w:ascii="Times New Roman" w:hAnsi="Times New Roman" w:cs="Times New Roman"/>
          <w:bCs/>
          <w:sz w:val="24"/>
          <w:szCs w:val="24"/>
        </w:rPr>
        <w:t>Azodiisobutyroitrile</w:t>
      </w:r>
      <w:proofErr w:type="spellEnd"/>
      <w:r w:rsidRPr="00E5304D">
        <w:rPr>
          <w:rFonts w:ascii="Times New Roman" w:hAnsi="Times New Roman" w:cs="Times New Roman"/>
          <w:bCs/>
          <w:sz w:val="24"/>
          <w:szCs w:val="24"/>
        </w:rPr>
        <w:t>.</w:t>
      </w:r>
    </w:p>
    <w:p w14:paraId="7C54624D" w14:textId="77777777" w:rsidR="007554EB" w:rsidRPr="00E5304D"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bCs/>
          <w:sz w:val="24"/>
          <w:szCs w:val="24"/>
        </w:rPr>
      </w:pPr>
      <w:r w:rsidRPr="00E5304D">
        <w:rPr>
          <w:rFonts w:ascii="Times New Roman" w:hAnsi="Times New Roman" w:cs="Times New Roman"/>
          <w:bCs/>
          <w:sz w:val="24"/>
          <w:szCs w:val="24"/>
        </w:rPr>
        <w:t xml:space="preserve">Barium </w:t>
      </w:r>
      <w:proofErr w:type="spellStart"/>
      <w:r w:rsidRPr="00E5304D">
        <w:rPr>
          <w:rFonts w:ascii="Times New Roman" w:hAnsi="Times New Roman" w:cs="Times New Roman"/>
          <w:bCs/>
          <w:sz w:val="24"/>
          <w:szCs w:val="24"/>
        </w:rPr>
        <w:t>azide</w:t>
      </w:r>
      <w:proofErr w:type="spellEnd"/>
      <w:r w:rsidRPr="00E5304D">
        <w:rPr>
          <w:rFonts w:ascii="Times New Roman" w:hAnsi="Times New Roman" w:cs="Times New Roman"/>
          <w:bCs/>
          <w:sz w:val="24"/>
          <w:szCs w:val="24"/>
        </w:rPr>
        <w:t xml:space="preserve"> (dry or wetted with less than 50 percent water, by mass) Barium styphnate.</w:t>
      </w:r>
    </w:p>
    <w:p w14:paraId="4C4C1A95" w14:textId="77777777" w:rsidR="007554EB" w:rsidRPr="00E5304D"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bCs/>
          <w:sz w:val="24"/>
          <w:szCs w:val="24"/>
        </w:rPr>
      </w:pPr>
      <w:proofErr w:type="spellStart"/>
      <w:r w:rsidRPr="00E5304D">
        <w:rPr>
          <w:rFonts w:ascii="Times New Roman" w:hAnsi="Times New Roman" w:cs="Times New Roman"/>
          <w:bCs/>
          <w:sz w:val="24"/>
          <w:szCs w:val="24"/>
        </w:rPr>
        <w:t>Cyclotetramethylenetetranitramine</w:t>
      </w:r>
      <w:proofErr w:type="spellEnd"/>
      <w:r w:rsidRPr="00E5304D">
        <w:rPr>
          <w:rFonts w:ascii="Times New Roman" w:hAnsi="Times New Roman" w:cs="Times New Roman"/>
          <w:bCs/>
          <w:sz w:val="24"/>
          <w:szCs w:val="24"/>
        </w:rPr>
        <w:t>, desensitized (or) Octogen, desensitized (or) HMX, desensitized.</w:t>
      </w:r>
    </w:p>
    <w:p w14:paraId="1EA4B4A7" w14:textId="77777777" w:rsidR="007554EB" w:rsidRPr="00E5304D"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bCs/>
          <w:sz w:val="24"/>
          <w:szCs w:val="24"/>
        </w:rPr>
      </w:pPr>
      <w:proofErr w:type="spellStart"/>
      <w:r w:rsidRPr="00E5304D">
        <w:rPr>
          <w:rFonts w:ascii="Times New Roman" w:hAnsi="Times New Roman" w:cs="Times New Roman"/>
          <w:bCs/>
          <w:sz w:val="24"/>
          <w:szCs w:val="24"/>
        </w:rPr>
        <w:t>Cyclotetramethylenetetranitramine</w:t>
      </w:r>
      <w:proofErr w:type="spellEnd"/>
      <w:r w:rsidRPr="00E5304D">
        <w:rPr>
          <w:rFonts w:ascii="Times New Roman" w:hAnsi="Times New Roman" w:cs="Times New Roman"/>
          <w:bCs/>
          <w:sz w:val="24"/>
          <w:szCs w:val="24"/>
        </w:rPr>
        <w:t>, wetted (or) HMX, wetted (or) Octogen, wetted (with not less than 15 percent water, by mass).</w:t>
      </w:r>
    </w:p>
    <w:p w14:paraId="2FB31B13" w14:textId="77777777" w:rsidR="007554EB" w:rsidRPr="00E5304D"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bCs/>
          <w:sz w:val="24"/>
          <w:szCs w:val="24"/>
        </w:rPr>
      </w:pPr>
      <w:r w:rsidRPr="00E5304D">
        <w:rPr>
          <w:rFonts w:ascii="Times New Roman" w:hAnsi="Times New Roman" w:cs="Times New Roman"/>
          <w:bCs/>
          <w:sz w:val="24"/>
          <w:szCs w:val="24"/>
        </w:rPr>
        <w:t>Cyclotrimethylenetrinitramine, desensitized (or) Cyclonite, desensitized (or) Hexogen desensitized (or) RDX, desensitized, Hexogen, RDX, desensitized</w:t>
      </w:r>
    </w:p>
    <w:p w14:paraId="0522686B" w14:textId="77777777" w:rsidR="007554EB" w:rsidRPr="00E5304D"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bCs/>
          <w:sz w:val="24"/>
          <w:szCs w:val="24"/>
        </w:rPr>
      </w:pPr>
      <w:r w:rsidRPr="00E5304D">
        <w:rPr>
          <w:rFonts w:ascii="Times New Roman" w:hAnsi="Times New Roman" w:cs="Times New Roman"/>
          <w:bCs/>
          <w:sz w:val="24"/>
          <w:szCs w:val="24"/>
        </w:rPr>
        <w:t>Cyclotrimethylenetrinitramine, wetted (or) Cyclonite, wetted (or) Hexogen, wetted (or)RDX, wetted (with not less than 15 percent water, by mass).</w:t>
      </w:r>
    </w:p>
    <w:p w14:paraId="140C9369" w14:textId="77777777" w:rsidR="007554EB" w:rsidRPr="00E5304D"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bCs/>
          <w:sz w:val="24"/>
          <w:szCs w:val="24"/>
        </w:rPr>
      </w:pPr>
      <w:r w:rsidRPr="00E5304D">
        <w:rPr>
          <w:rFonts w:ascii="Times New Roman" w:hAnsi="Times New Roman" w:cs="Times New Roman"/>
          <w:bCs/>
          <w:sz w:val="24"/>
          <w:szCs w:val="24"/>
        </w:rPr>
        <w:t>Deflagrating metal salts of aromatic nitro derivatives.</w:t>
      </w:r>
    </w:p>
    <w:p w14:paraId="417FE202" w14:textId="77777777" w:rsidR="007554EB" w:rsidRPr="00E5304D"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bCs/>
          <w:sz w:val="24"/>
          <w:szCs w:val="24"/>
        </w:rPr>
      </w:pPr>
      <w:r w:rsidRPr="00E5304D">
        <w:rPr>
          <w:rFonts w:ascii="Times New Roman" w:hAnsi="Times New Roman" w:cs="Times New Roman"/>
          <w:bCs/>
          <w:sz w:val="24"/>
          <w:szCs w:val="24"/>
        </w:rPr>
        <w:t xml:space="preserve">2-Diazo-1 -Naphthol-4-S </w:t>
      </w:r>
      <w:proofErr w:type="spellStart"/>
      <w:r w:rsidRPr="00E5304D">
        <w:rPr>
          <w:rFonts w:ascii="Times New Roman" w:hAnsi="Times New Roman" w:cs="Times New Roman"/>
          <w:bCs/>
          <w:sz w:val="24"/>
          <w:szCs w:val="24"/>
        </w:rPr>
        <w:t>ulpho</w:t>
      </w:r>
      <w:proofErr w:type="spellEnd"/>
      <w:r w:rsidRPr="00E5304D">
        <w:rPr>
          <w:rFonts w:ascii="Times New Roman" w:hAnsi="Times New Roman" w:cs="Times New Roman"/>
          <w:bCs/>
          <w:sz w:val="24"/>
          <w:szCs w:val="24"/>
        </w:rPr>
        <w:t xml:space="preserve"> chloride.</w:t>
      </w:r>
    </w:p>
    <w:p w14:paraId="620E4FC6" w14:textId="77777777" w:rsidR="007554EB" w:rsidRPr="00E5304D"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bCs/>
          <w:sz w:val="24"/>
          <w:szCs w:val="24"/>
        </w:rPr>
      </w:pPr>
      <w:r w:rsidRPr="00E5304D">
        <w:rPr>
          <w:rFonts w:ascii="Times New Roman" w:hAnsi="Times New Roman" w:cs="Times New Roman"/>
          <w:bCs/>
          <w:sz w:val="24"/>
          <w:szCs w:val="24"/>
        </w:rPr>
        <w:t>2-Dtazo-l -Naphthol-S-</w:t>
      </w:r>
      <w:proofErr w:type="spellStart"/>
      <w:r w:rsidRPr="00E5304D">
        <w:rPr>
          <w:rFonts w:ascii="Times New Roman" w:hAnsi="Times New Roman" w:cs="Times New Roman"/>
          <w:bCs/>
          <w:sz w:val="24"/>
          <w:szCs w:val="24"/>
        </w:rPr>
        <w:t>SuIpho</w:t>
      </w:r>
      <w:proofErr w:type="spellEnd"/>
      <w:r w:rsidRPr="00E5304D">
        <w:rPr>
          <w:rFonts w:ascii="Times New Roman" w:hAnsi="Times New Roman" w:cs="Times New Roman"/>
          <w:bCs/>
          <w:sz w:val="24"/>
          <w:szCs w:val="24"/>
        </w:rPr>
        <w:t>-</w:t>
      </w:r>
      <w:proofErr w:type="spellStart"/>
      <w:r w:rsidRPr="00E5304D">
        <w:rPr>
          <w:rFonts w:ascii="Times New Roman" w:hAnsi="Times New Roman" w:cs="Times New Roman"/>
          <w:bCs/>
          <w:sz w:val="24"/>
          <w:szCs w:val="24"/>
        </w:rPr>
        <w:t>ChIoride</w:t>
      </w:r>
      <w:proofErr w:type="spellEnd"/>
      <w:r w:rsidRPr="00E5304D">
        <w:rPr>
          <w:rFonts w:ascii="Times New Roman" w:hAnsi="Times New Roman" w:cs="Times New Roman"/>
          <w:bCs/>
          <w:sz w:val="24"/>
          <w:szCs w:val="24"/>
        </w:rPr>
        <w:t>.</w:t>
      </w:r>
    </w:p>
    <w:p w14:paraId="5A175218" w14:textId="77777777" w:rsidR="007554EB" w:rsidRPr="00E5304D"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bCs/>
          <w:sz w:val="24"/>
          <w:szCs w:val="24"/>
        </w:rPr>
      </w:pPr>
      <w:proofErr w:type="spellStart"/>
      <w:r w:rsidRPr="00E5304D">
        <w:rPr>
          <w:rFonts w:ascii="Times New Roman" w:hAnsi="Times New Roman" w:cs="Times New Roman"/>
          <w:bCs/>
          <w:sz w:val="24"/>
          <w:szCs w:val="24"/>
        </w:rPr>
        <w:t>Diazodinitrophenol</w:t>
      </w:r>
      <w:proofErr w:type="spellEnd"/>
      <w:r w:rsidRPr="00E5304D">
        <w:rPr>
          <w:rFonts w:ascii="Times New Roman" w:hAnsi="Times New Roman" w:cs="Times New Roman"/>
          <w:bCs/>
          <w:sz w:val="24"/>
          <w:szCs w:val="24"/>
        </w:rPr>
        <w:t>, wetted with not less than 40 percent water or mixture of alcohol and water, by mass.</w:t>
      </w:r>
    </w:p>
    <w:p w14:paraId="4BB54387" w14:textId="77777777" w:rsidR="007554EB" w:rsidRPr="00E5304D"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bCs/>
          <w:sz w:val="24"/>
          <w:szCs w:val="24"/>
        </w:rPr>
      </w:pPr>
      <w:proofErr w:type="spellStart"/>
      <w:r w:rsidRPr="00E5304D">
        <w:rPr>
          <w:rFonts w:ascii="Times New Roman" w:hAnsi="Times New Roman" w:cs="Times New Roman"/>
          <w:bCs/>
          <w:sz w:val="24"/>
          <w:szCs w:val="24"/>
        </w:rPr>
        <w:t>Diethyleneglycoldinitrate</w:t>
      </w:r>
      <w:proofErr w:type="spellEnd"/>
      <w:r w:rsidRPr="00E5304D">
        <w:rPr>
          <w:rFonts w:ascii="Times New Roman" w:hAnsi="Times New Roman" w:cs="Times New Roman"/>
          <w:bCs/>
          <w:sz w:val="24"/>
          <w:szCs w:val="24"/>
        </w:rPr>
        <w:t>, desensitized (with not less than 25 percent non-volatile water insoluble phlegmatizer, by mass.</w:t>
      </w:r>
    </w:p>
    <w:p w14:paraId="03EC5F99" w14:textId="77777777" w:rsidR="007554EB" w:rsidRPr="00E5304D"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bCs/>
          <w:sz w:val="24"/>
          <w:szCs w:val="24"/>
        </w:rPr>
      </w:pPr>
      <w:proofErr w:type="spellStart"/>
      <w:r w:rsidRPr="00E5304D">
        <w:rPr>
          <w:rFonts w:ascii="Times New Roman" w:hAnsi="Times New Roman" w:cs="Times New Roman"/>
          <w:bCs/>
          <w:sz w:val="24"/>
          <w:szCs w:val="24"/>
        </w:rPr>
        <w:t>Dinitroglycoluril</w:t>
      </w:r>
      <w:proofErr w:type="spellEnd"/>
      <w:r w:rsidRPr="00E5304D">
        <w:rPr>
          <w:rFonts w:ascii="Times New Roman" w:hAnsi="Times New Roman" w:cs="Times New Roman"/>
          <w:bCs/>
          <w:sz w:val="24"/>
          <w:szCs w:val="24"/>
        </w:rPr>
        <w:t xml:space="preserve"> (or) </w:t>
      </w:r>
      <w:proofErr w:type="spellStart"/>
      <w:r w:rsidRPr="00E5304D">
        <w:rPr>
          <w:rFonts w:ascii="Times New Roman" w:hAnsi="Times New Roman" w:cs="Times New Roman"/>
          <w:bCs/>
          <w:sz w:val="24"/>
          <w:szCs w:val="24"/>
        </w:rPr>
        <w:t>Dingu</w:t>
      </w:r>
      <w:proofErr w:type="spellEnd"/>
      <w:r w:rsidRPr="00E5304D">
        <w:rPr>
          <w:rFonts w:ascii="Times New Roman" w:hAnsi="Times New Roman" w:cs="Times New Roman"/>
          <w:bCs/>
          <w:sz w:val="24"/>
          <w:szCs w:val="24"/>
        </w:rPr>
        <w:t>.</w:t>
      </w:r>
    </w:p>
    <w:p w14:paraId="1E1C23FC" w14:textId="77777777" w:rsidR="007554EB" w:rsidRPr="00E5304D"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bCs/>
          <w:sz w:val="24"/>
          <w:szCs w:val="24"/>
        </w:rPr>
      </w:pPr>
      <w:r w:rsidRPr="00E5304D">
        <w:rPr>
          <w:rFonts w:ascii="Times New Roman" w:hAnsi="Times New Roman" w:cs="Times New Roman"/>
          <w:bCs/>
          <w:sz w:val="24"/>
          <w:szCs w:val="24"/>
        </w:rPr>
        <w:t>Dinitrophenol, (dry or wetted with less than 15 percent water, by mass).</w:t>
      </w:r>
    </w:p>
    <w:p w14:paraId="389D4540" w14:textId="77777777" w:rsidR="007554EB" w:rsidRPr="00E5304D"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bCs/>
          <w:sz w:val="24"/>
          <w:szCs w:val="24"/>
        </w:rPr>
      </w:pPr>
      <w:proofErr w:type="spellStart"/>
      <w:r w:rsidRPr="00E5304D">
        <w:rPr>
          <w:rFonts w:ascii="Times New Roman" w:hAnsi="Times New Roman" w:cs="Times New Roman"/>
          <w:bCs/>
          <w:sz w:val="24"/>
          <w:szCs w:val="24"/>
        </w:rPr>
        <w:lastRenderedPageBreak/>
        <w:t>Dinitrophenolates</w:t>
      </w:r>
      <w:proofErr w:type="spellEnd"/>
      <w:r w:rsidRPr="00E5304D">
        <w:rPr>
          <w:rFonts w:ascii="Times New Roman" w:hAnsi="Times New Roman" w:cs="Times New Roman"/>
          <w:bCs/>
          <w:sz w:val="24"/>
          <w:szCs w:val="24"/>
        </w:rPr>
        <w:t xml:space="preserve"> (alkali metals, dry or wetted with less than 15 percent water, by mass).</w:t>
      </w:r>
    </w:p>
    <w:p w14:paraId="047685C4" w14:textId="77777777" w:rsidR="007554EB" w:rsidRPr="00E5304D"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bCs/>
          <w:sz w:val="24"/>
          <w:szCs w:val="24"/>
        </w:rPr>
      </w:pPr>
      <w:proofErr w:type="spellStart"/>
      <w:r w:rsidRPr="00E5304D">
        <w:rPr>
          <w:rFonts w:ascii="Times New Roman" w:hAnsi="Times New Roman" w:cs="Times New Roman"/>
          <w:bCs/>
          <w:sz w:val="24"/>
          <w:szCs w:val="24"/>
        </w:rPr>
        <w:t>Dinitroresorcinol</w:t>
      </w:r>
      <w:proofErr w:type="spellEnd"/>
      <w:r w:rsidRPr="00E5304D">
        <w:rPr>
          <w:rFonts w:ascii="Times New Roman" w:hAnsi="Times New Roman" w:cs="Times New Roman"/>
          <w:bCs/>
          <w:sz w:val="24"/>
          <w:szCs w:val="24"/>
        </w:rPr>
        <w:t>, (dry or wetted with less than 15 percent water, by mass).</w:t>
      </w:r>
    </w:p>
    <w:p w14:paraId="51F657B1" w14:textId="1AD0E4E4" w:rsidR="007554EB" w:rsidRDefault="00F15D67" w:rsidP="005C3341">
      <w:pPr>
        <w:pStyle w:val="ListParagraph"/>
        <w:numPr>
          <w:ilvl w:val="0"/>
          <w:numId w:val="42"/>
        </w:numPr>
        <w:autoSpaceDE w:val="0"/>
        <w:autoSpaceDN w:val="0"/>
        <w:adjustRightInd w:val="0"/>
        <w:spacing w:after="0" w:line="360" w:lineRule="auto"/>
        <w:jc w:val="both"/>
        <w:rPr>
          <w:rFonts w:ascii="Times New Roman" w:hAnsi="Times New Roman" w:cs="Times New Roman"/>
          <w:bCs/>
          <w:sz w:val="24"/>
          <w:szCs w:val="24"/>
        </w:rPr>
      </w:pPr>
      <w:r w:rsidRPr="00E5304D">
        <w:rPr>
          <w:rFonts w:ascii="Times New Roman" w:hAnsi="Times New Roman" w:cs="Times New Roman"/>
          <w:bCs/>
          <w:sz w:val="24"/>
          <w:szCs w:val="24"/>
        </w:rPr>
        <w:t>N, N</w:t>
      </w:r>
      <w:r w:rsidR="007554EB" w:rsidRPr="00E5304D">
        <w:rPr>
          <w:rFonts w:ascii="Times New Roman" w:hAnsi="Times New Roman" w:cs="Times New Roman"/>
          <w:bCs/>
          <w:sz w:val="24"/>
          <w:szCs w:val="24"/>
        </w:rPr>
        <w:t>'-</w:t>
      </w:r>
      <w:proofErr w:type="spellStart"/>
      <w:r w:rsidR="007554EB" w:rsidRPr="00E5304D">
        <w:rPr>
          <w:rFonts w:ascii="Times New Roman" w:hAnsi="Times New Roman" w:cs="Times New Roman"/>
          <w:bCs/>
          <w:sz w:val="24"/>
          <w:szCs w:val="24"/>
        </w:rPr>
        <w:t>Dinitroso</w:t>
      </w:r>
      <w:proofErr w:type="spellEnd"/>
      <w:r w:rsidR="007554EB" w:rsidRPr="00E5304D">
        <w:rPr>
          <w:rFonts w:ascii="Times New Roman" w:hAnsi="Times New Roman" w:cs="Times New Roman"/>
          <w:bCs/>
          <w:sz w:val="24"/>
          <w:szCs w:val="24"/>
        </w:rPr>
        <w:t xml:space="preserve">-N-N'-dimethyl </w:t>
      </w:r>
      <w:proofErr w:type="spellStart"/>
      <w:r w:rsidR="007554EB" w:rsidRPr="00E5304D">
        <w:rPr>
          <w:rFonts w:ascii="Times New Roman" w:hAnsi="Times New Roman" w:cs="Times New Roman"/>
          <w:bCs/>
          <w:sz w:val="24"/>
          <w:szCs w:val="24"/>
        </w:rPr>
        <w:t>terephthalamide</w:t>
      </w:r>
      <w:proofErr w:type="spellEnd"/>
      <w:r w:rsidR="007554EB" w:rsidRPr="00E5304D">
        <w:rPr>
          <w:rFonts w:ascii="Times New Roman" w:hAnsi="Times New Roman" w:cs="Times New Roman"/>
          <w:bCs/>
          <w:sz w:val="24"/>
          <w:szCs w:val="24"/>
        </w:rPr>
        <w:t xml:space="preserve"> not more than 72% is a paste.</w:t>
      </w:r>
      <w:r w:rsidR="007554EB">
        <w:rPr>
          <w:rFonts w:ascii="Times New Roman" w:hAnsi="Times New Roman" w:cs="Times New Roman"/>
          <w:bCs/>
          <w:sz w:val="24"/>
          <w:szCs w:val="24"/>
        </w:rPr>
        <w:t xml:space="preserve"> </w:t>
      </w:r>
    </w:p>
    <w:p w14:paraId="728EF092" w14:textId="06A53826" w:rsidR="007554EB" w:rsidRPr="0000593A" w:rsidRDefault="00F15D67" w:rsidP="005C3341">
      <w:pPr>
        <w:pStyle w:val="ListParagraph"/>
        <w:numPr>
          <w:ilvl w:val="0"/>
          <w:numId w:val="42"/>
        </w:numPr>
        <w:autoSpaceDE w:val="0"/>
        <w:autoSpaceDN w:val="0"/>
        <w:adjustRightInd w:val="0"/>
        <w:spacing w:after="0" w:line="360" w:lineRule="auto"/>
        <w:jc w:val="both"/>
        <w:rPr>
          <w:rFonts w:ascii="Times New Roman" w:hAnsi="Times New Roman" w:cs="Times New Roman"/>
          <w:bCs/>
          <w:sz w:val="24"/>
          <w:szCs w:val="24"/>
        </w:rPr>
      </w:pPr>
      <w:r w:rsidRPr="0000593A">
        <w:rPr>
          <w:rFonts w:ascii="Times New Roman" w:hAnsi="Times New Roman" w:cs="Times New Roman"/>
          <w:sz w:val="24"/>
          <w:szCs w:val="24"/>
        </w:rPr>
        <w:t>N, N</w:t>
      </w:r>
      <w:r w:rsidR="007554EB" w:rsidRPr="0000593A">
        <w:rPr>
          <w:rFonts w:ascii="Times New Roman" w:hAnsi="Times New Roman" w:cs="Times New Roman"/>
          <w:sz w:val="24"/>
          <w:szCs w:val="24"/>
        </w:rPr>
        <w:t>'-</w:t>
      </w:r>
      <w:proofErr w:type="spellStart"/>
      <w:r w:rsidR="007554EB" w:rsidRPr="0000593A">
        <w:rPr>
          <w:rFonts w:ascii="Times New Roman" w:hAnsi="Times New Roman" w:cs="Times New Roman"/>
          <w:sz w:val="24"/>
          <w:szCs w:val="24"/>
        </w:rPr>
        <w:t>Dinitrosopentamethylenetetraamine</w:t>
      </w:r>
      <w:proofErr w:type="spellEnd"/>
      <w:r w:rsidR="007554EB" w:rsidRPr="0000593A">
        <w:rPr>
          <w:rFonts w:ascii="Times New Roman" w:hAnsi="Times New Roman" w:cs="Times New Roman"/>
          <w:sz w:val="24"/>
          <w:szCs w:val="24"/>
        </w:rPr>
        <w:t xml:space="preserve"> not more than 82% with</w:t>
      </w:r>
      <w:r w:rsidR="007554EB">
        <w:rPr>
          <w:rFonts w:ascii="Times New Roman" w:hAnsi="Times New Roman" w:cs="Times New Roman"/>
          <w:sz w:val="24"/>
          <w:szCs w:val="24"/>
        </w:rPr>
        <w:t xml:space="preserve"> </w:t>
      </w:r>
      <w:proofErr w:type="spellStart"/>
      <w:r w:rsidR="007554EB" w:rsidRPr="0000593A">
        <w:rPr>
          <w:rFonts w:ascii="Times New Roman" w:hAnsi="Times New Roman" w:cs="Times New Roman"/>
          <w:sz w:val="24"/>
          <w:szCs w:val="24"/>
        </w:rPr>
        <w:t>phlegmetizerDinitrosobenzene</w:t>
      </w:r>
      <w:proofErr w:type="spellEnd"/>
      <w:r w:rsidR="007554EB" w:rsidRPr="0000593A">
        <w:rPr>
          <w:rFonts w:ascii="Times New Roman" w:hAnsi="Times New Roman" w:cs="Times New Roman"/>
          <w:sz w:val="24"/>
          <w:szCs w:val="24"/>
        </w:rPr>
        <w:t>.</w:t>
      </w:r>
    </w:p>
    <w:p w14:paraId="70B017FB" w14:textId="77777777" w:rsidR="007554EB" w:rsidRPr="0000593A"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bCs/>
          <w:sz w:val="24"/>
          <w:szCs w:val="24"/>
        </w:rPr>
      </w:pPr>
      <w:proofErr w:type="spellStart"/>
      <w:r w:rsidRPr="0000593A">
        <w:rPr>
          <w:rFonts w:ascii="Times New Roman" w:hAnsi="Times New Roman" w:cs="Times New Roman"/>
          <w:sz w:val="24"/>
          <w:szCs w:val="24"/>
        </w:rPr>
        <w:t>Dipicryl</w:t>
      </w:r>
      <w:proofErr w:type="spellEnd"/>
      <w:r w:rsidRPr="0000593A">
        <w:rPr>
          <w:rFonts w:ascii="Times New Roman" w:hAnsi="Times New Roman" w:cs="Times New Roman"/>
          <w:sz w:val="24"/>
          <w:szCs w:val="24"/>
        </w:rPr>
        <w:t xml:space="preserve"> sulphide, (dry or wetted with less than 10 percent water, by mass).</w:t>
      </w:r>
    </w:p>
    <w:p w14:paraId="2E94FDA2" w14:textId="31174B70" w:rsidR="007554EB" w:rsidRPr="0000593A"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bCs/>
          <w:sz w:val="24"/>
          <w:szCs w:val="24"/>
        </w:rPr>
      </w:pPr>
      <w:proofErr w:type="spellStart"/>
      <w:r w:rsidRPr="0000593A">
        <w:rPr>
          <w:rFonts w:ascii="Times New Roman" w:hAnsi="Times New Roman" w:cs="Times New Roman"/>
          <w:sz w:val="24"/>
          <w:szCs w:val="24"/>
        </w:rPr>
        <w:t>Guanylnitrosaminoguanylidene</w:t>
      </w:r>
      <w:proofErr w:type="spellEnd"/>
      <w:r w:rsidRPr="0000593A">
        <w:rPr>
          <w:rFonts w:ascii="Times New Roman" w:hAnsi="Times New Roman" w:cs="Times New Roman"/>
          <w:sz w:val="24"/>
          <w:szCs w:val="24"/>
        </w:rPr>
        <w:t xml:space="preserve"> hydrazine, wetted (with not </w:t>
      </w:r>
      <w:proofErr w:type="spellStart"/>
      <w:r w:rsidRPr="0000593A">
        <w:rPr>
          <w:rFonts w:ascii="Times New Roman" w:hAnsi="Times New Roman" w:cs="Times New Roman"/>
          <w:sz w:val="24"/>
          <w:szCs w:val="24"/>
        </w:rPr>
        <w:t>lesl</w:t>
      </w:r>
      <w:proofErr w:type="spellEnd"/>
      <w:r w:rsidRPr="0000593A">
        <w:rPr>
          <w:rFonts w:ascii="Times New Roman" w:hAnsi="Times New Roman" w:cs="Times New Roman"/>
          <w:sz w:val="24"/>
          <w:szCs w:val="24"/>
        </w:rPr>
        <w:t xml:space="preserve"> than 30 percent</w:t>
      </w:r>
      <w:r>
        <w:rPr>
          <w:rFonts w:ascii="Times New Roman" w:hAnsi="Times New Roman" w:cs="Times New Roman"/>
          <w:sz w:val="24"/>
          <w:szCs w:val="24"/>
        </w:rPr>
        <w:t xml:space="preserve"> </w:t>
      </w:r>
      <w:r w:rsidR="00F15D67" w:rsidRPr="0000593A">
        <w:rPr>
          <w:rFonts w:ascii="Times New Roman" w:hAnsi="Times New Roman" w:cs="Times New Roman"/>
          <w:sz w:val="24"/>
          <w:szCs w:val="24"/>
        </w:rPr>
        <w:t>water, by</w:t>
      </w:r>
      <w:r w:rsidRPr="0000593A">
        <w:rPr>
          <w:rFonts w:ascii="Times New Roman" w:hAnsi="Times New Roman" w:cs="Times New Roman"/>
          <w:sz w:val="24"/>
          <w:szCs w:val="24"/>
        </w:rPr>
        <w:t xml:space="preserve"> mass).</w:t>
      </w:r>
    </w:p>
    <w:p w14:paraId="24D2F6A9" w14:textId="77777777" w:rsidR="007554EB" w:rsidRPr="0000593A"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bCs/>
          <w:sz w:val="24"/>
          <w:szCs w:val="24"/>
        </w:rPr>
      </w:pPr>
      <w:proofErr w:type="spellStart"/>
      <w:r w:rsidRPr="0000593A">
        <w:rPr>
          <w:rFonts w:ascii="Times New Roman" w:hAnsi="Times New Roman" w:cs="Times New Roman"/>
          <w:sz w:val="24"/>
          <w:szCs w:val="24"/>
        </w:rPr>
        <w:t>Guanylnitrosaminoguanyltetrazene</w:t>
      </w:r>
      <w:proofErr w:type="spellEnd"/>
      <w:r w:rsidRPr="0000593A">
        <w:rPr>
          <w:rFonts w:ascii="Times New Roman" w:hAnsi="Times New Roman" w:cs="Times New Roman"/>
          <w:sz w:val="24"/>
          <w:szCs w:val="24"/>
        </w:rPr>
        <w:t xml:space="preserve">, wetted (or) </w:t>
      </w:r>
      <w:proofErr w:type="spellStart"/>
      <w:r w:rsidRPr="0000593A">
        <w:rPr>
          <w:rFonts w:ascii="Times New Roman" w:hAnsi="Times New Roman" w:cs="Times New Roman"/>
          <w:sz w:val="24"/>
          <w:szCs w:val="24"/>
        </w:rPr>
        <w:t>Tetrazane</w:t>
      </w:r>
      <w:proofErr w:type="spellEnd"/>
      <w:r w:rsidRPr="0000593A">
        <w:rPr>
          <w:rFonts w:ascii="Times New Roman" w:hAnsi="Times New Roman" w:cs="Times New Roman"/>
          <w:sz w:val="24"/>
          <w:szCs w:val="24"/>
        </w:rPr>
        <w:t>, wetted (with not less</w:t>
      </w:r>
      <w:r>
        <w:rPr>
          <w:rFonts w:ascii="Times New Roman" w:hAnsi="Times New Roman" w:cs="Times New Roman"/>
          <w:sz w:val="24"/>
          <w:szCs w:val="24"/>
        </w:rPr>
        <w:t xml:space="preserve"> </w:t>
      </w:r>
      <w:r w:rsidRPr="0000593A">
        <w:rPr>
          <w:rFonts w:ascii="Times New Roman" w:hAnsi="Times New Roman" w:cs="Times New Roman"/>
          <w:sz w:val="24"/>
          <w:szCs w:val="24"/>
        </w:rPr>
        <w:t>than 30 percent water or mixture of alcohol and water, by mass).</w:t>
      </w:r>
      <w:r>
        <w:rPr>
          <w:rFonts w:ascii="Times New Roman" w:hAnsi="Times New Roman" w:cs="Times New Roman"/>
          <w:sz w:val="24"/>
          <w:szCs w:val="24"/>
        </w:rPr>
        <w:t xml:space="preserve"> </w:t>
      </w:r>
    </w:p>
    <w:p w14:paraId="4C4D7DD2" w14:textId="77777777" w:rsidR="007554EB" w:rsidRPr="0000593A"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bCs/>
          <w:sz w:val="24"/>
          <w:szCs w:val="24"/>
        </w:rPr>
      </w:pPr>
      <w:r w:rsidRPr="0000593A">
        <w:rPr>
          <w:rFonts w:ascii="Times New Roman" w:hAnsi="Times New Roman" w:cs="Times New Roman"/>
          <w:sz w:val="24"/>
          <w:szCs w:val="24"/>
        </w:rPr>
        <w:t>Hexanitrodiphenylamine (</w:t>
      </w:r>
      <w:proofErr w:type="spellStart"/>
      <w:r w:rsidRPr="0000593A">
        <w:rPr>
          <w:rFonts w:ascii="Times New Roman" w:hAnsi="Times New Roman" w:cs="Times New Roman"/>
          <w:sz w:val="24"/>
          <w:szCs w:val="24"/>
        </w:rPr>
        <w:t>Dipicrylamine</w:t>
      </w:r>
      <w:proofErr w:type="spellEnd"/>
      <w:r w:rsidRPr="0000593A">
        <w:rPr>
          <w:rFonts w:ascii="Times New Roman" w:hAnsi="Times New Roman" w:cs="Times New Roman"/>
          <w:sz w:val="24"/>
          <w:szCs w:val="24"/>
        </w:rPr>
        <w:t>; Hexyl)</w:t>
      </w:r>
    </w:p>
    <w:p w14:paraId="53E0C59E" w14:textId="77777777" w:rsidR="007554EB" w:rsidRPr="0000593A"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bCs/>
          <w:sz w:val="24"/>
          <w:szCs w:val="24"/>
        </w:rPr>
      </w:pPr>
      <w:proofErr w:type="spellStart"/>
      <w:r w:rsidRPr="0000593A">
        <w:rPr>
          <w:rFonts w:ascii="Times New Roman" w:hAnsi="Times New Roman" w:cs="Times New Roman"/>
          <w:sz w:val="24"/>
          <w:szCs w:val="24"/>
        </w:rPr>
        <w:t>Hexanitrostilbene</w:t>
      </w:r>
      <w:proofErr w:type="spellEnd"/>
    </w:p>
    <w:p w14:paraId="710A208D" w14:textId="77777777" w:rsidR="007554EB" w:rsidRPr="0000593A"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bCs/>
          <w:sz w:val="24"/>
          <w:szCs w:val="24"/>
        </w:rPr>
      </w:pPr>
      <w:proofErr w:type="spellStart"/>
      <w:r w:rsidRPr="0000593A">
        <w:rPr>
          <w:rFonts w:ascii="Times New Roman" w:hAnsi="Times New Roman" w:cs="Times New Roman"/>
          <w:sz w:val="24"/>
          <w:szCs w:val="24"/>
        </w:rPr>
        <w:t>Hexatonal</w:t>
      </w:r>
      <w:proofErr w:type="spellEnd"/>
      <w:r w:rsidRPr="0000593A">
        <w:rPr>
          <w:rFonts w:ascii="Times New Roman" w:hAnsi="Times New Roman" w:cs="Times New Roman"/>
          <w:sz w:val="24"/>
          <w:szCs w:val="24"/>
        </w:rPr>
        <w:t>, cast</w:t>
      </w:r>
    </w:p>
    <w:p w14:paraId="2C8FBF7A" w14:textId="77777777" w:rsidR="007554EB" w:rsidRPr="0000593A"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bCs/>
          <w:sz w:val="24"/>
          <w:szCs w:val="24"/>
        </w:rPr>
      </w:pPr>
      <w:proofErr w:type="spellStart"/>
      <w:r w:rsidRPr="0000593A">
        <w:rPr>
          <w:rFonts w:ascii="Times New Roman" w:hAnsi="Times New Roman" w:cs="Times New Roman"/>
          <w:sz w:val="24"/>
          <w:szCs w:val="24"/>
        </w:rPr>
        <w:t>Hexolite</w:t>
      </w:r>
      <w:proofErr w:type="spellEnd"/>
      <w:r w:rsidRPr="0000593A">
        <w:rPr>
          <w:rFonts w:ascii="Times New Roman" w:hAnsi="Times New Roman" w:cs="Times New Roman"/>
          <w:sz w:val="24"/>
          <w:szCs w:val="24"/>
        </w:rPr>
        <w:t>, (dry or wetted with less than 15 percent water, by mass).</w:t>
      </w:r>
    </w:p>
    <w:p w14:paraId="21B187B6" w14:textId="09471B82" w:rsidR="007554EB" w:rsidRPr="0000593A" w:rsidRDefault="00F15D67" w:rsidP="005C3341">
      <w:pPr>
        <w:pStyle w:val="ListParagraph"/>
        <w:numPr>
          <w:ilvl w:val="0"/>
          <w:numId w:val="42"/>
        </w:numPr>
        <w:autoSpaceDE w:val="0"/>
        <w:autoSpaceDN w:val="0"/>
        <w:adjustRightInd w:val="0"/>
        <w:spacing w:after="0" w:line="360" w:lineRule="auto"/>
        <w:jc w:val="both"/>
        <w:rPr>
          <w:rFonts w:ascii="Times New Roman" w:hAnsi="Times New Roman" w:cs="Times New Roman"/>
          <w:bCs/>
          <w:sz w:val="24"/>
          <w:szCs w:val="24"/>
        </w:rPr>
      </w:pPr>
      <w:r w:rsidRPr="0000593A">
        <w:rPr>
          <w:rFonts w:ascii="Times New Roman" w:hAnsi="Times New Roman" w:cs="Times New Roman"/>
          <w:sz w:val="24"/>
          <w:szCs w:val="24"/>
        </w:rPr>
        <w:t xml:space="preserve">Lead </w:t>
      </w:r>
      <w:proofErr w:type="spellStart"/>
      <w:r w:rsidRPr="0000593A">
        <w:rPr>
          <w:rFonts w:ascii="Times New Roman" w:hAnsi="Times New Roman" w:cs="Times New Roman"/>
          <w:sz w:val="24"/>
          <w:szCs w:val="24"/>
        </w:rPr>
        <w:t>azide</w:t>
      </w:r>
      <w:proofErr w:type="spellEnd"/>
      <w:r w:rsidR="007554EB" w:rsidRPr="0000593A">
        <w:rPr>
          <w:rFonts w:ascii="Times New Roman" w:hAnsi="Times New Roman" w:cs="Times New Roman"/>
          <w:sz w:val="24"/>
          <w:szCs w:val="24"/>
        </w:rPr>
        <w:t xml:space="preserve"> wetted (with not less than 20 percent water or mixture of alcohol and</w:t>
      </w:r>
      <w:r w:rsidR="007554EB">
        <w:rPr>
          <w:rFonts w:ascii="Times New Roman" w:hAnsi="Times New Roman" w:cs="Times New Roman"/>
          <w:sz w:val="24"/>
          <w:szCs w:val="24"/>
        </w:rPr>
        <w:t xml:space="preserve"> </w:t>
      </w:r>
      <w:r w:rsidR="007554EB" w:rsidRPr="0000593A">
        <w:rPr>
          <w:rFonts w:ascii="Times New Roman" w:hAnsi="Times New Roman" w:cs="Times New Roman"/>
          <w:sz w:val="24"/>
          <w:szCs w:val="24"/>
        </w:rPr>
        <w:t>water by mass).</w:t>
      </w:r>
    </w:p>
    <w:p w14:paraId="32B0032C" w14:textId="77777777" w:rsidR="007554EB" w:rsidRPr="0000593A"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bCs/>
          <w:sz w:val="24"/>
          <w:szCs w:val="24"/>
        </w:rPr>
      </w:pPr>
      <w:r w:rsidRPr="0000593A">
        <w:rPr>
          <w:rFonts w:ascii="Times New Roman" w:hAnsi="Times New Roman" w:cs="Times New Roman"/>
          <w:sz w:val="24"/>
          <w:szCs w:val="24"/>
        </w:rPr>
        <w:t xml:space="preserve">Lead </w:t>
      </w:r>
      <w:proofErr w:type="spellStart"/>
      <w:r w:rsidRPr="0000593A">
        <w:rPr>
          <w:rFonts w:ascii="Times New Roman" w:hAnsi="Times New Roman" w:cs="Times New Roman"/>
          <w:sz w:val="24"/>
          <w:szCs w:val="24"/>
        </w:rPr>
        <w:t>mononitroresorcinate</w:t>
      </w:r>
      <w:proofErr w:type="spellEnd"/>
      <w:r w:rsidRPr="0000593A">
        <w:rPr>
          <w:rFonts w:ascii="Times New Roman" w:hAnsi="Times New Roman" w:cs="Times New Roman"/>
          <w:sz w:val="24"/>
          <w:szCs w:val="24"/>
        </w:rPr>
        <w:t>.</w:t>
      </w:r>
    </w:p>
    <w:p w14:paraId="25766F5A" w14:textId="6386F83F" w:rsidR="007554EB" w:rsidRPr="0000593A"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bCs/>
          <w:sz w:val="24"/>
          <w:szCs w:val="24"/>
        </w:rPr>
      </w:pPr>
      <w:r w:rsidRPr="0000593A">
        <w:rPr>
          <w:rFonts w:ascii="Times New Roman" w:hAnsi="Times New Roman" w:cs="Times New Roman"/>
          <w:sz w:val="24"/>
          <w:szCs w:val="24"/>
        </w:rPr>
        <w:t xml:space="preserve">Lead styphnate, wetted (or) Lead </w:t>
      </w:r>
      <w:proofErr w:type="spellStart"/>
      <w:r w:rsidR="00F15D67" w:rsidRPr="0000593A">
        <w:rPr>
          <w:rFonts w:ascii="Times New Roman" w:hAnsi="Times New Roman" w:cs="Times New Roman"/>
          <w:sz w:val="24"/>
          <w:szCs w:val="24"/>
        </w:rPr>
        <w:t>trinitroresorcinate</w:t>
      </w:r>
      <w:proofErr w:type="spellEnd"/>
      <w:r w:rsidR="00F15D67" w:rsidRPr="0000593A">
        <w:rPr>
          <w:rFonts w:ascii="Times New Roman" w:hAnsi="Times New Roman" w:cs="Times New Roman"/>
          <w:sz w:val="24"/>
          <w:szCs w:val="24"/>
        </w:rPr>
        <w:t>, wetted</w:t>
      </w:r>
      <w:r w:rsidRPr="0000593A">
        <w:rPr>
          <w:rFonts w:ascii="Times New Roman" w:hAnsi="Times New Roman" w:cs="Times New Roman"/>
          <w:sz w:val="24"/>
          <w:szCs w:val="24"/>
        </w:rPr>
        <w:t xml:space="preserve"> (with not less than 20</w:t>
      </w:r>
      <w:r>
        <w:rPr>
          <w:rFonts w:ascii="Times New Roman" w:hAnsi="Times New Roman" w:cs="Times New Roman"/>
          <w:sz w:val="24"/>
          <w:szCs w:val="24"/>
        </w:rPr>
        <w:t xml:space="preserve"> </w:t>
      </w:r>
      <w:r w:rsidRPr="0000593A">
        <w:rPr>
          <w:rFonts w:ascii="Times New Roman" w:hAnsi="Times New Roman" w:cs="Times New Roman"/>
          <w:sz w:val="24"/>
          <w:szCs w:val="24"/>
        </w:rPr>
        <w:t>percent water or mixture of alcohol and water, by mass).</w:t>
      </w:r>
    </w:p>
    <w:p w14:paraId="4B9A844B" w14:textId="77777777" w:rsidR="007554EB" w:rsidRPr="0000593A"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bCs/>
          <w:sz w:val="24"/>
          <w:szCs w:val="24"/>
        </w:rPr>
      </w:pPr>
      <w:r w:rsidRPr="0000593A">
        <w:rPr>
          <w:rFonts w:ascii="Times New Roman" w:hAnsi="Times New Roman" w:cs="Times New Roman"/>
          <w:sz w:val="24"/>
          <w:szCs w:val="24"/>
        </w:rPr>
        <w:t>Mannitol hexanitrate (</w:t>
      </w:r>
      <w:proofErr w:type="spellStart"/>
      <w:r w:rsidRPr="0000593A">
        <w:rPr>
          <w:rFonts w:ascii="Times New Roman" w:hAnsi="Times New Roman" w:cs="Times New Roman"/>
          <w:sz w:val="24"/>
          <w:szCs w:val="24"/>
        </w:rPr>
        <w:t>Nitromannite</w:t>
      </w:r>
      <w:proofErr w:type="spellEnd"/>
      <w:r w:rsidRPr="0000593A">
        <w:rPr>
          <w:rFonts w:ascii="Times New Roman" w:hAnsi="Times New Roman" w:cs="Times New Roman"/>
          <w:sz w:val="24"/>
          <w:szCs w:val="24"/>
        </w:rPr>
        <w:t>), wetted (with not less than 40 percent water,</w:t>
      </w:r>
      <w:r>
        <w:rPr>
          <w:rFonts w:ascii="Times New Roman" w:hAnsi="Times New Roman" w:cs="Times New Roman"/>
          <w:sz w:val="24"/>
          <w:szCs w:val="24"/>
        </w:rPr>
        <w:t xml:space="preserve"> </w:t>
      </w:r>
      <w:proofErr w:type="spellStart"/>
      <w:r w:rsidRPr="0000593A">
        <w:rPr>
          <w:rFonts w:ascii="Times New Roman" w:hAnsi="Times New Roman" w:cs="Times New Roman"/>
          <w:sz w:val="24"/>
          <w:szCs w:val="24"/>
        </w:rPr>
        <w:t>bymass</w:t>
      </w:r>
      <w:proofErr w:type="spellEnd"/>
      <w:r w:rsidRPr="0000593A">
        <w:rPr>
          <w:rFonts w:ascii="Times New Roman" w:hAnsi="Times New Roman" w:cs="Times New Roman"/>
          <w:sz w:val="24"/>
          <w:szCs w:val="24"/>
        </w:rPr>
        <w:t xml:space="preserve"> or mixture of alcohol and water).</w:t>
      </w:r>
    </w:p>
    <w:p w14:paraId="01D21EB8" w14:textId="77777777" w:rsidR="007554EB" w:rsidRPr="0000593A"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bCs/>
          <w:sz w:val="24"/>
          <w:szCs w:val="24"/>
        </w:rPr>
      </w:pPr>
      <w:r w:rsidRPr="0000593A">
        <w:rPr>
          <w:rFonts w:ascii="Times New Roman" w:hAnsi="Times New Roman" w:cs="Times New Roman"/>
          <w:sz w:val="24"/>
          <w:szCs w:val="24"/>
        </w:rPr>
        <w:t>5-Mercaptotetrazol-1 -acetic acid.</w:t>
      </w:r>
    </w:p>
    <w:p w14:paraId="74F13AC7" w14:textId="06C1C30B" w:rsidR="007554EB" w:rsidRPr="0000593A" w:rsidRDefault="00F15D67" w:rsidP="005C3341">
      <w:pPr>
        <w:pStyle w:val="ListParagraph"/>
        <w:numPr>
          <w:ilvl w:val="0"/>
          <w:numId w:val="42"/>
        </w:numPr>
        <w:autoSpaceDE w:val="0"/>
        <w:autoSpaceDN w:val="0"/>
        <w:adjustRightInd w:val="0"/>
        <w:spacing w:after="0" w:line="360" w:lineRule="auto"/>
        <w:jc w:val="both"/>
        <w:rPr>
          <w:rFonts w:ascii="Times New Roman" w:hAnsi="Times New Roman" w:cs="Times New Roman"/>
          <w:bCs/>
          <w:sz w:val="24"/>
          <w:szCs w:val="24"/>
        </w:rPr>
      </w:pPr>
      <w:r w:rsidRPr="0000593A">
        <w:rPr>
          <w:rFonts w:ascii="Times New Roman" w:hAnsi="Times New Roman" w:cs="Times New Roman"/>
          <w:sz w:val="24"/>
          <w:szCs w:val="24"/>
        </w:rPr>
        <w:t>Mercury fulminate</w:t>
      </w:r>
      <w:r w:rsidR="007554EB" w:rsidRPr="0000593A">
        <w:rPr>
          <w:rFonts w:ascii="Times New Roman" w:hAnsi="Times New Roman" w:cs="Times New Roman"/>
          <w:sz w:val="24"/>
          <w:szCs w:val="24"/>
        </w:rPr>
        <w:t xml:space="preserve"> wetted (with not less than 20 percent water, or mixture of</w:t>
      </w:r>
      <w:r w:rsidR="007554EB">
        <w:rPr>
          <w:rFonts w:ascii="Times New Roman" w:hAnsi="Times New Roman" w:cs="Times New Roman"/>
          <w:sz w:val="24"/>
          <w:szCs w:val="24"/>
        </w:rPr>
        <w:t xml:space="preserve"> </w:t>
      </w:r>
      <w:r w:rsidR="007554EB" w:rsidRPr="0000593A">
        <w:rPr>
          <w:rFonts w:ascii="Times New Roman" w:hAnsi="Times New Roman" w:cs="Times New Roman"/>
          <w:sz w:val="24"/>
          <w:szCs w:val="24"/>
        </w:rPr>
        <w:t>alcohol and water, by mass.</w:t>
      </w:r>
    </w:p>
    <w:p w14:paraId="6568DE80" w14:textId="77777777" w:rsidR="007554EB" w:rsidRPr="0000593A"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bCs/>
          <w:sz w:val="24"/>
          <w:szCs w:val="24"/>
        </w:rPr>
      </w:pPr>
      <w:r w:rsidRPr="0000593A">
        <w:rPr>
          <w:rFonts w:ascii="Times New Roman" w:hAnsi="Times New Roman" w:cs="Times New Roman"/>
          <w:sz w:val="24"/>
          <w:szCs w:val="24"/>
        </w:rPr>
        <w:t>Nitro urea.</w:t>
      </w:r>
    </w:p>
    <w:p w14:paraId="032CCF29" w14:textId="77777777" w:rsidR="007554EB" w:rsidRPr="0000593A"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bCs/>
          <w:sz w:val="24"/>
          <w:szCs w:val="24"/>
        </w:rPr>
      </w:pPr>
      <w:r w:rsidRPr="0000593A">
        <w:rPr>
          <w:rFonts w:ascii="Times New Roman" w:hAnsi="Times New Roman" w:cs="Times New Roman"/>
          <w:sz w:val="24"/>
          <w:szCs w:val="24"/>
        </w:rPr>
        <w:t>5-Nitrobenzotriazol.</w:t>
      </w:r>
    </w:p>
    <w:p w14:paraId="691418A1" w14:textId="77777777" w:rsidR="007554EB" w:rsidRPr="0000593A"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bCs/>
          <w:sz w:val="24"/>
          <w:szCs w:val="24"/>
        </w:rPr>
      </w:pPr>
      <w:r w:rsidRPr="0000593A">
        <w:rPr>
          <w:rFonts w:ascii="Times New Roman" w:hAnsi="Times New Roman" w:cs="Times New Roman"/>
          <w:sz w:val="24"/>
          <w:szCs w:val="24"/>
        </w:rPr>
        <w:t>Nitrocellulose (dry or wetted with less than 25 percent water [or alcohol], by</w:t>
      </w:r>
      <w:r>
        <w:rPr>
          <w:rFonts w:ascii="Times New Roman" w:hAnsi="Times New Roman" w:cs="Times New Roman"/>
          <w:sz w:val="24"/>
          <w:szCs w:val="24"/>
        </w:rPr>
        <w:t xml:space="preserve"> </w:t>
      </w:r>
      <w:r w:rsidRPr="0000593A">
        <w:rPr>
          <w:rFonts w:ascii="Times New Roman" w:hAnsi="Times New Roman" w:cs="Times New Roman"/>
          <w:sz w:val="24"/>
          <w:szCs w:val="24"/>
        </w:rPr>
        <w:t>mass).</w:t>
      </w:r>
    </w:p>
    <w:p w14:paraId="4301D64C" w14:textId="6737540D" w:rsidR="007554EB" w:rsidRPr="0000593A" w:rsidRDefault="00F15D67" w:rsidP="005C3341">
      <w:pPr>
        <w:pStyle w:val="ListParagraph"/>
        <w:numPr>
          <w:ilvl w:val="0"/>
          <w:numId w:val="42"/>
        </w:numPr>
        <w:autoSpaceDE w:val="0"/>
        <w:autoSpaceDN w:val="0"/>
        <w:adjustRightInd w:val="0"/>
        <w:spacing w:after="0" w:line="360" w:lineRule="auto"/>
        <w:jc w:val="both"/>
        <w:rPr>
          <w:rFonts w:ascii="Times New Roman" w:hAnsi="Times New Roman" w:cs="Times New Roman"/>
          <w:bCs/>
          <w:sz w:val="24"/>
          <w:szCs w:val="24"/>
        </w:rPr>
      </w:pPr>
      <w:r w:rsidRPr="0000593A">
        <w:rPr>
          <w:rFonts w:ascii="Times New Roman" w:hAnsi="Times New Roman" w:cs="Times New Roman"/>
          <w:sz w:val="24"/>
          <w:szCs w:val="24"/>
        </w:rPr>
        <w:t>Nitrocellulose</w:t>
      </w:r>
      <w:r w:rsidR="007554EB" w:rsidRPr="0000593A">
        <w:rPr>
          <w:rFonts w:ascii="Times New Roman" w:hAnsi="Times New Roman" w:cs="Times New Roman"/>
          <w:sz w:val="24"/>
          <w:szCs w:val="24"/>
        </w:rPr>
        <w:t xml:space="preserve"> plasticized (with not less than 18 percent plasticizing substance, by</w:t>
      </w:r>
      <w:r w:rsidR="007554EB">
        <w:rPr>
          <w:rFonts w:ascii="Times New Roman" w:hAnsi="Times New Roman" w:cs="Times New Roman"/>
          <w:sz w:val="24"/>
          <w:szCs w:val="24"/>
        </w:rPr>
        <w:t xml:space="preserve"> </w:t>
      </w:r>
      <w:r w:rsidR="007554EB" w:rsidRPr="0000593A">
        <w:rPr>
          <w:rFonts w:ascii="Times New Roman" w:hAnsi="Times New Roman" w:cs="Times New Roman"/>
          <w:sz w:val="24"/>
          <w:szCs w:val="24"/>
        </w:rPr>
        <w:t>mass).</w:t>
      </w:r>
    </w:p>
    <w:p w14:paraId="3886EB1D" w14:textId="77777777" w:rsidR="007554EB" w:rsidRPr="0000593A"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bCs/>
          <w:sz w:val="24"/>
          <w:szCs w:val="24"/>
        </w:rPr>
      </w:pPr>
      <w:r w:rsidRPr="0000593A">
        <w:rPr>
          <w:rFonts w:ascii="Times New Roman" w:hAnsi="Times New Roman" w:cs="Times New Roman"/>
          <w:sz w:val="24"/>
          <w:szCs w:val="24"/>
        </w:rPr>
        <w:lastRenderedPageBreak/>
        <w:t>Nitrocellulose, (unmodified or plasticized with less than 18 percent plasticizing</w:t>
      </w:r>
      <w:r>
        <w:rPr>
          <w:rFonts w:ascii="Times New Roman" w:hAnsi="Times New Roman" w:cs="Times New Roman"/>
          <w:sz w:val="24"/>
          <w:szCs w:val="24"/>
        </w:rPr>
        <w:t xml:space="preserve"> </w:t>
      </w:r>
      <w:r w:rsidRPr="0000593A">
        <w:rPr>
          <w:rFonts w:ascii="Times New Roman" w:hAnsi="Times New Roman" w:cs="Times New Roman"/>
          <w:sz w:val="24"/>
          <w:szCs w:val="24"/>
        </w:rPr>
        <w:t>substance, by mass).</w:t>
      </w:r>
    </w:p>
    <w:p w14:paraId="2AF698A5" w14:textId="34DFEC37" w:rsidR="007554EB" w:rsidRPr="0000593A" w:rsidRDefault="00F15D67" w:rsidP="005C3341">
      <w:pPr>
        <w:pStyle w:val="ListParagraph"/>
        <w:numPr>
          <w:ilvl w:val="0"/>
          <w:numId w:val="42"/>
        </w:numPr>
        <w:autoSpaceDE w:val="0"/>
        <w:autoSpaceDN w:val="0"/>
        <w:adjustRightInd w:val="0"/>
        <w:spacing w:after="0" w:line="360" w:lineRule="auto"/>
        <w:jc w:val="both"/>
        <w:rPr>
          <w:rFonts w:ascii="Times New Roman" w:hAnsi="Times New Roman" w:cs="Times New Roman"/>
          <w:bCs/>
          <w:sz w:val="24"/>
          <w:szCs w:val="24"/>
        </w:rPr>
      </w:pPr>
      <w:r w:rsidRPr="0000593A">
        <w:rPr>
          <w:rFonts w:ascii="Times New Roman" w:hAnsi="Times New Roman" w:cs="Times New Roman"/>
          <w:sz w:val="24"/>
          <w:szCs w:val="24"/>
        </w:rPr>
        <w:t>Nitrocellulose</w:t>
      </w:r>
      <w:r w:rsidR="007554EB" w:rsidRPr="0000593A">
        <w:rPr>
          <w:rFonts w:ascii="Times New Roman" w:hAnsi="Times New Roman" w:cs="Times New Roman"/>
          <w:sz w:val="24"/>
          <w:szCs w:val="24"/>
        </w:rPr>
        <w:t xml:space="preserve"> wetted (with not less than 25 percent alcohol, by mass).</w:t>
      </w:r>
    </w:p>
    <w:p w14:paraId="514AB500" w14:textId="2A8FC073" w:rsidR="007554EB" w:rsidRPr="0000593A" w:rsidRDefault="00F15D67" w:rsidP="005C3341">
      <w:pPr>
        <w:pStyle w:val="ListParagraph"/>
        <w:numPr>
          <w:ilvl w:val="0"/>
          <w:numId w:val="42"/>
        </w:numPr>
        <w:autoSpaceDE w:val="0"/>
        <w:autoSpaceDN w:val="0"/>
        <w:adjustRightInd w:val="0"/>
        <w:spacing w:after="0" w:line="360" w:lineRule="auto"/>
        <w:jc w:val="both"/>
        <w:rPr>
          <w:rFonts w:ascii="Times New Roman" w:hAnsi="Times New Roman" w:cs="Times New Roman"/>
          <w:bCs/>
          <w:sz w:val="24"/>
          <w:szCs w:val="24"/>
        </w:rPr>
      </w:pPr>
      <w:proofErr w:type="spellStart"/>
      <w:r w:rsidRPr="0000593A">
        <w:rPr>
          <w:rFonts w:ascii="Times New Roman" w:hAnsi="Times New Roman" w:cs="Times New Roman"/>
          <w:sz w:val="24"/>
          <w:szCs w:val="24"/>
        </w:rPr>
        <w:t>Nitroglycerin</w:t>
      </w:r>
      <w:proofErr w:type="spellEnd"/>
      <w:r w:rsidR="007554EB" w:rsidRPr="0000593A">
        <w:rPr>
          <w:rFonts w:ascii="Times New Roman" w:hAnsi="Times New Roman" w:cs="Times New Roman"/>
          <w:sz w:val="24"/>
          <w:szCs w:val="24"/>
        </w:rPr>
        <w:t xml:space="preserve"> desensitized (with not less than 40 percent non-volatile water in</w:t>
      </w:r>
      <w:r w:rsidR="007554EB">
        <w:rPr>
          <w:rFonts w:ascii="Times New Roman" w:hAnsi="Times New Roman" w:cs="Times New Roman"/>
          <w:sz w:val="24"/>
          <w:szCs w:val="24"/>
        </w:rPr>
        <w:t xml:space="preserve"> </w:t>
      </w:r>
      <w:r w:rsidR="007554EB" w:rsidRPr="0000593A">
        <w:rPr>
          <w:rFonts w:ascii="Times New Roman" w:hAnsi="Times New Roman" w:cs="Times New Roman"/>
          <w:sz w:val="24"/>
          <w:szCs w:val="24"/>
        </w:rPr>
        <w:t>soluble phlegmatizer, by mass).</w:t>
      </w:r>
    </w:p>
    <w:p w14:paraId="3A0EB0A5" w14:textId="77777777" w:rsidR="007554EB" w:rsidRPr="0000593A"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bCs/>
          <w:sz w:val="24"/>
          <w:szCs w:val="24"/>
        </w:rPr>
      </w:pPr>
      <w:proofErr w:type="spellStart"/>
      <w:r w:rsidRPr="0000593A">
        <w:rPr>
          <w:rFonts w:ascii="Times New Roman" w:hAnsi="Times New Roman" w:cs="Times New Roman"/>
          <w:sz w:val="24"/>
          <w:szCs w:val="24"/>
        </w:rPr>
        <w:t>Nitroglycerin</w:t>
      </w:r>
      <w:proofErr w:type="spellEnd"/>
      <w:r w:rsidRPr="0000593A">
        <w:rPr>
          <w:rFonts w:ascii="Times New Roman" w:hAnsi="Times New Roman" w:cs="Times New Roman"/>
          <w:sz w:val="24"/>
          <w:szCs w:val="24"/>
        </w:rPr>
        <w:t xml:space="preserve">, solution in alcohol, (with more than 1 percent but not more than 10 percent </w:t>
      </w:r>
      <w:proofErr w:type="spellStart"/>
      <w:r w:rsidRPr="0000593A">
        <w:rPr>
          <w:rFonts w:ascii="Times New Roman" w:hAnsi="Times New Roman" w:cs="Times New Roman"/>
          <w:sz w:val="24"/>
          <w:szCs w:val="24"/>
        </w:rPr>
        <w:t>nitrogylcerin</w:t>
      </w:r>
      <w:proofErr w:type="spellEnd"/>
      <w:r w:rsidRPr="0000593A">
        <w:rPr>
          <w:rFonts w:ascii="Times New Roman" w:hAnsi="Times New Roman" w:cs="Times New Roman"/>
          <w:sz w:val="24"/>
          <w:szCs w:val="24"/>
        </w:rPr>
        <w:t>).</w:t>
      </w:r>
    </w:p>
    <w:p w14:paraId="609B7624" w14:textId="77777777" w:rsidR="007554EB" w:rsidRPr="0000593A"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bCs/>
          <w:sz w:val="24"/>
          <w:szCs w:val="24"/>
        </w:rPr>
      </w:pPr>
      <w:r w:rsidRPr="0000593A">
        <w:rPr>
          <w:rFonts w:ascii="Times New Roman" w:hAnsi="Times New Roman" w:cs="Times New Roman"/>
          <w:sz w:val="24"/>
          <w:szCs w:val="24"/>
        </w:rPr>
        <w:t xml:space="preserve">Nitroguanidine (or) </w:t>
      </w:r>
      <w:proofErr w:type="spellStart"/>
      <w:r w:rsidRPr="0000593A">
        <w:rPr>
          <w:rFonts w:ascii="Times New Roman" w:hAnsi="Times New Roman" w:cs="Times New Roman"/>
          <w:sz w:val="24"/>
          <w:szCs w:val="24"/>
        </w:rPr>
        <w:t>Picrite</w:t>
      </w:r>
      <w:proofErr w:type="spellEnd"/>
      <w:r w:rsidRPr="0000593A">
        <w:rPr>
          <w:rFonts w:ascii="Times New Roman" w:hAnsi="Times New Roman" w:cs="Times New Roman"/>
          <w:sz w:val="24"/>
          <w:szCs w:val="24"/>
        </w:rPr>
        <w:t>, (dry or wetted with less than 20 percent water, by</w:t>
      </w:r>
      <w:r>
        <w:rPr>
          <w:rFonts w:ascii="Times New Roman" w:hAnsi="Times New Roman" w:cs="Times New Roman"/>
          <w:sz w:val="24"/>
          <w:szCs w:val="24"/>
        </w:rPr>
        <w:t xml:space="preserve"> </w:t>
      </w:r>
      <w:r w:rsidRPr="0000593A">
        <w:rPr>
          <w:rFonts w:ascii="Times New Roman" w:hAnsi="Times New Roman" w:cs="Times New Roman"/>
          <w:sz w:val="24"/>
          <w:szCs w:val="24"/>
        </w:rPr>
        <w:t>mass).</w:t>
      </w:r>
    </w:p>
    <w:p w14:paraId="471038DE" w14:textId="77777777" w:rsidR="007554EB" w:rsidRPr="0000593A"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bCs/>
          <w:sz w:val="24"/>
          <w:szCs w:val="24"/>
        </w:rPr>
      </w:pPr>
      <w:proofErr w:type="spellStart"/>
      <w:r w:rsidRPr="0000593A">
        <w:rPr>
          <w:rFonts w:ascii="Times New Roman" w:hAnsi="Times New Roman" w:cs="Times New Roman"/>
          <w:sz w:val="24"/>
          <w:szCs w:val="24"/>
        </w:rPr>
        <w:t>Nitrosoguanidine</w:t>
      </w:r>
      <w:proofErr w:type="spellEnd"/>
      <w:r w:rsidRPr="0000593A">
        <w:rPr>
          <w:rFonts w:ascii="Times New Roman" w:hAnsi="Times New Roman" w:cs="Times New Roman"/>
          <w:sz w:val="24"/>
          <w:szCs w:val="24"/>
        </w:rPr>
        <w:t>.</w:t>
      </w:r>
    </w:p>
    <w:p w14:paraId="546264CE" w14:textId="77777777" w:rsidR="007554EB" w:rsidRPr="0000593A"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bCs/>
          <w:sz w:val="24"/>
          <w:szCs w:val="24"/>
        </w:rPr>
      </w:pPr>
      <w:proofErr w:type="spellStart"/>
      <w:r w:rsidRPr="0000593A">
        <w:rPr>
          <w:rFonts w:ascii="Times New Roman" w:hAnsi="Times New Roman" w:cs="Times New Roman"/>
          <w:sz w:val="24"/>
          <w:szCs w:val="24"/>
        </w:rPr>
        <w:t>Nitrostarch</w:t>
      </w:r>
      <w:proofErr w:type="spellEnd"/>
      <w:r w:rsidRPr="0000593A">
        <w:rPr>
          <w:rFonts w:ascii="Times New Roman" w:hAnsi="Times New Roman" w:cs="Times New Roman"/>
          <w:sz w:val="24"/>
          <w:szCs w:val="24"/>
        </w:rPr>
        <w:t xml:space="preserve"> (dry or wetted with less than 20 percent water, by mass).</w:t>
      </w:r>
    </w:p>
    <w:p w14:paraId="5DC2099A" w14:textId="77777777" w:rsidR="007554EB" w:rsidRPr="0000593A"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bCs/>
          <w:sz w:val="24"/>
          <w:szCs w:val="24"/>
        </w:rPr>
      </w:pPr>
      <w:r w:rsidRPr="0000593A">
        <w:rPr>
          <w:rFonts w:ascii="Times New Roman" w:hAnsi="Times New Roman" w:cs="Times New Roman"/>
          <w:sz w:val="24"/>
          <w:szCs w:val="24"/>
        </w:rPr>
        <w:t>Nitrotriazolone (or) NTO</w:t>
      </w:r>
    </w:p>
    <w:p w14:paraId="77F73FD2" w14:textId="77777777" w:rsidR="007554EB" w:rsidRPr="0000593A"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bCs/>
          <w:sz w:val="24"/>
          <w:szCs w:val="24"/>
        </w:rPr>
      </w:pPr>
      <w:proofErr w:type="spellStart"/>
      <w:r w:rsidRPr="0000593A">
        <w:rPr>
          <w:rFonts w:ascii="Times New Roman" w:hAnsi="Times New Roman" w:cs="Times New Roman"/>
          <w:sz w:val="24"/>
          <w:szCs w:val="24"/>
        </w:rPr>
        <w:t>Octolite</w:t>
      </w:r>
      <w:proofErr w:type="spellEnd"/>
      <w:r w:rsidRPr="0000593A">
        <w:rPr>
          <w:rFonts w:ascii="Times New Roman" w:hAnsi="Times New Roman" w:cs="Times New Roman"/>
          <w:sz w:val="24"/>
          <w:szCs w:val="24"/>
        </w:rPr>
        <w:t xml:space="preserve"> (or) </w:t>
      </w:r>
      <w:proofErr w:type="spellStart"/>
      <w:r w:rsidRPr="0000593A">
        <w:rPr>
          <w:rFonts w:ascii="Times New Roman" w:hAnsi="Times New Roman" w:cs="Times New Roman"/>
          <w:sz w:val="24"/>
          <w:szCs w:val="24"/>
        </w:rPr>
        <w:t>Octol</w:t>
      </w:r>
      <w:proofErr w:type="spellEnd"/>
      <w:r w:rsidRPr="0000593A">
        <w:rPr>
          <w:rFonts w:ascii="Times New Roman" w:hAnsi="Times New Roman" w:cs="Times New Roman"/>
          <w:sz w:val="24"/>
          <w:szCs w:val="24"/>
        </w:rPr>
        <w:t>, (dry or wetted with less than 15 percent water, by mass).</w:t>
      </w:r>
    </w:p>
    <w:p w14:paraId="63584430" w14:textId="77777777" w:rsidR="007554EB" w:rsidRPr="0000593A"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bCs/>
          <w:sz w:val="24"/>
          <w:szCs w:val="24"/>
        </w:rPr>
      </w:pPr>
      <w:proofErr w:type="spellStart"/>
      <w:r w:rsidRPr="0000593A">
        <w:rPr>
          <w:rFonts w:ascii="Times New Roman" w:hAnsi="Times New Roman" w:cs="Times New Roman"/>
          <w:sz w:val="24"/>
          <w:szCs w:val="24"/>
        </w:rPr>
        <w:t>Pentaerythritetetranitrate</w:t>
      </w:r>
      <w:proofErr w:type="spellEnd"/>
      <w:r w:rsidRPr="0000593A">
        <w:rPr>
          <w:rFonts w:ascii="Times New Roman" w:hAnsi="Times New Roman" w:cs="Times New Roman"/>
          <w:sz w:val="24"/>
          <w:szCs w:val="24"/>
        </w:rPr>
        <w:t xml:space="preserve"> (or) </w:t>
      </w:r>
      <w:proofErr w:type="spellStart"/>
      <w:r w:rsidRPr="0000593A">
        <w:rPr>
          <w:rFonts w:ascii="Times New Roman" w:hAnsi="Times New Roman" w:cs="Times New Roman"/>
          <w:sz w:val="24"/>
          <w:szCs w:val="24"/>
        </w:rPr>
        <w:t>Pentaerythritoltetranitrate</w:t>
      </w:r>
      <w:proofErr w:type="spellEnd"/>
      <w:r w:rsidRPr="0000593A">
        <w:rPr>
          <w:rFonts w:ascii="Times New Roman" w:hAnsi="Times New Roman" w:cs="Times New Roman"/>
          <w:sz w:val="24"/>
          <w:szCs w:val="24"/>
        </w:rPr>
        <w:t xml:space="preserve"> (or) PETN, wetted (with</w:t>
      </w:r>
      <w:r>
        <w:rPr>
          <w:rFonts w:ascii="Times New Roman" w:hAnsi="Times New Roman" w:cs="Times New Roman"/>
          <w:sz w:val="24"/>
          <w:szCs w:val="24"/>
        </w:rPr>
        <w:t xml:space="preserve"> </w:t>
      </w:r>
      <w:r w:rsidRPr="0000593A">
        <w:rPr>
          <w:rFonts w:ascii="Times New Roman" w:hAnsi="Times New Roman" w:cs="Times New Roman"/>
          <w:sz w:val="24"/>
          <w:szCs w:val="24"/>
        </w:rPr>
        <w:t xml:space="preserve">not less than 25 percent water, by mass (or) </w:t>
      </w:r>
      <w:proofErr w:type="spellStart"/>
      <w:r w:rsidRPr="0000593A">
        <w:rPr>
          <w:rFonts w:ascii="Times New Roman" w:hAnsi="Times New Roman" w:cs="Times New Roman"/>
          <w:sz w:val="24"/>
          <w:szCs w:val="24"/>
        </w:rPr>
        <w:t>Pentaerythritetetranitrate</w:t>
      </w:r>
      <w:proofErr w:type="spellEnd"/>
      <w:r w:rsidRPr="0000593A">
        <w:rPr>
          <w:rFonts w:ascii="Times New Roman" w:hAnsi="Times New Roman" w:cs="Times New Roman"/>
          <w:sz w:val="24"/>
          <w:szCs w:val="24"/>
        </w:rPr>
        <w:t xml:space="preserve"> (or)</w:t>
      </w:r>
    </w:p>
    <w:p w14:paraId="4C3CCAAA" w14:textId="77777777" w:rsidR="007554EB" w:rsidRPr="0000593A"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bCs/>
          <w:sz w:val="24"/>
          <w:szCs w:val="24"/>
        </w:rPr>
      </w:pPr>
      <w:proofErr w:type="spellStart"/>
      <w:r w:rsidRPr="0000593A">
        <w:rPr>
          <w:rFonts w:ascii="Times New Roman" w:hAnsi="Times New Roman" w:cs="Times New Roman"/>
          <w:sz w:val="24"/>
          <w:szCs w:val="24"/>
        </w:rPr>
        <w:t>Pentaerythritoltetranitrate</w:t>
      </w:r>
      <w:proofErr w:type="spellEnd"/>
      <w:r w:rsidRPr="0000593A">
        <w:rPr>
          <w:rFonts w:ascii="Times New Roman" w:hAnsi="Times New Roman" w:cs="Times New Roman"/>
          <w:sz w:val="24"/>
          <w:szCs w:val="24"/>
        </w:rPr>
        <w:t xml:space="preserve"> (or) PETN, desensitized (with not less than 15o/o</w:t>
      </w:r>
      <w:r>
        <w:rPr>
          <w:rFonts w:ascii="Times New Roman" w:hAnsi="Times New Roman" w:cs="Times New Roman"/>
          <w:sz w:val="24"/>
          <w:szCs w:val="24"/>
        </w:rPr>
        <w:t xml:space="preserve"> </w:t>
      </w:r>
      <w:proofErr w:type="spellStart"/>
      <w:r w:rsidRPr="0000593A">
        <w:rPr>
          <w:rFonts w:ascii="Times New Roman" w:hAnsi="Times New Roman" w:cs="Times New Roman"/>
          <w:sz w:val="24"/>
          <w:szCs w:val="24"/>
        </w:rPr>
        <w:t>Phlegmetizer</w:t>
      </w:r>
      <w:proofErr w:type="spellEnd"/>
      <w:r w:rsidRPr="0000593A">
        <w:rPr>
          <w:rFonts w:ascii="Times New Roman" w:hAnsi="Times New Roman" w:cs="Times New Roman"/>
          <w:sz w:val="24"/>
          <w:szCs w:val="24"/>
        </w:rPr>
        <w:t>).</w:t>
      </w:r>
    </w:p>
    <w:p w14:paraId="5337C4CE" w14:textId="77777777" w:rsidR="007554EB" w:rsidRPr="0000593A"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bCs/>
          <w:sz w:val="24"/>
          <w:szCs w:val="24"/>
        </w:rPr>
      </w:pPr>
      <w:proofErr w:type="spellStart"/>
      <w:r w:rsidRPr="0000593A">
        <w:rPr>
          <w:rFonts w:ascii="Times New Roman" w:hAnsi="Times New Roman" w:cs="Times New Roman"/>
          <w:sz w:val="24"/>
          <w:szCs w:val="24"/>
        </w:rPr>
        <w:t>Pentaerythritetetranitrate</w:t>
      </w:r>
      <w:proofErr w:type="spellEnd"/>
      <w:r w:rsidRPr="0000593A">
        <w:rPr>
          <w:rFonts w:ascii="Times New Roman" w:hAnsi="Times New Roman" w:cs="Times New Roman"/>
          <w:sz w:val="24"/>
          <w:szCs w:val="24"/>
        </w:rPr>
        <w:t xml:space="preserve"> (or) </w:t>
      </w:r>
      <w:proofErr w:type="spellStart"/>
      <w:r w:rsidRPr="0000593A">
        <w:rPr>
          <w:rFonts w:ascii="Times New Roman" w:hAnsi="Times New Roman" w:cs="Times New Roman"/>
          <w:sz w:val="24"/>
          <w:szCs w:val="24"/>
        </w:rPr>
        <w:t>Pentaerythritoltetranitrate</w:t>
      </w:r>
      <w:proofErr w:type="spellEnd"/>
      <w:r w:rsidRPr="0000593A">
        <w:rPr>
          <w:rFonts w:ascii="Times New Roman" w:hAnsi="Times New Roman" w:cs="Times New Roman"/>
          <w:sz w:val="24"/>
          <w:szCs w:val="24"/>
        </w:rPr>
        <w:t xml:space="preserve"> (or) PETN, (with not less</w:t>
      </w:r>
      <w:r>
        <w:rPr>
          <w:rFonts w:ascii="Times New Roman" w:hAnsi="Times New Roman" w:cs="Times New Roman"/>
          <w:sz w:val="24"/>
          <w:szCs w:val="24"/>
        </w:rPr>
        <w:t xml:space="preserve"> </w:t>
      </w:r>
      <w:r w:rsidRPr="0000593A">
        <w:rPr>
          <w:rFonts w:ascii="Times New Roman" w:hAnsi="Times New Roman" w:cs="Times New Roman"/>
          <w:sz w:val="24"/>
          <w:szCs w:val="24"/>
        </w:rPr>
        <w:t>than 7 percent wax by mass).</w:t>
      </w:r>
    </w:p>
    <w:p w14:paraId="1D860601" w14:textId="77777777" w:rsidR="007554EB" w:rsidRPr="0000593A"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bCs/>
          <w:sz w:val="24"/>
          <w:szCs w:val="24"/>
        </w:rPr>
      </w:pPr>
      <w:r w:rsidRPr="0000593A">
        <w:rPr>
          <w:rFonts w:ascii="Times New Roman" w:hAnsi="Times New Roman" w:cs="Times New Roman"/>
          <w:sz w:val="24"/>
          <w:szCs w:val="24"/>
        </w:rPr>
        <w:t>Pentolite, (dry or wetted with less than 15 percent water, by mass).</w:t>
      </w:r>
    </w:p>
    <w:p w14:paraId="39A10ECF" w14:textId="77777777" w:rsidR="007554EB" w:rsidRPr="0000593A"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bCs/>
          <w:sz w:val="24"/>
          <w:szCs w:val="24"/>
        </w:rPr>
      </w:pPr>
      <w:r w:rsidRPr="0000593A">
        <w:rPr>
          <w:rFonts w:ascii="Times New Roman" w:hAnsi="Times New Roman" w:cs="Times New Roman"/>
          <w:sz w:val="24"/>
          <w:szCs w:val="24"/>
        </w:rPr>
        <w:t>Potassium salts of aromatic nitro-derivatives, explosive.</w:t>
      </w:r>
    </w:p>
    <w:p w14:paraId="72C1E8BF" w14:textId="77777777" w:rsidR="007554EB" w:rsidRPr="0000593A"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bCs/>
          <w:sz w:val="24"/>
          <w:szCs w:val="24"/>
        </w:rPr>
      </w:pPr>
      <w:r w:rsidRPr="0000593A">
        <w:rPr>
          <w:rFonts w:ascii="Times New Roman" w:hAnsi="Times New Roman" w:cs="Times New Roman"/>
          <w:sz w:val="24"/>
          <w:szCs w:val="24"/>
        </w:rPr>
        <w:t>RDX and HMX mixtures, wetted (with not less than 15 percent water by mass)</w:t>
      </w:r>
      <w:r>
        <w:rPr>
          <w:rFonts w:ascii="Times New Roman" w:hAnsi="Times New Roman" w:cs="Times New Roman"/>
          <w:sz w:val="24"/>
          <w:szCs w:val="24"/>
        </w:rPr>
        <w:t xml:space="preserve"> </w:t>
      </w:r>
      <w:r w:rsidRPr="0000593A">
        <w:rPr>
          <w:rFonts w:ascii="Times New Roman" w:hAnsi="Times New Roman" w:cs="Times New Roman"/>
          <w:sz w:val="24"/>
          <w:szCs w:val="24"/>
        </w:rPr>
        <w:t>(or) RDX and HMX mixtures, desensitized (with not less than 10 percent</w:t>
      </w:r>
      <w:r>
        <w:rPr>
          <w:rFonts w:ascii="Times New Roman" w:hAnsi="Times New Roman" w:cs="Times New Roman"/>
          <w:sz w:val="24"/>
          <w:szCs w:val="24"/>
        </w:rPr>
        <w:t xml:space="preserve"> </w:t>
      </w:r>
      <w:r w:rsidRPr="0000593A">
        <w:rPr>
          <w:rFonts w:ascii="Times New Roman" w:hAnsi="Times New Roman" w:cs="Times New Roman"/>
          <w:sz w:val="24"/>
          <w:szCs w:val="24"/>
        </w:rPr>
        <w:t>phlegmatizer by mass).</w:t>
      </w:r>
    </w:p>
    <w:p w14:paraId="140AE784" w14:textId="77777777" w:rsidR="007554EB" w:rsidRPr="0000593A"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bCs/>
          <w:sz w:val="24"/>
          <w:szCs w:val="24"/>
        </w:rPr>
      </w:pPr>
      <w:r w:rsidRPr="0000593A">
        <w:rPr>
          <w:rFonts w:ascii="Times New Roman" w:hAnsi="Times New Roman" w:cs="Times New Roman"/>
          <w:sz w:val="24"/>
          <w:szCs w:val="24"/>
        </w:rPr>
        <w:t>Sodium dinitro-o-</w:t>
      </w:r>
      <w:proofErr w:type="spellStart"/>
      <w:r w:rsidRPr="0000593A">
        <w:rPr>
          <w:rFonts w:ascii="Times New Roman" w:hAnsi="Times New Roman" w:cs="Times New Roman"/>
          <w:sz w:val="24"/>
          <w:szCs w:val="24"/>
        </w:rPr>
        <w:t>cresolate</w:t>
      </w:r>
      <w:proofErr w:type="spellEnd"/>
      <w:r w:rsidRPr="0000593A">
        <w:rPr>
          <w:rFonts w:ascii="Times New Roman" w:hAnsi="Times New Roman" w:cs="Times New Roman"/>
          <w:sz w:val="24"/>
          <w:szCs w:val="24"/>
        </w:rPr>
        <w:t>, (dry or wetted with less than 15 percent water, by</w:t>
      </w:r>
      <w:r>
        <w:rPr>
          <w:rFonts w:ascii="Times New Roman" w:hAnsi="Times New Roman" w:cs="Times New Roman"/>
          <w:sz w:val="24"/>
          <w:szCs w:val="24"/>
        </w:rPr>
        <w:t xml:space="preserve"> </w:t>
      </w:r>
      <w:r w:rsidRPr="0000593A">
        <w:rPr>
          <w:rFonts w:ascii="Times New Roman" w:hAnsi="Times New Roman" w:cs="Times New Roman"/>
          <w:sz w:val="24"/>
          <w:szCs w:val="24"/>
        </w:rPr>
        <w:t>mass).</w:t>
      </w:r>
    </w:p>
    <w:p w14:paraId="01607DD0" w14:textId="77777777" w:rsidR="007554EB" w:rsidRPr="0000593A"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bCs/>
          <w:sz w:val="24"/>
          <w:szCs w:val="24"/>
        </w:rPr>
      </w:pPr>
      <w:r w:rsidRPr="0000593A">
        <w:rPr>
          <w:rFonts w:ascii="Times New Roman" w:hAnsi="Times New Roman" w:cs="Times New Roman"/>
          <w:sz w:val="24"/>
          <w:szCs w:val="24"/>
        </w:rPr>
        <w:t>Sodium picramate, (dry or wetted with less than 20 percent water, by mass).</w:t>
      </w:r>
    </w:p>
    <w:p w14:paraId="6DC73348" w14:textId="77777777" w:rsidR="007554EB" w:rsidRPr="0000593A"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bCs/>
          <w:sz w:val="24"/>
          <w:szCs w:val="24"/>
        </w:rPr>
      </w:pPr>
      <w:r w:rsidRPr="0000593A">
        <w:rPr>
          <w:rFonts w:ascii="Times New Roman" w:hAnsi="Times New Roman" w:cs="Times New Roman"/>
          <w:sz w:val="24"/>
          <w:szCs w:val="24"/>
        </w:rPr>
        <w:t>Sodium salts of aromatic nitro-derivatives, explosive.</w:t>
      </w:r>
    </w:p>
    <w:p w14:paraId="0E073D22" w14:textId="77777777" w:rsidR="007554EB" w:rsidRPr="0000593A"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bCs/>
          <w:sz w:val="24"/>
          <w:szCs w:val="24"/>
        </w:rPr>
      </w:pPr>
      <w:proofErr w:type="spellStart"/>
      <w:r w:rsidRPr="0000593A">
        <w:rPr>
          <w:rFonts w:ascii="Times New Roman" w:hAnsi="Times New Roman" w:cs="Times New Roman"/>
          <w:sz w:val="24"/>
          <w:szCs w:val="24"/>
        </w:rPr>
        <w:t>Tetranitroaniline</w:t>
      </w:r>
      <w:proofErr w:type="spellEnd"/>
      <w:r w:rsidRPr="0000593A">
        <w:rPr>
          <w:rFonts w:ascii="Times New Roman" w:hAnsi="Times New Roman" w:cs="Times New Roman"/>
          <w:sz w:val="24"/>
          <w:szCs w:val="24"/>
        </w:rPr>
        <w:t>.</w:t>
      </w:r>
    </w:p>
    <w:p w14:paraId="46C0F6A0" w14:textId="77777777" w:rsidR="007554EB" w:rsidRPr="0000593A"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bCs/>
          <w:sz w:val="24"/>
          <w:szCs w:val="24"/>
        </w:rPr>
      </w:pPr>
      <w:r w:rsidRPr="0000593A">
        <w:rPr>
          <w:rFonts w:ascii="Times New Roman" w:hAnsi="Times New Roman" w:cs="Times New Roman"/>
          <w:sz w:val="24"/>
          <w:szCs w:val="24"/>
        </w:rPr>
        <w:t>Tetrazol-1 -acetic acid.</w:t>
      </w:r>
    </w:p>
    <w:p w14:paraId="73C23795" w14:textId="77777777" w:rsidR="007554EB" w:rsidRPr="0000593A"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bCs/>
          <w:sz w:val="24"/>
          <w:szCs w:val="24"/>
        </w:rPr>
      </w:pPr>
      <w:r w:rsidRPr="0000593A">
        <w:rPr>
          <w:rFonts w:ascii="Times New Roman" w:hAnsi="Times New Roman" w:cs="Times New Roman"/>
          <w:sz w:val="24"/>
          <w:szCs w:val="24"/>
        </w:rPr>
        <w:t>Trinitro-meta-cresol.</w:t>
      </w:r>
    </w:p>
    <w:p w14:paraId="7CDB38B3" w14:textId="77777777" w:rsidR="007554EB" w:rsidRPr="0000593A"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bCs/>
          <w:sz w:val="24"/>
          <w:szCs w:val="24"/>
        </w:rPr>
      </w:pPr>
      <w:r w:rsidRPr="0000593A">
        <w:rPr>
          <w:rFonts w:ascii="Times New Roman" w:hAnsi="Times New Roman" w:cs="Times New Roman"/>
          <w:sz w:val="24"/>
          <w:szCs w:val="24"/>
        </w:rPr>
        <w:lastRenderedPageBreak/>
        <w:t>Trinitroaniline (or) Picramide.</w:t>
      </w:r>
    </w:p>
    <w:p w14:paraId="011B28B0" w14:textId="77777777" w:rsidR="007554EB" w:rsidRPr="0000593A"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bCs/>
          <w:sz w:val="24"/>
          <w:szCs w:val="24"/>
        </w:rPr>
      </w:pPr>
      <w:proofErr w:type="spellStart"/>
      <w:r w:rsidRPr="0000593A">
        <w:rPr>
          <w:rFonts w:ascii="Times New Roman" w:hAnsi="Times New Roman" w:cs="Times New Roman"/>
          <w:sz w:val="24"/>
          <w:szCs w:val="24"/>
        </w:rPr>
        <w:t>Trinitroanisole</w:t>
      </w:r>
      <w:proofErr w:type="spellEnd"/>
      <w:r w:rsidRPr="0000593A">
        <w:rPr>
          <w:rFonts w:ascii="Times New Roman" w:hAnsi="Times New Roman" w:cs="Times New Roman"/>
          <w:sz w:val="24"/>
          <w:szCs w:val="24"/>
        </w:rPr>
        <w:t>.</w:t>
      </w:r>
    </w:p>
    <w:p w14:paraId="09F48C95" w14:textId="77777777" w:rsidR="007554EB" w:rsidRPr="0000593A"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bCs/>
          <w:sz w:val="24"/>
          <w:szCs w:val="24"/>
        </w:rPr>
      </w:pPr>
      <w:r w:rsidRPr="0000593A">
        <w:rPr>
          <w:rFonts w:ascii="Times New Roman" w:hAnsi="Times New Roman" w:cs="Times New Roman"/>
          <w:sz w:val="24"/>
          <w:szCs w:val="24"/>
        </w:rPr>
        <w:t>Trinitrobenzene, (dry or wetted with less than 30 percent water, by mass).</w:t>
      </w:r>
    </w:p>
    <w:p w14:paraId="05C1DCCB" w14:textId="77777777" w:rsidR="007554EB" w:rsidRPr="0000593A"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bCs/>
          <w:sz w:val="24"/>
          <w:szCs w:val="24"/>
        </w:rPr>
      </w:pPr>
      <w:proofErr w:type="spellStart"/>
      <w:r w:rsidRPr="0000593A">
        <w:rPr>
          <w:rFonts w:ascii="Times New Roman" w:hAnsi="Times New Roman" w:cs="Times New Roman"/>
          <w:sz w:val="24"/>
          <w:szCs w:val="24"/>
        </w:rPr>
        <w:t>Trinitrobenzenesulphonic</w:t>
      </w:r>
      <w:proofErr w:type="spellEnd"/>
      <w:r w:rsidRPr="0000593A">
        <w:rPr>
          <w:rFonts w:ascii="Times New Roman" w:hAnsi="Times New Roman" w:cs="Times New Roman"/>
          <w:sz w:val="24"/>
          <w:szCs w:val="24"/>
        </w:rPr>
        <w:t xml:space="preserve"> acid.</w:t>
      </w:r>
    </w:p>
    <w:p w14:paraId="793FFA3F" w14:textId="77777777" w:rsidR="007554EB"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sz w:val="24"/>
          <w:szCs w:val="24"/>
        </w:rPr>
      </w:pPr>
      <w:proofErr w:type="spellStart"/>
      <w:r w:rsidRPr="0000593A">
        <w:rPr>
          <w:rFonts w:ascii="Times New Roman" w:hAnsi="Times New Roman" w:cs="Times New Roman"/>
          <w:sz w:val="24"/>
          <w:szCs w:val="24"/>
        </w:rPr>
        <w:t>Trinitrobenzoic</w:t>
      </w:r>
      <w:proofErr w:type="spellEnd"/>
      <w:r w:rsidRPr="0000593A">
        <w:rPr>
          <w:rFonts w:ascii="Times New Roman" w:hAnsi="Times New Roman" w:cs="Times New Roman"/>
          <w:sz w:val="24"/>
          <w:szCs w:val="24"/>
        </w:rPr>
        <w:t xml:space="preserve"> acid, (dry or wetted with less than 30 percent water, by mass).</w:t>
      </w:r>
    </w:p>
    <w:p w14:paraId="267048AC" w14:textId="77777777" w:rsidR="007554EB"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sz w:val="24"/>
          <w:szCs w:val="24"/>
        </w:rPr>
      </w:pPr>
      <w:proofErr w:type="spellStart"/>
      <w:r w:rsidRPr="0000593A">
        <w:rPr>
          <w:rFonts w:ascii="Times New Roman" w:hAnsi="Times New Roman" w:cs="Times New Roman"/>
          <w:sz w:val="24"/>
          <w:szCs w:val="24"/>
        </w:rPr>
        <w:t>Trinitrochlorobenzene</w:t>
      </w:r>
      <w:proofErr w:type="spellEnd"/>
      <w:r w:rsidRPr="0000593A">
        <w:rPr>
          <w:rFonts w:ascii="Times New Roman" w:hAnsi="Times New Roman" w:cs="Times New Roman"/>
          <w:sz w:val="24"/>
          <w:szCs w:val="24"/>
        </w:rPr>
        <w:t xml:space="preserve"> (or) Picryl chloride.</w:t>
      </w:r>
    </w:p>
    <w:p w14:paraId="3CA0C16E" w14:textId="77777777" w:rsidR="007554EB"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sz w:val="24"/>
          <w:szCs w:val="24"/>
        </w:rPr>
      </w:pPr>
      <w:r w:rsidRPr="0000593A">
        <w:rPr>
          <w:rFonts w:ascii="Times New Roman" w:hAnsi="Times New Roman" w:cs="Times New Roman"/>
          <w:sz w:val="24"/>
          <w:szCs w:val="24"/>
        </w:rPr>
        <w:t>Trinitrofluorenone.</w:t>
      </w:r>
    </w:p>
    <w:p w14:paraId="7E2975B8" w14:textId="77777777" w:rsidR="007554EB"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sz w:val="24"/>
          <w:szCs w:val="24"/>
        </w:rPr>
      </w:pPr>
      <w:proofErr w:type="spellStart"/>
      <w:r w:rsidRPr="0000593A">
        <w:rPr>
          <w:rFonts w:ascii="Times New Roman" w:hAnsi="Times New Roman" w:cs="Times New Roman"/>
          <w:sz w:val="24"/>
          <w:szCs w:val="24"/>
        </w:rPr>
        <w:t>Trinitronaphthalene</w:t>
      </w:r>
      <w:proofErr w:type="spellEnd"/>
    </w:p>
    <w:p w14:paraId="17960F1B" w14:textId="77777777" w:rsidR="007554EB"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sz w:val="24"/>
          <w:szCs w:val="24"/>
        </w:rPr>
      </w:pPr>
      <w:proofErr w:type="spellStart"/>
      <w:r w:rsidRPr="0000593A">
        <w:rPr>
          <w:rFonts w:ascii="Times New Roman" w:hAnsi="Times New Roman" w:cs="Times New Roman"/>
          <w:sz w:val="24"/>
          <w:szCs w:val="24"/>
        </w:rPr>
        <w:t>Trinitrophenetole</w:t>
      </w:r>
      <w:proofErr w:type="spellEnd"/>
      <w:r w:rsidRPr="0000593A">
        <w:rPr>
          <w:rFonts w:ascii="Times New Roman" w:hAnsi="Times New Roman" w:cs="Times New Roman"/>
          <w:sz w:val="24"/>
          <w:szCs w:val="24"/>
        </w:rPr>
        <w:t>.</w:t>
      </w:r>
    </w:p>
    <w:p w14:paraId="72CE2AA4" w14:textId="77777777" w:rsidR="007554EB"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sz w:val="24"/>
          <w:szCs w:val="24"/>
        </w:rPr>
      </w:pPr>
      <w:r w:rsidRPr="0000593A">
        <w:rPr>
          <w:rFonts w:ascii="Times New Roman" w:hAnsi="Times New Roman" w:cs="Times New Roman"/>
          <w:sz w:val="24"/>
          <w:szCs w:val="24"/>
        </w:rPr>
        <w:t>Trinitrophenol (or) Picric acid, (dry or wetted with less than 30 percent water, by</w:t>
      </w:r>
      <w:r>
        <w:rPr>
          <w:rFonts w:ascii="Times New Roman" w:hAnsi="Times New Roman" w:cs="Times New Roman"/>
          <w:sz w:val="24"/>
          <w:szCs w:val="24"/>
        </w:rPr>
        <w:t xml:space="preserve"> </w:t>
      </w:r>
      <w:r w:rsidRPr="0000593A">
        <w:rPr>
          <w:rFonts w:ascii="Times New Roman" w:hAnsi="Times New Roman" w:cs="Times New Roman"/>
          <w:sz w:val="24"/>
          <w:szCs w:val="24"/>
        </w:rPr>
        <w:t>mass).</w:t>
      </w:r>
    </w:p>
    <w:p w14:paraId="6A46B961" w14:textId="77777777" w:rsidR="007554EB"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sz w:val="24"/>
          <w:szCs w:val="24"/>
        </w:rPr>
      </w:pPr>
      <w:proofErr w:type="spellStart"/>
      <w:r w:rsidRPr="0000593A">
        <w:rPr>
          <w:rFonts w:ascii="Times New Roman" w:hAnsi="Times New Roman" w:cs="Times New Roman"/>
          <w:sz w:val="24"/>
          <w:szCs w:val="24"/>
        </w:rPr>
        <w:t>Trinitrophenylmethylnitramine</w:t>
      </w:r>
      <w:proofErr w:type="spellEnd"/>
      <w:r w:rsidRPr="0000593A">
        <w:rPr>
          <w:rFonts w:ascii="Times New Roman" w:hAnsi="Times New Roman" w:cs="Times New Roman"/>
          <w:sz w:val="24"/>
          <w:szCs w:val="24"/>
        </w:rPr>
        <w:t xml:space="preserve"> (or) Tetryl</w:t>
      </w:r>
    </w:p>
    <w:p w14:paraId="3642BC58" w14:textId="77777777" w:rsidR="007554EB"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sz w:val="24"/>
          <w:szCs w:val="24"/>
        </w:rPr>
      </w:pPr>
      <w:proofErr w:type="spellStart"/>
      <w:r w:rsidRPr="0000593A">
        <w:rPr>
          <w:rFonts w:ascii="Times New Roman" w:hAnsi="Times New Roman" w:cs="Times New Roman"/>
          <w:sz w:val="24"/>
          <w:szCs w:val="24"/>
        </w:rPr>
        <w:t>Trinitroresorcinol</w:t>
      </w:r>
      <w:proofErr w:type="spellEnd"/>
      <w:r w:rsidRPr="0000593A">
        <w:rPr>
          <w:rFonts w:ascii="Times New Roman" w:hAnsi="Times New Roman" w:cs="Times New Roman"/>
          <w:sz w:val="24"/>
          <w:szCs w:val="24"/>
        </w:rPr>
        <w:t xml:space="preserve"> (or) </w:t>
      </w:r>
      <w:proofErr w:type="spellStart"/>
      <w:r w:rsidRPr="0000593A">
        <w:rPr>
          <w:rFonts w:ascii="Times New Roman" w:hAnsi="Times New Roman" w:cs="Times New Roman"/>
          <w:sz w:val="24"/>
          <w:szCs w:val="24"/>
        </w:rPr>
        <w:t>Styphnic</w:t>
      </w:r>
      <w:proofErr w:type="spellEnd"/>
      <w:r w:rsidRPr="0000593A">
        <w:rPr>
          <w:rFonts w:ascii="Times New Roman" w:hAnsi="Times New Roman" w:cs="Times New Roman"/>
          <w:sz w:val="24"/>
          <w:szCs w:val="24"/>
        </w:rPr>
        <w:t xml:space="preserve"> acid, (dry mixture of alcohol and water, by mass).</w:t>
      </w:r>
      <w:r>
        <w:rPr>
          <w:rFonts w:ascii="Times New Roman" w:hAnsi="Times New Roman" w:cs="Times New Roman"/>
          <w:sz w:val="24"/>
          <w:szCs w:val="24"/>
        </w:rPr>
        <w:t xml:space="preserve"> </w:t>
      </w:r>
      <w:r w:rsidRPr="0000593A">
        <w:rPr>
          <w:rFonts w:ascii="Times New Roman" w:hAnsi="Times New Roman" w:cs="Times New Roman"/>
          <w:sz w:val="24"/>
          <w:szCs w:val="24"/>
        </w:rPr>
        <w:t>or wetted with less than 20 percent water, or</w:t>
      </w:r>
      <w:r>
        <w:rPr>
          <w:rFonts w:ascii="Times New Roman" w:hAnsi="Times New Roman" w:cs="Times New Roman"/>
          <w:sz w:val="24"/>
          <w:szCs w:val="24"/>
        </w:rPr>
        <w:t xml:space="preserve"> </w:t>
      </w:r>
      <w:r w:rsidRPr="0000593A">
        <w:rPr>
          <w:rFonts w:ascii="Times New Roman" w:hAnsi="Times New Roman" w:cs="Times New Roman"/>
          <w:sz w:val="24"/>
          <w:szCs w:val="24"/>
        </w:rPr>
        <w:t>Trinitrotoluene and Trinitrobenzene m</w:t>
      </w:r>
      <w:r>
        <w:rPr>
          <w:rFonts w:ascii="Times New Roman" w:hAnsi="Times New Roman" w:cs="Times New Roman"/>
          <w:sz w:val="24"/>
          <w:szCs w:val="24"/>
        </w:rPr>
        <w:t>ixtures (or) Trinitrotoluene (or)</w:t>
      </w:r>
      <w:r w:rsidRPr="0000593A">
        <w:rPr>
          <w:rFonts w:ascii="Times New Roman" w:hAnsi="Times New Roman" w:cs="Times New Roman"/>
          <w:sz w:val="24"/>
          <w:szCs w:val="24"/>
        </w:rPr>
        <w:t xml:space="preserve"> TNT and</w:t>
      </w:r>
      <w:r>
        <w:rPr>
          <w:rFonts w:ascii="Times New Roman" w:hAnsi="Times New Roman" w:cs="Times New Roman"/>
          <w:sz w:val="24"/>
          <w:szCs w:val="24"/>
        </w:rPr>
        <w:t xml:space="preserve"> </w:t>
      </w:r>
      <w:r w:rsidRPr="00134220">
        <w:rPr>
          <w:rFonts w:ascii="Times New Roman" w:hAnsi="Times New Roman" w:cs="Times New Roman"/>
          <w:sz w:val="24"/>
          <w:szCs w:val="24"/>
        </w:rPr>
        <w:t xml:space="preserve">trinitrobenzene mixtures (or) TNT and </w:t>
      </w:r>
      <w:proofErr w:type="spellStart"/>
      <w:r w:rsidRPr="00134220">
        <w:rPr>
          <w:rFonts w:ascii="Times New Roman" w:hAnsi="Times New Roman" w:cs="Times New Roman"/>
          <w:sz w:val="24"/>
          <w:szCs w:val="24"/>
        </w:rPr>
        <w:t>hexanitrostilbene</w:t>
      </w:r>
      <w:proofErr w:type="spellEnd"/>
      <w:r w:rsidRPr="00134220">
        <w:rPr>
          <w:rFonts w:ascii="Times New Roman" w:hAnsi="Times New Roman" w:cs="Times New Roman"/>
          <w:sz w:val="24"/>
          <w:szCs w:val="24"/>
        </w:rPr>
        <w:t xml:space="preserve"> mixtures and</w:t>
      </w:r>
      <w:r>
        <w:rPr>
          <w:rFonts w:ascii="Times New Roman" w:hAnsi="Times New Roman" w:cs="Times New Roman"/>
          <w:sz w:val="24"/>
          <w:szCs w:val="24"/>
        </w:rPr>
        <w:t xml:space="preserve"> </w:t>
      </w:r>
      <w:proofErr w:type="spellStart"/>
      <w:r w:rsidRPr="00134220">
        <w:rPr>
          <w:rFonts w:ascii="Times New Roman" w:hAnsi="Times New Roman" w:cs="Times New Roman"/>
          <w:sz w:val="24"/>
          <w:szCs w:val="24"/>
        </w:rPr>
        <w:t>Hexanitrostilbene</w:t>
      </w:r>
      <w:proofErr w:type="spellEnd"/>
      <w:r w:rsidRPr="00134220">
        <w:rPr>
          <w:rFonts w:ascii="Times New Roman" w:hAnsi="Times New Roman" w:cs="Times New Roman"/>
          <w:sz w:val="24"/>
          <w:szCs w:val="24"/>
        </w:rPr>
        <w:t xml:space="preserve"> mixtures.</w:t>
      </w:r>
    </w:p>
    <w:p w14:paraId="39404A58" w14:textId="77777777" w:rsidR="007554EB"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sz w:val="24"/>
          <w:szCs w:val="24"/>
        </w:rPr>
      </w:pPr>
      <w:r w:rsidRPr="00134220">
        <w:rPr>
          <w:rFonts w:ascii="Times New Roman" w:hAnsi="Times New Roman" w:cs="Times New Roman"/>
          <w:sz w:val="24"/>
          <w:szCs w:val="24"/>
        </w:rPr>
        <w:t xml:space="preserve">Trinitrotoluene mixtures containing Trinitrobenzene and </w:t>
      </w:r>
      <w:proofErr w:type="spellStart"/>
      <w:r w:rsidRPr="00134220">
        <w:rPr>
          <w:rFonts w:ascii="Times New Roman" w:hAnsi="Times New Roman" w:cs="Times New Roman"/>
          <w:sz w:val="24"/>
          <w:szCs w:val="24"/>
        </w:rPr>
        <w:t>Hexanitrostilbene</w:t>
      </w:r>
      <w:proofErr w:type="spellEnd"/>
      <w:r w:rsidRPr="00134220">
        <w:rPr>
          <w:rFonts w:ascii="Times New Roman" w:hAnsi="Times New Roman" w:cs="Times New Roman"/>
          <w:sz w:val="24"/>
          <w:szCs w:val="24"/>
        </w:rPr>
        <w:t xml:space="preserve"> (or)</w:t>
      </w:r>
      <w:r>
        <w:rPr>
          <w:rFonts w:ascii="Times New Roman" w:hAnsi="Times New Roman" w:cs="Times New Roman"/>
          <w:sz w:val="24"/>
          <w:szCs w:val="24"/>
        </w:rPr>
        <w:t xml:space="preserve"> </w:t>
      </w:r>
      <w:r w:rsidRPr="00134220">
        <w:rPr>
          <w:rFonts w:ascii="Times New Roman" w:hAnsi="Times New Roman" w:cs="Times New Roman"/>
          <w:sz w:val="24"/>
          <w:szCs w:val="24"/>
        </w:rPr>
        <w:t xml:space="preserve">TNT mixtures containing trinitrobenzene and </w:t>
      </w:r>
      <w:proofErr w:type="spellStart"/>
      <w:r w:rsidRPr="00134220">
        <w:rPr>
          <w:rFonts w:ascii="Times New Roman" w:hAnsi="Times New Roman" w:cs="Times New Roman"/>
          <w:sz w:val="24"/>
          <w:szCs w:val="24"/>
        </w:rPr>
        <w:t>hexanitrostilbene</w:t>
      </w:r>
      <w:proofErr w:type="spellEnd"/>
      <w:r w:rsidRPr="00134220">
        <w:rPr>
          <w:rFonts w:ascii="Times New Roman" w:hAnsi="Times New Roman" w:cs="Times New Roman"/>
          <w:sz w:val="24"/>
          <w:szCs w:val="24"/>
        </w:rPr>
        <w:t>.</w:t>
      </w:r>
    </w:p>
    <w:p w14:paraId="7270EBA8" w14:textId="77777777" w:rsidR="007554EB"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sz w:val="24"/>
          <w:szCs w:val="24"/>
        </w:rPr>
      </w:pPr>
      <w:r w:rsidRPr="00134220">
        <w:rPr>
          <w:rFonts w:ascii="Times New Roman" w:hAnsi="Times New Roman" w:cs="Times New Roman"/>
          <w:sz w:val="24"/>
          <w:szCs w:val="24"/>
        </w:rPr>
        <w:t>Trinitrotoluene (or) TNT, (dry or wetted with less than 30 percent water, by mass)</w:t>
      </w:r>
    </w:p>
    <w:p w14:paraId="710D7621" w14:textId="77777777" w:rsidR="007554EB"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sz w:val="24"/>
          <w:szCs w:val="24"/>
        </w:rPr>
      </w:pPr>
      <w:r w:rsidRPr="00134220">
        <w:rPr>
          <w:rFonts w:ascii="Times New Roman" w:hAnsi="Times New Roman" w:cs="Times New Roman"/>
          <w:sz w:val="24"/>
          <w:szCs w:val="24"/>
        </w:rPr>
        <w:t>Tritonal.</w:t>
      </w:r>
    </w:p>
    <w:p w14:paraId="2C79B19F" w14:textId="77777777" w:rsidR="007554EB" w:rsidRPr="00134220"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sz w:val="24"/>
          <w:szCs w:val="24"/>
        </w:rPr>
      </w:pPr>
      <w:r w:rsidRPr="00134220">
        <w:rPr>
          <w:rFonts w:ascii="Times New Roman" w:hAnsi="Times New Roman" w:cs="Times New Roman"/>
          <w:sz w:val="24"/>
          <w:szCs w:val="24"/>
        </w:rPr>
        <w:t>Urea nitrate, (dry or wetted with less than 20 percent water, by mass).</w:t>
      </w:r>
    </w:p>
    <w:p w14:paraId="539FEE50" w14:textId="77777777" w:rsidR="007554EB" w:rsidRPr="00763BF9" w:rsidRDefault="007554EB" w:rsidP="005C3341">
      <w:pPr>
        <w:pStyle w:val="ListParagraph"/>
        <w:numPr>
          <w:ilvl w:val="0"/>
          <w:numId w:val="42"/>
        </w:numPr>
        <w:autoSpaceDE w:val="0"/>
        <w:autoSpaceDN w:val="0"/>
        <w:adjustRightInd w:val="0"/>
        <w:spacing w:after="0" w:line="360" w:lineRule="auto"/>
        <w:jc w:val="both"/>
        <w:rPr>
          <w:rFonts w:ascii="Times New Roman" w:hAnsi="Times New Roman" w:cs="Times New Roman"/>
          <w:bCs/>
          <w:sz w:val="24"/>
          <w:szCs w:val="24"/>
        </w:rPr>
      </w:pPr>
      <w:r>
        <w:rPr>
          <w:rFonts w:ascii="Times New Roman" w:hAnsi="Times New Roman" w:cs="Times New Roman"/>
          <w:sz w:val="24"/>
          <w:szCs w:val="24"/>
        </w:rPr>
        <w:t>Zirconium picramate, (dry or wetted with less than 20 percent water, by mass).</w:t>
      </w:r>
    </w:p>
    <w:p w14:paraId="14A7D688" w14:textId="77777777" w:rsidR="007554EB" w:rsidRPr="00113F48" w:rsidRDefault="007554EB">
      <w:pPr>
        <w:pStyle w:val="Heading2"/>
        <w:numPr>
          <w:ilvl w:val="1"/>
          <w:numId w:val="65"/>
        </w:numPr>
        <w:spacing w:before="0" w:after="0" w:line="360" w:lineRule="auto"/>
        <w:jc w:val="both"/>
        <w:rPr>
          <w:rFonts w:ascii="Times New Roman" w:eastAsia="Arial" w:hAnsi="Times New Roman"/>
          <w:i w:val="0"/>
          <w:iCs w:val="0"/>
        </w:rPr>
      </w:pPr>
      <w:bookmarkStart w:id="207" w:name="_Toc150853509"/>
      <w:r w:rsidRPr="00113F48">
        <w:rPr>
          <w:rFonts w:ascii="Times New Roman" w:eastAsia="Arial" w:hAnsi="Times New Roman"/>
          <w:i w:val="0"/>
          <w:iCs w:val="0"/>
        </w:rPr>
        <w:t>APPENDIX II</w:t>
      </w:r>
      <w:r w:rsidR="000F4653" w:rsidRPr="00113F48">
        <w:rPr>
          <w:rFonts w:ascii="Times New Roman" w:eastAsia="Arial" w:hAnsi="Times New Roman"/>
          <w:i w:val="0"/>
          <w:iCs w:val="0"/>
        </w:rPr>
        <w:t>I</w:t>
      </w:r>
      <w:bookmarkEnd w:id="207"/>
    </w:p>
    <w:p w14:paraId="28DC0631" w14:textId="2F05954B" w:rsidR="007554EB" w:rsidRPr="00B209CB" w:rsidRDefault="007554EB" w:rsidP="00B209CB">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208" w:name="_Toc150853510"/>
      <w:r w:rsidRPr="00B209CB">
        <w:rPr>
          <w:rFonts w:ascii="Times New Roman" w:eastAsia="Arial" w:hAnsi="Times New Roman" w:cs="Times New Roman"/>
          <w:b/>
          <w:bCs/>
          <w:color w:val="auto"/>
          <w:sz w:val="28"/>
          <w:szCs w:val="28"/>
        </w:rPr>
        <w:t>Definition of Hazardous Waste</w:t>
      </w:r>
      <w:bookmarkEnd w:id="208"/>
    </w:p>
    <w:p w14:paraId="6BEAD68C" w14:textId="043D23EF" w:rsidR="007554EB" w:rsidRPr="004C5586" w:rsidRDefault="007554EB" w:rsidP="005C3341">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In addition to a number of "listed" solvents, acutely hazardous, and extremely hazardous substances, chemical wastes may be regulated as hazardous by the Environmental Protection Agency if they exhibit any of the following characteristics</w:t>
      </w:r>
      <w:r>
        <w:rPr>
          <w:rFonts w:ascii="Times New Roman" w:hAnsi="Times New Roman" w:cs="Times New Roman"/>
        </w:rPr>
        <w:t>:</w:t>
      </w:r>
    </w:p>
    <w:p w14:paraId="2B35A3C9" w14:textId="77777777" w:rsidR="007554EB" w:rsidRPr="00763BF9" w:rsidRDefault="007554EB" w:rsidP="005C3341">
      <w:pPr>
        <w:autoSpaceDE w:val="0"/>
        <w:autoSpaceDN w:val="0"/>
        <w:adjustRightInd w:val="0"/>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Ignitability: </w:t>
      </w:r>
      <w:r>
        <w:rPr>
          <w:rFonts w:ascii="Times New Roman" w:hAnsi="Times New Roman" w:cs="Times New Roman"/>
          <w:sz w:val="24"/>
          <w:szCs w:val="24"/>
        </w:rPr>
        <w:t>A waste exhibits the characteristic of ignitability if a representative sample of the</w:t>
      </w:r>
      <w:r w:rsidR="0085359A">
        <w:rPr>
          <w:rFonts w:ascii="Times New Roman" w:hAnsi="Times New Roman" w:cs="Times New Roman"/>
          <w:sz w:val="24"/>
          <w:szCs w:val="24"/>
        </w:rPr>
        <w:t xml:space="preserve"> </w:t>
      </w:r>
      <w:r>
        <w:rPr>
          <w:rFonts w:ascii="Times New Roman" w:hAnsi="Times New Roman" w:cs="Times New Roman"/>
          <w:sz w:val="24"/>
          <w:szCs w:val="24"/>
        </w:rPr>
        <w:t>waste has any of the following properties:</w:t>
      </w:r>
    </w:p>
    <w:p w14:paraId="43D9114A" w14:textId="32F417F1" w:rsidR="007554EB" w:rsidRPr="00763BF9" w:rsidRDefault="007554EB" w:rsidP="005C3341">
      <w:pPr>
        <w:autoSpaceDE w:val="0"/>
        <w:autoSpaceDN w:val="0"/>
        <w:adjustRightInd w:val="0"/>
        <w:spacing w:after="0" w:line="360" w:lineRule="auto"/>
        <w:ind w:left="142" w:hanging="142"/>
        <w:jc w:val="both"/>
        <w:rPr>
          <w:rFonts w:ascii="Times New Roman" w:hAnsi="Times New Roman" w:cs="Times New Roman"/>
          <w:sz w:val="24"/>
          <w:szCs w:val="24"/>
        </w:rPr>
      </w:pPr>
      <w:r>
        <w:rPr>
          <w:rFonts w:ascii="Symbol" w:hAnsi="Symbol" w:cs="Symbol"/>
          <w:sz w:val="24"/>
          <w:szCs w:val="24"/>
        </w:rPr>
        <w:t></w:t>
      </w:r>
      <w:r>
        <w:rPr>
          <w:rFonts w:ascii="Symbol" w:hAnsi="Symbol" w:cs="Symbol"/>
          <w:sz w:val="24"/>
          <w:szCs w:val="24"/>
        </w:rPr>
        <w:t></w:t>
      </w:r>
      <w:r>
        <w:rPr>
          <w:rFonts w:ascii="Times New Roman" w:hAnsi="Times New Roman" w:cs="Times New Roman"/>
          <w:sz w:val="24"/>
          <w:szCs w:val="24"/>
        </w:rPr>
        <w:t xml:space="preserve">It is a liquid, other than an aqueous solution containing less than 24 percent alcohol by </w:t>
      </w:r>
      <w:r w:rsidR="00F15D67">
        <w:rPr>
          <w:rFonts w:ascii="Times New Roman" w:hAnsi="Times New Roman" w:cs="Times New Roman"/>
          <w:sz w:val="24"/>
          <w:szCs w:val="24"/>
        </w:rPr>
        <w:t>volume and</w:t>
      </w:r>
      <w:r>
        <w:rPr>
          <w:rFonts w:ascii="Times New Roman" w:hAnsi="Times New Roman" w:cs="Times New Roman"/>
          <w:sz w:val="24"/>
          <w:szCs w:val="24"/>
        </w:rPr>
        <w:t xml:space="preserve"> has flash point less than 60"C (140"F), as determined by a </w:t>
      </w:r>
      <w:proofErr w:type="spellStart"/>
      <w:r>
        <w:rPr>
          <w:rFonts w:ascii="Times New Roman" w:hAnsi="Times New Roman" w:cs="Times New Roman"/>
          <w:sz w:val="24"/>
          <w:szCs w:val="24"/>
        </w:rPr>
        <w:t>Pensky</w:t>
      </w:r>
      <w:proofErr w:type="spellEnd"/>
      <w:r>
        <w:rPr>
          <w:rFonts w:ascii="Times New Roman" w:hAnsi="Times New Roman" w:cs="Times New Roman"/>
          <w:sz w:val="24"/>
          <w:szCs w:val="24"/>
        </w:rPr>
        <w:t xml:space="preserve">-Martens </w:t>
      </w:r>
      <w:r>
        <w:rPr>
          <w:rFonts w:ascii="Times New Roman" w:hAnsi="Times New Roman" w:cs="Times New Roman"/>
          <w:sz w:val="24"/>
          <w:szCs w:val="24"/>
        </w:rPr>
        <w:lastRenderedPageBreak/>
        <w:t>Closed Cup Tester or a Set</w:t>
      </w:r>
      <w:r w:rsidR="0085359A">
        <w:rPr>
          <w:rFonts w:ascii="Times New Roman" w:hAnsi="Times New Roman" w:cs="Times New Roman"/>
          <w:sz w:val="24"/>
          <w:szCs w:val="24"/>
        </w:rPr>
        <w:t xml:space="preserve"> </w:t>
      </w:r>
      <w:r>
        <w:rPr>
          <w:rFonts w:ascii="Times New Roman" w:hAnsi="Times New Roman" w:cs="Times New Roman"/>
          <w:sz w:val="24"/>
          <w:szCs w:val="24"/>
        </w:rPr>
        <w:t xml:space="preserve">a Flash Closed Cup Tester, or as determined by an equivalent test method approved by the EPA. </w:t>
      </w:r>
      <w:r>
        <w:rPr>
          <w:rFonts w:ascii="Symbol" w:hAnsi="Symbol" w:cs="Symbol"/>
          <w:sz w:val="24"/>
          <w:szCs w:val="24"/>
        </w:rPr>
        <w:t></w:t>
      </w:r>
    </w:p>
    <w:p w14:paraId="7979115B" w14:textId="77777777" w:rsidR="007554EB" w:rsidRPr="00763BF9" w:rsidRDefault="007554EB" w:rsidP="005C3341">
      <w:pPr>
        <w:autoSpaceDE w:val="0"/>
        <w:autoSpaceDN w:val="0"/>
        <w:adjustRightInd w:val="0"/>
        <w:spacing w:after="0" w:line="360" w:lineRule="auto"/>
        <w:ind w:left="142" w:hanging="142"/>
        <w:jc w:val="both"/>
        <w:rPr>
          <w:rFonts w:ascii="Times New Roman" w:hAnsi="Times New Roman" w:cs="Times New Roman"/>
          <w:sz w:val="24"/>
          <w:szCs w:val="24"/>
        </w:rPr>
      </w:pPr>
      <w:r>
        <w:rPr>
          <w:rFonts w:ascii="Symbol" w:hAnsi="Symbol" w:cs="Symbol"/>
          <w:sz w:val="24"/>
          <w:szCs w:val="24"/>
        </w:rPr>
        <w:t></w:t>
      </w:r>
      <w:r>
        <w:rPr>
          <w:rFonts w:ascii="Symbol" w:hAnsi="Symbol" w:cs="Symbol"/>
          <w:sz w:val="24"/>
          <w:szCs w:val="24"/>
        </w:rPr>
        <w:t></w:t>
      </w:r>
      <w:r>
        <w:rPr>
          <w:rFonts w:ascii="Times New Roman" w:hAnsi="Times New Roman" w:cs="Times New Roman"/>
          <w:sz w:val="24"/>
          <w:szCs w:val="24"/>
        </w:rPr>
        <w:t xml:space="preserve">It is not a liquid and is capable, under standard temperature and pressure, of causing fire through friction, absorption of moisture, or spontaneous chemical changes and, when ignited, burns so vigorously and persistently that it creates a hazard. </w:t>
      </w:r>
      <w:r>
        <w:rPr>
          <w:rFonts w:ascii="Symbol" w:hAnsi="Symbol" w:cs="Symbol"/>
          <w:sz w:val="24"/>
          <w:szCs w:val="24"/>
        </w:rPr>
        <w:t></w:t>
      </w:r>
    </w:p>
    <w:p w14:paraId="349BC938" w14:textId="77777777" w:rsidR="007554EB" w:rsidRDefault="007554EB" w:rsidP="005C3341">
      <w:pPr>
        <w:autoSpaceDE w:val="0"/>
        <w:autoSpaceDN w:val="0"/>
        <w:adjustRightInd w:val="0"/>
        <w:spacing w:after="0" w:line="360" w:lineRule="auto"/>
        <w:ind w:left="142" w:hanging="142"/>
        <w:jc w:val="both"/>
        <w:rPr>
          <w:rFonts w:ascii="Symbol" w:hAnsi="Symbol" w:cs="Symbol"/>
          <w:sz w:val="24"/>
          <w:szCs w:val="24"/>
        </w:rPr>
      </w:pPr>
      <w:r>
        <w:rPr>
          <w:rFonts w:ascii="Symbol" w:hAnsi="Symbol" w:cs="Symbol"/>
          <w:sz w:val="24"/>
          <w:szCs w:val="24"/>
        </w:rPr>
        <w:t></w:t>
      </w:r>
      <w:r>
        <w:rPr>
          <w:rFonts w:ascii="Symbol" w:hAnsi="Symbol" w:cs="Symbol"/>
          <w:sz w:val="24"/>
          <w:szCs w:val="24"/>
        </w:rPr>
        <w:t></w:t>
      </w:r>
      <w:r>
        <w:rPr>
          <w:rFonts w:ascii="Times New Roman" w:hAnsi="Times New Roman" w:cs="Times New Roman"/>
          <w:sz w:val="24"/>
          <w:szCs w:val="24"/>
        </w:rPr>
        <w:t xml:space="preserve">It is an ignitable compressed gas. </w:t>
      </w:r>
      <w:r>
        <w:rPr>
          <w:rFonts w:ascii="Symbol" w:hAnsi="Symbol" w:cs="Symbol"/>
          <w:sz w:val="24"/>
          <w:szCs w:val="24"/>
        </w:rPr>
        <w:t></w:t>
      </w:r>
    </w:p>
    <w:p w14:paraId="5783383E" w14:textId="77777777" w:rsidR="007554EB" w:rsidRDefault="007554EB" w:rsidP="005C3341">
      <w:pPr>
        <w:autoSpaceDE w:val="0"/>
        <w:autoSpaceDN w:val="0"/>
        <w:adjustRightInd w:val="0"/>
        <w:spacing w:after="0" w:line="360" w:lineRule="auto"/>
        <w:ind w:left="142" w:hanging="142"/>
        <w:jc w:val="both"/>
        <w:rPr>
          <w:rFonts w:ascii="Symbol" w:hAnsi="Symbol" w:cs="Symbol"/>
          <w:sz w:val="24"/>
          <w:szCs w:val="24"/>
        </w:rPr>
      </w:pPr>
      <w:r>
        <w:rPr>
          <w:rFonts w:ascii="Symbol" w:hAnsi="Symbol" w:cs="Symbol"/>
          <w:sz w:val="24"/>
          <w:szCs w:val="24"/>
        </w:rPr>
        <w:t></w:t>
      </w:r>
      <w:r>
        <w:rPr>
          <w:rFonts w:ascii="Symbol" w:hAnsi="Symbol" w:cs="Symbol"/>
          <w:sz w:val="24"/>
          <w:szCs w:val="24"/>
        </w:rPr>
        <w:t></w:t>
      </w:r>
      <w:r>
        <w:rPr>
          <w:rFonts w:ascii="Times New Roman" w:hAnsi="Times New Roman" w:cs="Times New Roman"/>
          <w:sz w:val="24"/>
          <w:szCs w:val="24"/>
        </w:rPr>
        <w:t xml:space="preserve">It is an oxidizer. </w:t>
      </w:r>
      <w:r>
        <w:rPr>
          <w:rFonts w:ascii="Symbol" w:hAnsi="Symbol" w:cs="Symbol"/>
          <w:sz w:val="24"/>
          <w:szCs w:val="24"/>
        </w:rPr>
        <w:t></w:t>
      </w:r>
    </w:p>
    <w:p w14:paraId="601186A0" w14:textId="77777777" w:rsidR="007554EB" w:rsidRDefault="007554EB" w:rsidP="005C3341">
      <w:pPr>
        <w:autoSpaceDE w:val="0"/>
        <w:autoSpaceDN w:val="0"/>
        <w:adjustRightInd w:val="0"/>
        <w:spacing w:after="0" w:line="360" w:lineRule="auto"/>
        <w:ind w:left="142" w:hanging="142"/>
        <w:jc w:val="both"/>
        <w:rPr>
          <w:rFonts w:ascii="Symbol" w:hAnsi="Symbol" w:cs="Symbol"/>
          <w:sz w:val="24"/>
          <w:szCs w:val="24"/>
        </w:rPr>
      </w:pPr>
    </w:p>
    <w:p w14:paraId="1B669BBE" w14:textId="77777777" w:rsidR="007554EB" w:rsidRPr="00763BF9" w:rsidRDefault="007554EB" w:rsidP="005C3341">
      <w:pPr>
        <w:autoSpaceDE w:val="0"/>
        <w:autoSpaceDN w:val="0"/>
        <w:adjustRightInd w:val="0"/>
        <w:spacing w:after="0" w:line="360" w:lineRule="auto"/>
        <w:jc w:val="both"/>
        <w:rPr>
          <w:rFonts w:ascii="Times New Roman" w:hAnsi="Times New Roman" w:cs="Times New Roman"/>
          <w:b/>
          <w:bCs/>
          <w:sz w:val="24"/>
        </w:rPr>
      </w:pPr>
      <w:r>
        <w:rPr>
          <w:rFonts w:ascii="Times New Roman" w:hAnsi="Times New Roman" w:cs="Times New Roman"/>
          <w:b/>
          <w:bCs/>
          <w:sz w:val="24"/>
        </w:rPr>
        <w:t xml:space="preserve">Corrosivity: </w:t>
      </w:r>
      <w:r>
        <w:rPr>
          <w:rFonts w:ascii="Times New Roman" w:hAnsi="Times New Roman" w:cs="Times New Roman"/>
          <w:sz w:val="24"/>
          <w:szCs w:val="24"/>
        </w:rPr>
        <w:t>A waste exhibits the characteristic of corrosivity if a representative sample of the</w:t>
      </w:r>
      <w:r>
        <w:rPr>
          <w:rFonts w:ascii="Times New Roman" w:hAnsi="Times New Roman" w:cs="Times New Roman"/>
          <w:b/>
          <w:bCs/>
          <w:sz w:val="24"/>
        </w:rPr>
        <w:t xml:space="preserve"> </w:t>
      </w:r>
      <w:r>
        <w:rPr>
          <w:rFonts w:ascii="Times New Roman" w:hAnsi="Times New Roman" w:cs="Times New Roman"/>
          <w:sz w:val="24"/>
          <w:szCs w:val="24"/>
        </w:rPr>
        <w:t>waste has either of the following properties:</w:t>
      </w:r>
    </w:p>
    <w:p w14:paraId="4A7185EA" w14:textId="77777777" w:rsidR="007554EB" w:rsidRPr="00763BF9" w:rsidRDefault="007554EB" w:rsidP="005C3341">
      <w:pPr>
        <w:autoSpaceDE w:val="0"/>
        <w:autoSpaceDN w:val="0"/>
        <w:adjustRightInd w:val="0"/>
        <w:spacing w:after="0" w:line="360" w:lineRule="auto"/>
        <w:ind w:left="142" w:hanging="142"/>
        <w:jc w:val="both"/>
        <w:rPr>
          <w:rFonts w:ascii="Times New Roman" w:hAnsi="Times New Roman" w:cs="Times New Roman"/>
          <w:sz w:val="24"/>
          <w:szCs w:val="24"/>
        </w:rPr>
      </w:pPr>
      <w:r>
        <w:rPr>
          <w:rFonts w:ascii="Symbol" w:hAnsi="Symbol" w:cs="Symbol"/>
          <w:sz w:val="24"/>
          <w:szCs w:val="24"/>
        </w:rPr>
        <w:t></w:t>
      </w:r>
      <w:r>
        <w:rPr>
          <w:rFonts w:ascii="Symbol" w:hAnsi="Symbol" w:cs="Symbol"/>
          <w:sz w:val="24"/>
          <w:szCs w:val="24"/>
        </w:rPr>
        <w:t></w:t>
      </w:r>
      <w:r>
        <w:rPr>
          <w:rFonts w:ascii="Times New Roman" w:hAnsi="Times New Roman" w:cs="Times New Roman"/>
          <w:sz w:val="24"/>
          <w:szCs w:val="24"/>
        </w:rPr>
        <w:t xml:space="preserve">It is aqueous and has a pH less than or equal to 2, or greater than or equal to 12.5, as determined by a pH meter using either an EPA test method or an equivalent test method approved by the EPA. </w:t>
      </w:r>
      <w:r>
        <w:rPr>
          <w:rFonts w:ascii="Symbol" w:hAnsi="Symbol" w:cs="Symbol"/>
          <w:sz w:val="24"/>
          <w:szCs w:val="24"/>
        </w:rPr>
        <w:t></w:t>
      </w:r>
    </w:p>
    <w:p w14:paraId="002B3D33" w14:textId="77777777" w:rsidR="007554EB" w:rsidRDefault="007554EB" w:rsidP="005C3341">
      <w:pPr>
        <w:autoSpaceDE w:val="0"/>
        <w:autoSpaceDN w:val="0"/>
        <w:adjustRightInd w:val="0"/>
        <w:spacing w:after="0" w:line="360" w:lineRule="auto"/>
        <w:ind w:left="142" w:hanging="142"/>
        <w:jc w:val="both"/>
        <w:rPr>
          <w:rFonts w:ascii="Symbol" w:hAnsi="Symbol" w:cs="Symbol"/>
        </w:rPr>
      </w:pPr>
      <w:r>
        <w:rPr>
          <w:rFonts w:ascii="Symbol" w:hAnsi="Symbol" w:cs="Symbol"/>
        </w:rPr>
        <w:t></w:t>
      </w:r>
      <w:r>
        <w:rPr>
          <w:rFonts w:ascii="Symbol" w:hAnsi="Symbol" w:cs="Symbol"/>
        </w:rPr>
        <w:t></w:t>
      </w:r>
      <w:r>
        <w:rPr>
          <w:rFonts w:ascii="Times New Roman" w:hAnsi="Times New Roman" w:cs="Times New Roman"/>
          <w:sz w:val="24"/>
          <w:szCs w:val="24"/>
        </w:rPr>
        <w:t>It is a liquid and corrodes steel (SAE 1020) at a rate greater than 6.35 mm (0.250 inch) per year at a test temperature of 55"C (130'F), or in an equivalent test method approved by the EPA</w:t>
      </w:r>
      <w:r>
        <w:rPr>
          <w:rFonts w:ascii="Times New Roman" w:hAnsi="Times New Roman" w:cs="Times New Roman"/>
        </w:rPr>
        <w:t>.</w:t>
      </w:r>
      <w:r>
        <w:rPr>
          <w:rFonts w:ascii="Symbol" w:hAnsi="Symbol" w:cs="Symbol"/>
        </w:rPr>
        <w:t></w:t>
      </w:r>
    </w:p>
    <w:p w14:paraId="15D7832E" w14:textId="77777777" w:rsidR="007554EB" w:rsidRPr="00763BF9" w:rsidRDefault="007554EB" w:rsidP="005C3341">
      <w:pPr>
        <w:autoSpaceDE w:val="0"/>
        <w:autoSpaceDN w:val="0"/>
        <w:adjustRightInd w:val="0"/>
        <w:spacing w:after="0" w:line="360" w:lineRule="auto"/>
        <w:jc w:val="both"/>
        <w:rPr>
          <w:rFonts w:ascii="Times New Roman" w:hAnsi="Times New Roman" w:cs="Times New Roman"/>
          <w:sz w:val="24"/>
          <w:szCs w:val="24"/>
        </w:rPr>
      </w:pPr>
    </w:p>
    <w:p w14:paraId="07D0314A" w14:textId="77777777" w:rsidR="007554EB" w:rsidRDefault="007554EB" w:rsidP="005C3341">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b/>
          <w:bCs/>
          <w:sz w:val="24"/>
          <w:szCs w:val="23"/>
        </w:rPr>
        <w:t xml:space="preserve">Reactivity: </w:t>
      </w:r>
      <w:r>
        <w:rPr>
          <w:rFonts w:ascii="Times New Roman" w:hAnsi="Times New Roman" w:cs="Times New Roman"/>
          <w:sz w:val="24"/>
          <w:szCs w:val="24"/>
        </w:rPr>
        <w:t>A waste exhibits the characteristic of reactivity if a representative sample of the</w:t>
      </w:r>
      <w:r>
        <w:rPr>
          <w:rFonts w:ascii="Times New Roman" w:hAnsi="Times New Roman" w:cs="Times New Roman"/>
          <w:b/>
          <w:bCs/>
          <w:sz w:val="24"/>
          <w:szCs w:val="23"/>
        </w:rPr>
        <w:t xml:space="preserve"> </w:t>
      </w:r>
      <w:r>
        <w:rPr>
          <w:rFonts w:ascii="Times New Roman" w:hAnsi="Times New Roman" w:cs="Times New Roman"/>
          <w:sz w:val="24"/>
          <w:szCs w:val="24"/>
        </w:rPr>
        <w:t>waste has any of the following properties:</w:t>
      </w:r>
    </w:p>
    <w:p w14:paraId="58FFA0DB" w14:textId="79FFD748" w:rsidR="007554EB" w:rsidRPr="00763BF9" w:rsidRDefault="007554EB" w:rsidP="005C3341">
      <w:pPr>
        <w:pStyle w:val="ListParagraph"/>
        <w:numPr>
          <w:ilvl w:val="0"/>
          <w:numId w:val="43"/>
        </w:numPr>
        <w:autoSpaceDE w:val="0"/>
        <w:autoSpaceDN w:val="0"/>
        <w:adjustRightInd w:val="0"/>
        <w:spacing w:after="0" w:line="360" w:lineRule="auto"/>
        <w:ind w:left="142" w:hanging="142"/>
        <w:jc w:val="both"/>
        <w:rPr>
          <w:rFonts w:ascii="Times New Roman" w:hAnsi="Times New Roman" w:cs="Times New Roman"/>
          <w:sz w:val="24"/>
          <w:szCs w:val="24"/>
        </w:rPr>
      </w:pPr>
      <w:r w:rsidRPr="00763BF9">
        <w:rPr>
          <w:rFonts w:ascii="Times New Roman" w:hAnsi="Times New Roman" w:cs="Times New Roman"/>
          <w:sz w:val="24"/>
          <w:szCs w:val="24"/>
        </w:rPr>
        <w:t xml:space="preserve"> normally unstable and readily undergoes violent change without</w:t>
      </w:r>
      <w:r>
        <w:rPr>
          <w:rFonts w:ascii="Times New Roman" w:hAnsi="Times New Roman" w:cs="Times New Roman"/>
          <w:sz w:val="24"/>
          <w:szCs w:val="24"/>
        </w:rPr>
        <w:t xml:space="preserve"> </w:t>
      </w:r>
      <w:r w:rsidRPr="00763BF9">
        <w:rPr>
          <w:rFonts w:ascii="Times New Roman" w:hAnsi="Times New Roman" w:cs="Times New Roman"/>
          <w:sz w:val="24"/>
          <w:szCs w:val="24"/>
        </w:rPr>
        <w:t xml:space="preserve">detonating, </w:t>
      </w:r>
      <w:r w:rsidR="00F15D67" w:rsidRPr="00763BF9">
        <w:rPr>
          <w:rFonts w:ascii="Times New Roman" w:hAnsi="Times New Roman" w:cs="Times New Roman"/>
          <w:sz w:val="24"/>
          <w:szCs w:val="24"/>
        </w:rPr>
        <w:t>e.g.,</w:t>
      </w:r>
      <w:r w:rsidRPr="00763BF9">
        <w:rPr>
          <w:rFonts w:ascii="Times New Roman" w:hAnsi="Times New Roman" w:cs="Times New Roman"/>
          <w:sz w:val="24"/>
          <w:szCs w:val="24"/>
        </w:rPr>
        <w:t xml:space="preserve"> explosive polymerization. </w:t>
      </w:r>
      <w:r w:rsidRPr="00763BF9">
        <w:rPr>
          <w:rFonts w:ascii="Symbol" w:hAnsi="Symbol" w:cs="Symbol"/>
          <w:sz w:val="24"/>
          <w:szCs w:val="24"/>
        </w:rPr>
        <w:t></w:t>
      </w:r>
    </w:p>
    <w:p w14:paraId="61CACDB3" w14:textId="41171CAF" w:rsidR="007554EB" w:rsidRDefault="007554EB" w:rsidP="005C3341">
      <w:pPr>
        <w:autoSpaceDE w:val="0"/>
        <w:autoSpaceDN w:val="0"/>
        <w:adjustRightInd w:val="0"/>
        <w:spacing w:after="0" w:line="360" w:lineRule="auto"/>
        <w:ind w:left="142" w:hanging="142"/>
        <w:jc w:val="both"/>
        <w:rPr>
          <w:rFonts w:ascii="Symbol" w:hAnsi="Symbol" w:cs="Symbol"/>
          <w:sz w:val="24"/>
          <w:szCs w:val="24"/>
        </w:rPr>
      </w:pPr>
      <w:r>
        <w:rPr>
          <w:rFonts w:ascii="Symbol" w:hAnsi="Symbol" w:cs="Symbol"/>
          <w:sz w:val="24"/>
          <w:szCs w:val="24"/>
        </w:rPr>
        <w:t></w:t>
      </w:r>
      <w:r>
        <w:rPr>
          <w:rFonts w:ascii="Times New Roman" w:hAnsi="Times New Roman" w:cs="Times New Roman"/>
          <w:sz w:val="24"/>
          <w:szCs w:val="24"/>
        </w:rPr>
        <w:t xml:space="preserve"> reacts violently with water. </w:t>
      </w:r>
      <w:r>
        <w:rPr>
          <w:rFonts w:ascii="Symbol" w:hAnsi="Symbol" w:cs="Symbol"/>
          <w:sz w:val="24"/>
          <w:szCs w:val="24"/>
        </w:rPr>
        <w:t></w:t>
      </w:r>
    </w:p>
    <w:p w14:paraId="3C423DC5" w14:textId="2EB42B42" w:rsidR="007554EB" w:rsidRDefault="007554EB" w:rsidP="005C3341">
      <w:pPr>
        <w:autoSpaceDE w:val="0"/>
        <w:autoSpaceDN w:val="0"/>
        <w:adjustRightInd w:val="0"/>
        <w:spacing w:after="0" w:line="360" w:lineRule="auto"/>
        <w:ind w:left="142" w:hanging="142"/>
        <w:jc w:val="both"/>
        <w:rPr>
          <w:rFonts w:ascii="Symbol" w:hAnsi="Symbol" w:cs="Symbol"/>
          <w:sz w:val="24"/>
          <w:szCs w:val="24"/>
        </w:rPr>
      </w:pPr>
      <w:r>
        <w:rPr>
          <w:rFonts w:ascii="Symbol" w:hAnsi="Symbol" w:cs="Symbol"/>
          <w:sz w:val="24"/>
          <w:szCs w:val="24"/>
        </w:rPr>
        <w:t></w:t>
      </w:r>
      <w:r>
        <w:rPr>
          <w:rFonts w:ascii="Times New Roman" w:hAnsi="Times New Roman" w:cs="Times New Roman"/>
          <w:sz w:val="24"/>
          <w:szCs w:val="24"/>
        </w:rPr>
        <w:t xml:space="preserve"> forms potentially explosive mixtures with water. </w:t>
      </w:r>
      <w:r>
        <w:rPr>
          <w:rFonts w:ascii="Symbol" w:hAnsi="Symbol" w:cs="Symbol"/>
          <w:sz w:val="24"/>
          <w:szCs w:val="24"/>
        </w:rPr>
        <w:t></w:t>
      </w:r>
    </w:p>
    <w:p w14:paraId="54487E10" w14:textId="77777777" w:rsidR="007554EB" w:rsidRPr="00763BF9" w:rsidRDefault="007554EB" w:rsidP="005C3341">
      <w:pPr>
        <w:autoSpaceDE w:val="0"/>
        <w:autoSpaceDN w:val="0"/>
        <w:adjustRightInd w:val="0"/>
        <w:spacing w:after="0" w:line="360" w:lineRule="auto"/>
        <w:ind w:left="142" w:hanging="142"/>
        <w:jc w:val="both"/>
        <w:rPr>
          <w:rFonts w:ascii="Times New Roman" w:hAnsi="Times New Roman" w:cs="Times New Roman"/>
          <w:sz w:val="24"/>
          <w:szCs w:val="24"/>
        </w:rPr>
      </w:pPr>
      <w:r>
        <w:rPr>
          <w:rFonts w:ascii="Symbol" w:hAnsi="Symbol" w:cs="Symbol"/>
          <w:sz w:val="24"/>
          <w:szCs w:val="24"/>
        </w:rPr>
        <w:t></w:t>
      </w:r>
      <w:r>
        <w:rPr>
          <w:rFonts w:ascii="Symbol" w:hAnsi="Symbol" w:cs="Symbol"/>
          <w:sz w:val="24"/>
          <w:szCs w:val="24"/>
        </w:rPr>
        <w:t></w:t>
      </w:r>
      <w:r>
        <w:rPr>
          <w:rFonts w:ascii="Times New Roman" w:hAnsi="Times New Roman" w:cs="Times New Roman"/>
          <w:sz w:val="24"/>
          <w:szCs w:val="24"/>
        </w:rPr>
        <w:t xml:space="preserve">When mixed with water, it generates toxic gases, </w:t>
      </w:r>
      <w:r w:rsidR="0085359A">
        <w:rPr>
          <w:rFonts w:ascii="Times New Roman" w:hAnsi="Times New Roman" w:cs="Times New Roman"/>
          <w:sz w:val="24"/>
          <w:szCs w:val="24"/>
        </w:rPr>
        <w:t>vapours</w:t>
      </w:r>
      <w:r>
        <w:rPr>
          <w:rFonts w:ascii="Times New Roman" w:hAnsi="Times New Roman" w:cs="Times New Roman"/>
          <w:sz w:val="24"/>
          <w:szCs w:val="24"/>
        </w:rPr>
        <w:t xml:space="preserve">, or fumes in a quantity sufficient to present a danger to human health or the environment. </w:t>
      </w:r>
      <w:r>
        <w:rPr>
          <w:rFonts w:ascii="Symbol" w:hAnsi="Symbol" w:cs="Symbol"/>
          <w:sz w:val="24"/>
          <w:szCs w:val="24"/>
        </w:rPr>
        <w:t></w:t>
      </w:r>
    </w:p>
    <w:p w14:paraId="7C19214C" w14:textId="50EC59F8" w:rsidR="007554EB" w:rsidRPr="00763BF9" w:rsidRDefault="007554EB" w:rsidP="005C3341">
      <w:pPr>
        <w:autoSpaceDE w:val="0"/>
        <w:autoSpaceDN w:val="0"/>
        <w:adjustRightInd w:val="0"/>
        <w:spacing w:after="0" w:line="360" w:lineRule="auto"/>
        <w:ind w:left="142" w:hanging="142"/>
        <w:jc w:val="both"/>
        <w:rPr>
          <w:rFonts w:ascii="Times New Roman" w:hAnsi="Times New Roman" w:cs="Times New Roman"/>
          <w:sz w:val="24"/>
          <w:szCs w:val="24"/>
        </w:rPr>
      </w:pPr>
      <w:r>
        <w:rPr>
          <w:rFonts w:ascii="Symbol" w:hAnsi="Symbol" w:cs="Symbol"/>
          <w:sz w:val="24"/>
          <w:szCs w:val="24"/>
        </w:rPr>
        <w:t></w:t>
      </w:r>
      <w:r>
        <w:rPr>
          <w:rFonts w:ascii="Symbol" w:hAnsi="Symbol" w:cs="Symbol"/>
          <w:sz w:val="24"/>
          <w:szCs w:val="24"/>
        </w:rPr>
        <w:t></w:t>
      </w:r>
      <w:r>
        <w:rPr>
          <w:rFonts w:ascii="Times New Roman" w:hAnsi="Times New Roman" w:cs="Times New Roman"/>
          <w:sz w:val="24"/>
          <w:szCs w:val="24"/>
        </w:rPr>
        <w:t xml:space="preserve"> is a cyanide or sulphide bearing waste which, when exposed to pH conditions between 2 and 12.5, can generate toxic gases, </w:t>
      </w:r>
      <w:r w:rsidR="0085359A">
        <w:rPr>
          <w:rFonts w:ascii="Times New Roman" w:hAnsi="Times New Roman" w:cs="Times New Roman"/>
          <w:sz w:val="24"/>
          <w:szCs w:val="24"/>
        </w:rPr>
        <w:t>vapours</w:t>
      </w:r>
      <w:r>
        <w:rPr>
          <w:rFonts w:ascii="Times New Roman" w:hAnsi="Times New Roman" w:cs="Times New Roman"/>
          <w:sz w:val="24"/>
          <w:szCs w:val="24"/>
        </w:rPr>
        <w:t xml:space="preserve">, or fumes in a quantity sufficient to present a danger to human health or the environment. </w:t>
      </w:r>
      <w:r>
        <w:rPr>
          <w:rFonts w:ascii="Symbol" w:hAnsi="Symbol" w:cs="Symbol"/>
          <w:sz w:val="24"/>
          <w:szCs w:val="24"/>
        </w:rPr>
        <w:t></w:t>
      </w:r>
    </w:p>
    <w:p w14:paraId="6B1F599E" w14:textId="77777777" w:rsidR="007554EB" w:rsidRPr="00763BF9" w:rsidRDefault="007554EB" w:rsidP="005C3341">
      <w:pPr>
        <w:autoSpaceDE w:val="0"/>
        <w:autoSpaceDN w:val="0"/>
        <w:adjustRightInd w:val="0"/>
        <w:spacing w:after="0" w:line="360" w:lineRule="auto"/>
        <w:ind w:left="142" w:hanging="142"/>
        <w:jc w:val="both"/>
        <w:rPr>
          <w:rFonts w:ascii="Times New Roman" w:hAnsi="Times New Roman" w:cs="Times New Roman"/>
          <w:sz w:val="24"/>
          <w:szCs w:val="24"/>
        </w:rPr>
      </w:pPr>
      <w:r>
        <w:rPr>
          <w:rFonts w:ascii="Symbol" w:hAnsi="Symbol" w:cs="Symbol"/>
          <w:sz w:val="24"/>
          <w:szCs w:val="24"/>
        </w:rPr>
        <w:t></w:t>
      </w:r>
      <w:r>
        <w:rPr>
          <w:rFonts w:ascii="Symbol" w:hAnsi="Symbol" w:cs="Symbol"/>
          <w:sz w:val="24"/>
          <w:szCs w:val="24"/>
        </w:rPr>
        <w:t></w:t>
      </w:r>
      <w:r>
        <w:rPr>
          <w:rFonts w:ascii="Times New Roman" w:hAnsi="Times New Roman" w:cs="Times New Roman"/>
          <w:sz w:val="24"/>
          <w:szCs w:val="24"/>
        </w:rPr>
        <w:t xml:space="preserve">It is capable of detonation or explosive reaction if it is subjected to a strong initiating source or if heated under confinement. </w:t>
      </w:r>
      <w:r>
        <w:rPr>
          <w:rFonts w:ascii="Symbol" w:hAnsi="Symbol" w:cs="Symbol"/>
          <w:sz w:val="24"/>
          <w:szCs w:val="24"/>
        </w:rPr>
        <w:t></w:t>
      </w:r>
    </w:p>
    <w:p w14:paraId="2CBDE9BA" w14:textId="7E014368" w:rsidR="007554EB" w:rsidRPr="00763BF9" w:rsidRDefault="007554EB" w:rsidP="005C3341">
      <w:pPr>
        <w:autoSpaceDE w:val="0"/>
        <w:autoSpaceDN w:val="0"/>
        <w:adjustRightInd w:val="0"/>
        <w:spacing w:after="0" w:line="360" w:lineRule="auto"/>
        <w:ind w:left="142" w:hanging="142"/>
        <w:jc w:val="both"/>
        <w:rPr>
          <w:rFonts w:ascii="Times New Roman" w:hAnsi="Times New Roman" w:cs="Times New Roman"/>
          <w:sz w:val="24"/>
          <w:szCs w:val="24"/>
        </w:rPr>
      </w:pPr>
      <w:r>
        <w:rPr>
          <w:rFonts w:ascii="Symbol" w:hAnsi="Symbol" w:cs="Symbol"/>
          <w:sz w:val="24"/>
          <w:szCs w:val="24"/>
        </w:rPr>
        <w:lastRenderedPageBreak/>
        <w:t></w:t>
      </w:r>
      <w:r>
        <w:rPr>
          <w:rFonts w:ascii="Symbol" w:hAnsi="Symbol" w:cs="Symbol"/>
          <w:sz w:val="24"/>
          <w:szCs w:val="24"/>
        </w:rPr>
        <w:t></w:t>
      </w:r>
      <w:r>
        <w:rPr>
          <w:rFonts w:ascii="Times New Roman" w:hAnsi="Times New Roman" w:cs="Times New Roman"/>
          <w:sz w:val="24"/>
          <w:szCs w:val="24"/>
        </w:rPr>
        <w:t xml:space="preserve">It is readily capable of detonation or explosive decomposition or reaction at standard temperature and </w:t>
      </w:r>
      <w:r w:rsidR="00F15D67">
        <w:rPr>
          <w:rFonts w:ascii="Times New Roman" w:hAnsi="Times New Roman" w:cs="Times New Roman"/>
          <w:sz w:val="24"/>
          <w:szCs w:val="24"/>
        </w:rPr>
        <w:t>pressure.</w:t>
      </w:r>
      <w:r>
        <w:rPr>
          <w:rFonts w:ascii="Times New Roman" w:hAnsi="Times New Roman" w:cs="Times New Roman"/>
          <w:sz w:val="24"/>
          <w:szCs w:val="24"/>
        </w:rPr>
        <w:t xml:space="preserve"> </w:t>
      </w:r>
      <w:r>
        <w:rPr>
          <w:rFonts w:ascii="Symbol" w:hAnsi="Symbol" w:cs="Symbol"/>
          <w:sz w:val="24"/>
          <w:szCs w:val="24"/>
        </w:rPr>
        <w:t></w:t>
      </w:r>
    </w:p>
    <w:p w14:paraId="0CBC4AA2" w14:textId="2DD5CAF6" w:rsidR="007554EB" w:rsidRDefault="007554EB" w:rsidP="005C3341">
      <w:pPr>
        <w:autoSpaceDE w:val="0"/>
        <w:autoSpaceDN w:val="0"/>
        <w:adjustRightInd w:val="0"/>
        <w:spacing w:after="0" w:line="360" w:lineRule="auto"/>
        <w:jc w:val="both"/>
        <w:rPr>
          <w:rFonts w:ascii="Times New Roman" w:hAnsi="Times New Roman" w:cs="Times New Roman"/>
          <w:sz w:val="24"/>
          <w:szCs w:val="24"/>
        </w:rPr>
      </w:pPr>
      <w:r>
        <w:rPr>
          <w:rFonts w:ascii="Symbol" w:hAnsi="Symbol" w:cs="Symbol"/>
          <w:sz w:val="24"/>
          <w:szCs w:val="24"/>
        </w:rPr>
        <w:t></w:t>
      </w:r>
      <w:r>
        <w:rPr>
          <w:rFonts w:ascii="Symbol" w:hAnsi="Symbol" w:cs="Symbol"/>
          <w:sz w:val="24"/>
          <w:szCs w:val="24"/>
        </w:rPr>
        <w:t></w:t>
      </w:r>
      <w:r>
        <w:rPr>
          <w:rFonts w:ascii="Times New Roman" w:hAnsi="Times New Roman" w:cs="Times New Roman"/>
          <w:sz w:val="24"/>
          <w:szCs w:val="24"/>
        </w:rPr>
        <w:t xml:space="preserve"> is a forbidden explosive, a Class A explosive, or a Class B </w:t>
      </w:r>
      <w:proofErr w:type="gramStart"/>
      <w:r>
        <w:rPr>
          <w:rFonts w:ascii="Times New Roman" w:hAnsi="Times New Roman" w:cs="Times New Roman"/>
          <w:sz w:val="24"/>
          <w:szCs w:val="24"/>
        </w:rPr>
        <w:t>explosive.</w:t>
      </w:r>
      <w:proofErr w:type="gramEnd"/>
    </w:p>
    <w:p w14:paraId="2E87D5F6" w14:textId="77777777" w:rsidR="007554EB" w:rsidRDefault="007554EB" w:rsidP="005C3341">
      <w:pPr>
        <w:autoSpaceDE w:val="0"/>
        <w:autoSpaceDN w:val="0"/>
        <w:adjustRightInd w:val="0"/>
        <w:spacing w:after="0" w:line="360" w:lineRule="auto"/>
        <w:jc w:val="both"/>
        <w:rPr>
          <w:rFonts w:ascii="Symbol" w:hAnsi="Symbol" w:cs="Symbol"/>
          <w:sz w:val="24"/>
          <w:szCs w:val="24"/>
        </w:rPr>
      </w:pPr>
    </w:p>
    <w:p w14:paraId="2C27FF2F" w14:textId="77777777" w:rsidR="007554EB" w:rsidRPr="00763BF9" w:rsidRDefault="007554EB" w:rsidP="005C3341">
      <w:pPr>
        <w:autoSpaceDE w:val="0"/>
        <w:autoSpaceDN w:val="0"/>
        <w:adjustRightInd w:val="0"/>
        <w:spacing w:after="0"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Toxicity: </w:t>
      </w:r>
      <w:r>
        <w:rPr>
          <w:rFonts w:ascii="Times New Roman" w:hAnsi="Times New Roman" w:cs="Times New Roman"/>
          <w:sz w:val="24"/>
          <w:szCs w:val="24"/>
        </w:rPr>
        <w:t>A waste exhibits the characteristic of toxicity if a representative sample of the</w:t>
      </w:r>
      <w:r>
        <w:rPr>
          <w:rFonts w:ascii="Times New Roman" w:hAnsi="Times New Roman" w:cs="Times New Roman"/>
          <w:b/>
          <w:bCs/>
          <w:sz w:val="24"/>
          <w:szCs w:val="24"/>
        </w:rPr>
        <w:t xml:space="preserve"> </w:t>
      </w:r>
      <w:r>
        <w:rPr>
          <w:rFonts w:ascii="Times New Roman" w:hAnsi="Times New Roman" w:cs="Times New Roman"/>
          <w:sz w:val="24"/>
          <w:szCs w:val="24"/>
        </w:rPr>
        <w:t>waste has any of the following properties</w:t>
      </w:r>
    </w:p>
    <w:p w14:paraId="15756620" w14:textId="77777777" w:rsidR="007554EB" w:rsidRPr="00763BF9" w:rsidRDefault="007554EB" w:rsidP="005C3341">
      <w:pPr>
        <w:autoSpaceDE w:val="0"/>
        <w:autoSpaceDN w:val="0"/>
        <w:adjustRightInd w:val="0"/>
        <w:spacing w:after="0" w:line="360" w:lineRule="auto"/>
        <w:ind w:left="142" w:hanging="142"/>
        <w:jc w:val="both"/>
        <w:rPr>
          <w:rFonts w:ascii="Times New Roman" w:hAnsi="Times New Roman" w:cs="Times New Roman"/>
          <w:sz w:val="24"/>
          <w:szCs w:val="24"/>
        </w:rPr>
      </w:pPr>
      <w:r>
        <w:rPr>
          <w:rFonts w:ascii="Symbol" w:hAnsi="Symbol" w:cs="Symbol"/>
          <w:sz w:val="24"/>
          <w:szCs w:val="24"/>
        </w:rPr>
        <w:t></w:t>
      </w:r>
      <w:r>
        <w:rPr>
          <w:rFonts w:ascii="Symbol" w:hAnsi="Symbol" w:cs="Symbol"/>
          <w:sz w:val="24"/>
          <w:szCs w:val="24"/>
        </w:rPr>
        <w:t></w:t>
      </w:r>
      <w:r>
        <w:rPr>
          <w:rFonts w:ascii="Times New Roman" w:hAnsi="Times New Roman" w:cs="Times New Roman"/>
          <w:sz w:val="24"/>
          <w:szCs w:val="24"/>
        </w:rPr>
        <w:t xml:space="preserve">Any chemical at the right dose could be toxic to humans. However, there are some chemicals that are known to be hazardous at very low concentrations, over a very short exposure time, or after repeated exposures. These chemicals are the toxins, poisons, and carcinogens. </w:t>
      </w:r>
      <w:r>
        <w:rPr>
          <w:rFonts w:ascii="Symbol" w:hAnsi="Symbol" w:cs="Symbol"/>
          <w:sz w:val="24"/>
          <w:szCs w:val="24"/>
        </w:rPr>
        <w:t></w:t>
      </w:r>
    </w:p>
    <w:p w14:paraId="53DB8801" w14:textId="77777777" w:rsidR="007554EB" w:rsidRPr="00763BF9" w:rsidRDefault="007554EB" w:rsidP="005C3341">
      <w:pPr>
        <w:autoSpaceDE w:val="0"/>
        <w:autoSpaceDN w:val="0"/>
        <w:adjustRightInd w:val="0"/>
        <w:spacing w:after="0" w:line="360" w:lineRule="auto"/>
        <w:ind w:left="142" w:hanging="142"/>
        <w:jc w:val="both"/>
        <w:rPr>
          <w:rFonts w:ascii="Times New Roman" w:hAnsi="Times New Roman" w:cs="Times New Roman"/>
          <w:sz w:val="24"/>
          <w:szCs w:val="24"/>
        </w:rPr>
      </w:pPr>
      <w:r>
        <w:rPr>
          <w:rFonts w:ascii="Symbol" w:hAnsi="Symbol" w:cs="Symbol"/>
          <w:sz w:val="24"/>
          <w:szCs w:val="24"/>
        </w:rPr>
        <w:t></w:t>
      </w:r>
      <w:r>
        <w:rPr>
          <w:rFonts w:ascii="Symbol" w:hAnsi="Symbol" w:cs="Symbol"/>
          <w:sz w:val="24"/>
          <w:szCs w:val="24"/>
        </w:rPr>
        <w:t></w:t>
      </w:r>
      <w:r>
        <w:rPr>
          <w:rFonts w:ascii="Times New Roman" w:hAnsi="Times New Roman" w:cs="Times New Roman"/>
          <w:sz w:val="24"/>
          <w:szCs w:val="24"/>
        </w:rPr>
        <w:t xml:space="preserve">A toxin may be mutagenic and cause a heritable change in the gene structure or may also be teratogenic and cause a malformation of an embryo. Pregnant women and persons in their childbearing years should not work with or, at a minimum, use extreme caution while handling these materials. </w:t>
      </w:r>
      <w:r>
        <w:rPr>
          <w:rFonts w:ascii="Symbol" w:hAnsi="Symbol" w:cs="Symbol"/>
          <w:sz w:val="24"/>
          <w:szCs w:val="24"/>
        </w:rPr>
        <w:t></w:t>
      </w:r>
      <w:r>
        <w:rPr>
          <w:rFonts w:ascii="Symbol" w:hAnsi="Symbol" w:cs="Symbol"/>
          <w:sz w:val="24"/>
          <w:szCs w:val="24"/>
        </w:rPr>
        <w:t></w:t>
      </w:r>
    </w:p>
    <w:p w14:paraId="27FD78EA" w14:textId="77777777" w:rsidR="007554EB" w:rsidRDefault="007554EB" w:rsidP="005C3341">
      <w:pPr>
        <w:autoSpaceDE w:val="0"/>
        <w:autoSpaceDN w:val="0"/>
        <w:adjustRightInd w:val="0"/>
        <w:spacing w:after="0" w:line="360" w:lineRule="auto"/>
        <w:ind w:left="142" w:hanging="142"/>
        <w:jc w:val="both"/>
        <w:rPr>
          <w:rFonts w:ascii="Times New Roman" w:hAnsi="Times New Roman" w:cs="Times New Roman"/>
          <w:sz w:val="24"/>
          <w:szCs w:val="24"/>
        </w:rPr>
      </w:pPr>
      <w:r>
        <w:rPr>
          <w:rFonts w:ascii="Symbol" w:hAnsi="Symbol" w:cs="Symbol"/>
          <w:sz w:val="24"/>
          <w:szCs w:val="24"/>
        </w:rPr>
        <w:t></w:t>
      </w:r>
      <w:r>
        <w:rPr>
          <w:rFonts w:ascii="Symbol" w:hAnsi="Symbol" w:cs="Symbol"/>
          <w:sz w:val="24"/>
          <w:szCs w:val="24"/>
        </w:rPr>
        <w:t></w:t>
      </w:r>
      <w:r>
        <w:rPr>
          <w:rFonts w:ascii="Times New Roman" w:hAnsi="Times New Roman" w:cs="Times New Roman"/>
          <w:sz w:val="24"/>
          <w:szCs w:val="24"/>
        </w:rPr>
        <w:t>The toxicity of a material is due to its ability to interfere with the metabolism of living tissue. An acute toxin can cause an adverse effect after a single or short duration exposure. A chronic toxin causes an adverse effect after repeated exposures, after a long duration single exposure, or after a long latency period. Carcinogens are examples of chronic toxins that have a long latency period before the effects of the exposure are observed. The list of toxic</w:t>
      </w:r>
      <w:r w:rsidR="00377FE0">
        <w:rPr>
          <w:rFonts w:ascii="Times New Roman" w:hAnsi="Times New Roman" w:cs="Times New Roman"/>
          <w:sz w:val="24"/>
          <w:szCs w:val="24"/>
        </w:rPr>
        <w:t xml:space="preserve"> substances is given as follows.</w:t>
      </w:r>
    </w:p>
    <w:p w14:paraId="421467B9" w14:textId="77777777" w:rsidR="00DB04C7" w:rsidRDefault="00DB04C7" w:rsidP="005C3341">
      <w:pPr>
        <w:autoSpaceDE w:val="0"/>
        <w:autoSpaceDN w:val="0"/>
        <w:adjustRightInd w:val="0"/>
        <w:spacing w:after="0" w:line="360" w:lineRule="auto"/>
        <w:ind w:left="142" w:hanging="142"/>
        <w:jc w:val="both"/>
        <w:rPr>
          <w:rFonts w:ascii="Times New Roman" w:hAnsi="Times New Roman" w:cs="Times New Roman"/>
          <w:sz w:val="24"/>
          <w:szCs w:val="24"/>
        </w:rPr>
      </w:pPr>
    </w:p>
    <w:p w14:paraId="23DBFF52" w14:textId="77777777" w:rsidR="007554EB" w:rsidRDefault="007554EB" w:rsidP="005C3341">
      <w:pPr>
        <w:autoSpaceDE w:val="0"/>
        <w:autoSpaceDN w:val="0"/>
        <w:adjustRightInd w:val="0"/>
        <w:spacing w:after="0" w:line="360" w:lineRule="auto"/>
        <w:ind w:left="142" w:hanging="142"/>
        <w:jc w:val="both"/>
        <w:rPr>
          <w:rFonts w:ascii="Symbol" w:hAnsi="Symbol" w:cs="Symbol"/>
          <w:sz w:val="24"/>
          <w:szCs w:val="24"/>
        </w:rPr>
      </w:pPr>
      <w:r>
        <w:rPr>
          <w:rFonts w:ascii="Times New Roman" w:hAnsi="Times New Roman" w:cs="Times New Roman"/>
          <w:sz w:val="24"/>
          <w:szCs w:val="24"/>
        </w:rPr>
        <w:t xml:space="preserve">  Arsenic 1,4-Dichlorobenzene </w:t>
      </w:r>
      <w:proofErr w:type="spellStart"/>
      <w:r>
        <w:rPr>
          <w:rFonts w:ascii="Times New Roman" w:hAnsi="Times New Roman" w:cs="Times New Roman"/>
          <w:sz w:val="24"/>
          <w:szCs w:val="24"/>
        </w:rPr>
        <w:t>Methoxychlor</w:t>
      </w:r>
      <w:proofErr w:type="spellEnd"/>
      <w:r>
        <w:rPr>
          <w:rFonts w:ascii="Times New Roman" w:hAnsi="Times New Roman" w:cs="Times New Roman"/>
          <w:sz w:val="24"/>
          <w:szCs w:val="24"/>
        </w:rPr>
        <w:t xml:space="preserve">, Barium 1,2-Dichloroethane Methyl ethyl ketone, Benzene 1,1-Dichloroethylene Nitrobenzene, Cadmium, Carbon tetrachloride, 2,4-Dinitrotoluene, </w:t>
      </w:r>
      <w:proofErr w:type="spellStart"/>
      <w:r>
        <w:rPr>
          <w:rFonts w:ascii="Times New Roman" w:hAnsi="Times New Roman" w:cs="Times New Roman"/>
          <w:sz w:val="24"/>
          <w:szCs w:val="24"/>
        </w:rPr>
        <w:t>Pentrachlorophenol</w:t>
      </w:r>
      <w:proofErr w:type="spellEnd"/>
      <w:r>
        <w:rPr>
          <w:rFonts w:ascii="Times New Roman" w:hAnsi="Times New Roman" w:cs="Times New Roman"/>
          <w:sz w:val="24"/>
          <w:szCs w:val="24"/>
        </w:rPr>
        <w:t>, Endrin 72-20-8 Pyridine, Chlordane Heptachlor (and its</w:t>
      </w:r>
      <w:r w:rsidRPr="0075183D">
        <w:rPr>
          <w:rFonts w:ascii="Times New Roman" w:hAnsi="Times New Roman" w:cs="Times New Roman"/>
          <w:sz w:val="24"/>
          <w:szCs w:val="24"/>
        </w:rPr>
        <w:t xml:space="preserve"> </w:t>
      </w:r>
      <w:r>
        <w:rPr>
          <w:rFonts w:ascii="Times New Roman" w:hAnsi="Times New Roman" w:cs="Times New Roman"/>
          <w:sz w:val="24"/>
          <w:szCs w:val="24"/>
        </w:rPr>
        <w:t xml:space="preserve">epoxide), Selenium, Chlorobenzene, Silver, Chloroform, Hexachlorobenzene, Tetrachloroethylene, Chromium, Hexachlorobutadiene, </w:t>
      </w:r>
      <w:proofErr w:type="spellStart"/>
      <w:r>
        <w:rPr>
          <w:rFonts w:ascii="Times New Roman" w:hAnsi="Times New Roman" w:cs="Times New Roman"/>
          <w:sz w:val="24"/>
          <w:szCs w:val="24"/>
        </w:rPr>
        <w:t>Toxaphene</w:t>
      </w:r>
      <w:proofErr w:type="spellEnd"/>
      <w:r>
        <w:rPr>
          <w:rFonts w:ascii="Times New Roman" w:hAnsi="Times New Roman" w:cs="Times New Roman"/>
          <w:sz w:val="24"/>
          <w:szCs w:val="24"/>
        </w:rPr>
        <w:t xml:space="preserve">, o-Cresol, </w:t>
      </w:r>
      <w:proofErr w:type="spellStart"/>
      <w:r>
        <w:rPr>
          <w:rFonts w:ascii="Times New Roman" w:hAnsi="Times New Roman" w:cs="Times New Roman"/>
          <w:sz w:val="24"/>
          <w:szCs w:val="24"/>
        </w:rPr>
        <w:t>Hexachlorethane</w:t>
      </w:r>
      <w:proofErr w:type="spellEnd"/>
      <w:r>
        <w:rPr>
          <w:rFonts w:ascii="Times New Roman" w:hAnsi="Times New Roman" w:cs="Times New Roman"/>
          <w:sz w:val="24"/>
          <w:szCs w:val="24"/>
        </w:rPr>
        <w:t xml:space="preserve"> 1, Trichloroethylene, m-Cresol, Lead, 2,4,*Trichlorophenol, p-Cresol, Lindane, 2,4,6-Trichlorophenol, Cresol, Mercury, 2,4,*TP (</w:t>
      </w:r>
      <w:proofErr w:type="spellStart"/>
      <w:r>
        <w:rPr>
          <w:rFonts w:ascii="Times New Roman" w:hAnsi="Times New Roman" w:cs="Times New Roman"/>
          <w:sz w:val="24"/>
          <w:szCs w:val="24"/>
        </w:rPr>
        <w:t>Silvex</w:t>
      </w:r>
      <w:proofErr w:type="spellEnd"/>
      <w:r>
        <w:rPr>
          <w:rFonts w:ascii="Times New Roman" w:hAnsi="Times New Roman" w:cs="Times New Roman"/>
          <w:sz w:val="24"/>
          <w:szCs w:val="24"/>
        </w:rPr>
        <w:t>), 2,4-D Vinyl chloride</w:t>
      </w:r>
      <w:r w:rsidR="00E851DC">
        <w:rPr>
          <w:rFonts w:ascii="Times New Roman" w:hAnsi="Times New Roman" w:cs="Times New Roman"/>
          <w:sz w:val="24"/>
          <w:szCs w:val="24"/>
        </w:rPr>
        <w:t>.</w:t>
      </w:r>
      <w:r>
        <w:rPr>
          <w:rFonts w:ascii="Symbol" w:hAnsi="Symbol" w:cs="Symbol"/>
          <w:sz w:val="24"/>
          <w:szCs w:val="24"/>
        </w:rPr>
        <w:t></w:t>
      </w:r>
    </w:p>
    <w:p w14:paraId="6D2E07C8" w14:textId="5CCBD9F0" w:rsidR="00B209CB" w:rsidRPr="00B209CB" w:rsidRDefault="00B209CB" w:rsidP="00B209CB">
      <w:pPr>
        <w:pStyle w:val="Heading3"/>
        <w:numPr>
          <w:ilvl w:val="2"/>
          <w:numId w:val="65"/>
        </w:numPr>
        <w:spacing w:before="0" w:line="360" w:lineRule="auto"/>
        <w:jc w:val="both"/>
        <w:rPr>
          <w:rFonts w:ascii="Times New Roman" w:eastAsia="Arial" w:hAnsi="Times New Roman" w:cs="Times New Roman"/>
          <w:b/>
          <w:bCs/>
          <w:color w:val="auto"/>
          <w:sz w:val="28"/>
          <w:szCs w:val="28"/>
        </w:rPr>
      </w:pPr>
      <w:bookmarkStart w:id="209" w:name="_Toc150853511"/>
      <w:r w:rsidRPr="00B209CB">
        <w:rPr>
          <w:rFonts w:ascii="Times New Roman" w:eastAsia="Arial" w:hAnsi="Times New Roman" w:cs="Times New Roman"/>
          <w:b/>
          <w:bCs/>
          <w:color w:val="auto"/>
          <w:sz w:val="28"/>
          <w:szCs w:val="28"/>
        </w:rPr>
        <w:lastRenderedPageBreak/>
        <w:t xml:space="preserve">Definitions of </w:t>
      </w:r>
      <w:r w:rsidR="00F15D67" w:rsidRPr="00B209CB">
        <w:rPr>
          <w:rFonts w:ascii="Times New Roman" w:eastAsia="Arial" w:hAnsi="Times New Roman" w:cs="Times New Roman"/>
          <w:b/>
          <w:bCs/>
          <w:color w:val="auto"/>
          <w:sz w:val="28"/>
          <w:szCs w:val="28"/>
        </w:rPr>
        <w:t>Biohazard</w:t>
      </w:r>
      <w:r w:rsidRPr="00B209CB">
        <w:rPr>
          <w:rFonts w:ascii="Times New Roman" w:eastAsia="Arial" w:hAnsi="Times New Roman" w:cs="Times New Roman"/>
          <w:b/>
          <w:bCs/>
          <w:color w:val="auto"/>
          <w:sz w:val="28"/>
          <w:szCs w:val="28"/>
        </w:rPr>
        <w:t xml:space="preserve"> waste</w:t>
      </w:r>
      <w:bookmarkEnd w:id="209"/>
    </w:p>
    <w:p w14:paraId="05C8F705" w14:textId="77777777" w:rsidR="00B209CB" w:rsidRPr="00B209CB" w:rsidRDefault="00B209CB" w:rsidP="00B209CB">
      <w:pPr>
        <w:autoSpaceDE w:val="0"/>
        <w:autoSpaceDN w:val="0"/>
        <w:adjustRightInd w:val="0"/>
        <w:spacing w:after="0" w:line="360" w:lineRule="auto"/>
        <w:ind w:left="142" w:hanging="142"/>
        <w:jc w:val="both"/>
        <w:rPr>
          <w:rFonts w:ascii="Times New Roman" w:hAnsi="Times New Roman" w:cs="Times New Roman"/>
          <w:sz w:val="24"/>
          <w:szCs w:val="24"/>
        </w:rPr>
      </w:pPr>
      <w:r w:rsidRPr="00B209CB">
        <w:rPr>
          <w:rFonts w:ascii="Times New Roman" w:hAnsi="Times New Roman" w:cs="Times New Roman"/>
          <w:sz w:val="24"/>
          <w:szCs w:val="24"/>
        </w:rPr>
        <w:t>BSL-1: Biosafety Level 1</w:t>
      </w:r>
      <w:r w:rsidRPr="00B209CB">
        <w:rPr>
          <w:rFonts w:ascii="Times New Roman" w:hAnsi="Times New Roman" w:cs="Times New Roman"/>
          <w:sz w:val="24"/>
          <w:szCs w:val="24"/>
        </w:rPr>
        <w:tab/>
        <w:t>BSL-1 agents are defined as well-characterized agents not known to consistently cause disease in immunocompetent adult humans, and present minimal potential hazard to laboratory personnel and the environment. (</w:t>
      </w:r>
      <w:proofErr w:type="spellStart"/>
      <w:r w:rsidRPr="00B209CB">
        <w:rPr>
          <w:rFonts w:ascii="Times New Roman" w:hAnsi="Times New Roman" w:cs="Times New Roman"/>
          <w:sz w:val="24"/>
          <w:szCs w:val="24"/>
        </w:rPr>
        <w:t>Centers</w:t>
      </w:r>
      <w:proofErr w:type="spellEnd"/>
      <w:r w:rsidRPr="00B209CB">
        <w:rPr>
          <w:rFonts w:ascii="Times New Roman" w:hAnsi="Times New Roman" w:cs="Times New Roman"/>
          <w:sz w:val="24"/>
          <w:szCs w:val="24"/>
        </w:rPr>
        <w:t xml:space="preserve"> for Disease Control (CDC) Biosafety in Microbiological and Biomedical Laboratories (BMBL), 5th edition)</w:t>
      </w:r>
    </w:p>
    <w:p w14:paraId="09B9224F" w14:textId="77777777" w:rsidR="00B209CB" w:rsidRPr="00B209CB" w:rsidRDefault="00B209CB" w:rsidP="00B209CB">
      <w:pPr>
        <w:autoSpaceDE w:val="0"/>
        <w:autoSpaceDN w:val="0"/>
        <w:adjustRightInd w:val="0"/>
        <w:spacing w:after="0" w:line="360" w:lineRule="auto"/>
        <w:ind w:left="142" w:hanging="142"/>
        <w:jc w:val="both"/>
        <w:rPr>
          <w:rFonts w:ascii="Times New Roman" w:hAnsi="Times New Roman" w:cs="Times New Roman"/>
          <w:sz w:val="24"/>
          <w:szCs w:val="24"/>
        </w:rPr>
      </w:pPr>
      <w:r w:rsidRPr="00B209CB">
        <w:rPr>
          <w:rFonts w:ascii="Times New Roman" w:hAnsi="Times New Roman" w:cs="Times New Roman"/>
          <w:sz w:val="24"/>
          <w:szCs w:val="24"/>
        </w:rPr>
        <w:t>RG1: Risk Group 1 Agents</w:t>
      </w:r>
      <w:r w:rsidRPr="00B209CB">
        <w:rPr>
          <w:rFonts w:ascii="Times New Roman" w:hAnsi="Times New Roman" w:cs="Times New Roman"/>
          <w:sz w:val="24"/>
          <w:szCs w:val="24"/>
        </w:rPr>
        <w:tab/>
        <w:t>RG1 agents are defined as agents that are not associated with disease in healthy adult humans. (National Institutes of Health (NIH) Guidelines)</w:t>
      </w:r>
    </w:p>
    <w:p w14:paraId="1E65D99D" w14:textId="77777777" w:rsidR="00B209CB" w:rsidRPr="00B209CB" w:rsidRDefault="00B209CB" w:rsidP="00B209CB">
      <w:pPr>
        <w:autoSpaceDE w:val="0"/>
        <w:autoSpaceDN w:val="0"/>
        <w:adjustRightInd w:val="0"/>
        <w:spacing w:after="0" w:line="360" w:lineRule="auto"/>
        <w:ind w:left="142" w:hanging="142"/>
        <w:jc w:val="both"/>
        <w:rPr>
          <w:rFonts w:ascii="Times New Roman" w:hAnsi="Times New Roman" w:cs="Times New Roman"/>
          <w:sz w:val="24"/>
          <w:szCs w:val="24"/>
        </w:rPr>
      </w:pPr>
      <w:r w:rsidRPr="00B209CB">
        <w:rPr>
          <w:rFonts w:ascii="Times New Roman" w:hAnsi="Times New Roman" w:cs="Times New Roman"/>
          <w:sz w:val="24"/>
          <w:szCs w:val="24"/>
        </w:rPr>
        <w:t>BSL-2: Biosafety Level 2</w:t>
      </w:r>
      <w:r w:rsidRPr="00B209CB">
        <w:rPr>
          <w:rFonts w:ascii="Times New Roman" w:hAnsi="Times New Roman" w:cs="Times New Roman"/>
          <w:sz w:val="24"/>
          <w:szCs w:val="24"/>
        </w:rPr>
        <w:tab/>
        <w:t>BSL-2 agents are defined as agents that pose moderate hazards to personnel and the environment. (CDC BMBL, 5th edition)</w:t>
      </w:r>
    </w:p>
    <w:p w14:paraId="445A1641" w14:textId="77777777" w:rsidR="00B209CB" w:rsidRPr="00B209CB" w:rsidRDefault="00B209CB" w:rsidP="00B209CB">
      <w:pPr>
        <w:autoSpaceDE w:val="0"/>
        <w:autoSpaceDN w:val="0"/>
        <w:adjustRightInd w:val="0"/>
        <w:spacing w:after="0" w:line="360" w:lineRule="auto"/>
        <w:ind w:left="142" w:hanging="142"/>
        <w:jc w:val="both"/>
        <w:rPr>
          <w:rFonts w:ascii="Times New Roman" w:hAnsi="Times New Roman" w:cs="Times New Roman"/>
          <w:sz w:val="24"/>
          <w:szCs w:val="24"/>
        </w:rPr>
      </w:pPr>
      <w:r w:rsidRPr="00B209CB">
        <w:rPr>
          <w:rFonts w:ascii="Times New Roman" w:hAnsi="Times New Roman" w:cs="Times New Roman"/>
          <w:sz w:val="24"/>
          <w:szCs w:val="24"/>
        </w:rPr>
        <w:t>RG2: Risk Group 2 Agents</w:t>
      </w:r>
      <w:r w:rsidRPr="00B209CB">
        <w:rPr>
          <w:rFonts w:ascii="Times New Roman" w:hAnsi="Times New Roman" w:cs="Times New Roman"/>
          <w:sz w:val="24"/>
          <w:szCs w:val="24"/>
        </w:rPr>
        <w:tab/>
        <w:t>RG2 agents are defined as agents that are associated with human disease which is rarely serious and for which preventive or therapeutic interventions are often available. (NIH Guidelines)</w:t>
      </w:r>
    </w:p>
    <w:p w14:paraId="4F149A9F" w14:textId="77777777" w:rsidR="00B209CB" w:rsidRPr="00B209CB" w:rsidRDefault="00B209CB" w:rsidP="00B209CB">
      <w:pPr>
        <w:autoSpaceDE w:val="0"/>
        <w:autoSpaceDN w:val="0"/>
        <w:adjustRightInd w:val="0"/>
        <w:spacing w:after="0" w:line="360" w:lineRule="auto"/>
        <w:ind w:left="142" w:hanging="142"/>
        <w:jc w:val="both"/>
        <w:rPr>
          <w:rFonts w:ascii="Times New Roman" w:hAnsi="Times New Roman" w:cs="Times New Roman"/>
          <w:sz w:val="24"/>
          <w:szCs w:val="24"/>
        </w:rPr>
      </w:pPr>
      <w:r w:rsidRPr="00B209CB">
        <w:rPr>
          <w:rFonts w:ascii="Times New Roman" w:hAnsi="Times New Roman" w:cs="Times New Roman"/>
          <w:sz w:val="24"/>
          <w:szCs w:val="24"/>
        </w:rPr>
        <w:t>BSL-3: Biosafety Level 3</w:t>
      </w:r>
      <w:r w:rsidRPr="00B209CB">
        <w:rPr>
          <w:rFonts w:ascii="Times New Roman" w:hAnsi="Times New Roman" w:cs="Times New Roman"/>
          <w:sz w:val="24"/>
          <w:szCs w:val="24"/>
        </w:rPr>
        <w:tab/>
        <w:t>BSL-3 agents are defined as indigenous or exotic agents that may cause serious or potentially lethal disease through inhalation route exposure. (CDC BMBL, 5th edition)</w:t>
      </w:r>
    </w:p>
    <w:p w14:paraId="647CABE3" w14:textId="77777777" w:rsidR="00B209CB" w:rsidRPr="00B209CB" w:rsidRDefault="00B209CB" w:rsidP="00B209CB">
      <w:pPr>
        <w:autoSpaceDE w:val="0"/>
        <w:autoSpaceDN w:val="0"/>
        <w:adjustRightInd w:val="0"/>
        <w:spacing w:after="0" w:line="360" w:lineRule="auto"/>
        <w:ind w:left="142" w:hanging="142"/>
        <w:jc w:val="both"/>
        <w:rPr>
          <w:rFonts w:ascii="Times New Roman" w:hAnsi="Times New Roman" w:cs="Times New Roman"/>
          <w:sz w:val="24"/>
          <w:szCs w:val="24"/>
        </w:rPr>
      </w:pPr>
      <w:r w:rsidRPr="00B209CB">
        <w:rPr>
          <w:rFonts w:ascii="Times New Roman" w:hAnsi="Times New Roman" w:cs="Times New Roman"/>
          <w:sz w:val="24"/>
          <w:szCs w:val="24"/>
        </w:rPr>
        <w:t>RG3: Risk Group 3 Agents</w:t>
      </w:r>
      <w:r w:rsidRPr="00B209CB">
        <w:rPr>
          <w:rFonts w:ascii="Times New Roman" w:hAnsi="Times New Roman" w:cs="Times New Roman"/>
          <w:sz w:val="24"/>
          <w:szCs w:val="24"/>
        </w:rPr>
        <w:tab/>
        <w:t>RG3 agents are defined as agents that are associated with serious or lethal human disease for which preventive or therapeutic interventions may be available (high individual risk but low community risk). (NIH Guidelines)</w:t>
      </w:r>
    </w:p>
    <w:p w14:paraId="1DDB1369" w14:textId="77777777" w:rsidR="00B209CB" w:rsidRPr="00B209CB" w:rsidRDefault="00B209CB" w:rsidP="00B209CB">
      <w:pPr>
        <w:autoSpaceDE w:val="0"/>
        <w:autoSpaceDN w:val="0"/>
        <w:adjustRightInd w:val="0"/>
        <w:spacing w:after="0" w:line="360" w:lineRule="auto"/>
        <w:ind w:left="142" w:hanging="142"/>
        <w:jc w:val="both"/>
        <w:rPr>
          <w:rFonts w:ascii="Times New Roman" w:hAnsi="Times New Roman" w:cs="Times New Roman"/>
          <w:sz w:val="24"/>
          <w:szCs w:val="24"/>
        </w:rPr>
      </w:pPr>
      <w:r w:rsidRPr="00B209CB">
        <w:rPr>
          <w:rFonts w:ascii="Times New Roman" w:hAnsi="Times New Roman" w:cs="Times New Roman"/>
          <w:sz w:val="24"/>
          <w:szCs w:val="24"/>
        </w:rPr>
        <w:t>BSL-4: Biosafety Level 4</w:t>
      </w:r>
      <w:r w:rsidRPr="00B209CB">
        <w:rPr>
          <w:rFonts w:ascii="Times New Roman" w:hAnsi="Times New Roman" w:cs="Times New Roman"/>
          <w:sz w:val="24"/>
          <w:szCs w:val="24"/>
        </w:rPr>
        <w:tab/>
        <w:t>BSL-4 agents are defined as dangerous and exotic agents that pose a high individual risk of life-threatening disease, aerosol transmission, or related agents with unknown risks of transmission. (CDC BMBL, 5th edition)</w:t>
      </w:r>
    </w:p>
    <w:p w14:paraId="1A887B43" w14:textId="788464DB" w:rsidR="00B209CB" w:rsidRPr="00B209CB" w:rsidRDefault="00B209CB" w:rsidP="00B209CB">
      <w:pPr>
        <w:autoSpaceDE w:val="0"/>
        <w:autoSpaceDN w:val="0"/>
        <w:adjustRightInd w:val="0"/>
        <w:spacing w:after="0" w:line="360" w:lineRule="auto"/>
        <w:ind w:left="142" w:hanging="142"/>
        <w:jc w:val="both"/>
        <w:rPr>
          <w:rFonts w:ascii="Times New Roman" w:hAnsi="Times New Roman" w:cs="Times New Roman"/>
          <w:sz w:val="24"/>
          <w:szCs w:val="24"/>
        </w:rPr>
      </w:pPr>
      <w:r w:rsidRPr="00B209CB">
        <w:rPr>
          <w:rFonts w:ascii="Times New Roman" w:hAnsi="Times New Roman" w:cs="Times New Roman"/>
          <w:sz w:val="24"/>
          <w:szCs w:val="24"/>
        </w:rPr>
        <w:t>RG4: Risk Group 4 Agents</w:t>
      </w:r>
      <w:r w:rsidRPr="00B209CB">
        <w:rPr>
          <w:rFonts w:ascii="Times New Roman" w:hAnsi="Times New Roman" w:cs="Times New Roman"/>
          <w:sz w:val="24"/>
          <w:szCs w:val="24"/>
        </w:rPr>
        <w:tab/>
        <w:t>RG4 agents are defined as agents that are likely to cause serious or lethal human disease for which preventive or therapeutic interventions are not usually available (high individual risk and high community risk). (NIH Guidelines)</w:t>
      </w:r>
    </w:p>
    <w:p w14:paraId="49DEC1D5" w14:textId="77777777" w:rsidR="005F6432" w:rsidRDefault="005F6432" w:rsidP="005C3341">
      <w:pPr>
        <w:autoSpaceDE w:val="0"/>
        <w:autoSpaceDN w:val="0"/>
        <w:adjustRightInd w:val="0"/>
        <w:spacing w:after="0" w:line="360" w:lineRule="auto"/>
        <w:ind w:left="142" w:hanging="142"/>
        <w:jc w:val="both"/>
        <w:rPr>
          <w:rFonts w:ascii="Symbol" w:hAnsi="Symbol" w:cs="Symbol"/>
          <w:sz w:val="24"/>
          <w:szCs w:val="24"/>
        </w:rPr>
      </w:pPr>
    </w:p>
    <w:p w14:paraId="515BC457" w14:textId="77777777" w:rsidR="00113F48" w:rsidRDefault="00113F48">
      <w:pPr>
        <w:rPr>
          <w:rFonts w:ascii="Times New Roman" w:hAnsi="Times New Roman" w:cs="Times New Roman"/>
          <w:b/>
          <w:color w:val="222222"/>
          <w:sz w:val="24"/>
          <w:szCs w:val="24"/>
          <w:shd w:val="clear" w:color="auto" w:fill="FFFFFF"/>
        </w:rPr>
      </w:pPr>
      <w:r>
        <w:rPr>
          <w:rFonts w:ascii="Times New Roman" w:hAnsi="Times New Roman" w:cs="Times New Roman"/>
          <w:b/>
          <w:color w:val="222222"/>
          <w:sz w:val="24"/>
          <w:szCs w:val="24"/>
          <w:shd w:val="clear" w:color="auto" w:fill="FFFFFF"/>
        </w:rPr>
        <w:br w:type="page"/>
      </w:r>
    </w:p>
    <w:p w14:paraId="02F81458" w14:textId="327E7D00" w:rsidR="00113F48" w:rsidRPr="008E7D66" w:rsidRDefault="00113F48">
      <w:pPr>
        <w:pStyle w:val="Heading1"/>
        <w:numPr>
          <w:ilvl w:val="0"/>
          <w:numId w:val="65"/>
        </w:numPr>
        <w:spacing w:before="0" w:line="360" w:lineRule="auto"/>
        <w:jc w:val="both"/>
        <w:rPr>
          <w:rFonts w:ascii="Times New Roman" w:eastAsia="Arial" w:hAnsi="Times New Roman" w:cs="Times New Roman"/>
          <w:b/>
          <w:bCs/>
          <w:sz w:val="28"/>
          <w:szCs w:val="28"/>
        </w:rPr>
      </w:pPr>
      <w:bookmarkStart w:id="210" w:name="_Toc147142180"/>
      <w:bookmarkStart w:id="211" w:name="_Toc150853512"/>
      <w:r w:rsidRPr="008E7D66">
        <w:rPr>
          <w:rFonts w:ascii="Times New Roman" w:eastAsia="Arial" w:hAnsi="Times New Roman" w:cs="Times New Roman"/>
          <w:b/>
          <w:bCs/>
          <w:sz w:val="28"/>
          <w:szCs w:val="28"/>
        </w:rPr>
        <w:lastRenderedPageBreak/>
        <w:t>Chapter 1</w:t>
      </w:r>
      <w:r w:rsidR="00F91191">
        <w:rPr>
          <w:rFonts w:ascii="Times New Roman" w:eastAsia="Arial" w:hAnsi="Times New Roman" w:cs="Times New Roman"/>
          <w:b/>
          <w:bCs/>
          <w:sz w:val="28"/>
          <w:szCs w:val="28"/>
        </w:rPr>
        <w:t>6</w:t>
      </w:r>
      <w:r w:rsidR="008E7D66" w:rsidRPr="008E7D66">
        <w:rPr>
          <w:rFonts w:ascii="Times New Roman" w:eastAsia="Arial" w:hAnsi="Times New Roman" w:cs="Times New Roman"/>
          <w:b/>
          <w:bCs/>
          <w:sz w:val="28"/>
          <w:szCs w:val="28"/>
        </w:rPr>
        <w:t xml:space="preserve"> - References</w:t>
      </w:r>
      <w:bookmarkEnd w:id="210"/>
      <w:bookmarkEnd w:id="211"/>
    </w:p>
    <w:p w14:paraId="01BEE871" w14:textId="6A84C7F6" w:rsidR="001F580B" w:rsidRPr="00113F48" w:rsidRDefault="001F580B">
      <w:pPr>
        <w:pStyle w:val="Heading2"/>
        <w:numPr>
          <w:ilvl w:val="1"/>
          <w:numId w:val="65"/>
        </w:numPr>
        <w:spacing w:before="0" w:after="0" w:line="360" w:lineRule="auto"/>
        <w:jc w:val="both"/>
        <w:rPr>
          <w:rFonts w:ascii="Times New Roman" w:eastAsia="Arial" w:hAnsi="Times New Roman"/>
          <w:i w:val="0"/>
          <w:iCs w:val="0"/>
        </w:rPr>
      </w:pPr>
      <w:bookmarkStart w:id="212" w:name="_Toc150853513"/>
      <w:r w:rsidRPr="00113F48">
        <w:rPr>
          <w:rFonts w:ascii="Times New Roman" w:eastAsia="Arial" w:hAnsi="Times New Roman"/>
          <w:i w:val="0"/>
          <w:iCs w:val="0"/>
        </w:rPr>
        <w:t>References</w:t>
      </w:r>
      <w:bookmarkEnd w:id="212"/>
      <w:r w:rsidRPr="00113F48">
        <w:rPr>
          <w:rFonts w:ascii="Times New Roman" w:eastAsia="Arial" w:hAnsi="Times New Roman"/>
          <w:i w:val="0"/>
          <w:iCs w:val="0"/>
        </w:rPr>
        <w:t xml:space="preserve"> </w:t>
      </w:r>
    </w:p>
    <w:p w14:paraId="0B9D657D" w14:textId="77777777" w:rsidR="00113F48" w:rsidRPr="00113F48" w:rsidRDefault="00113F48" w:rsidP="00113F48">
      <w:pPr>
        <w:spacing w:after="0" w:line="360" w:lineRule="auto"/>
        <w:ind w:left="720" w:right="379"/>
        <w:jc w:val="both"/>
        <w:rPr>
          <w:rFonts w:ascii="Times New Roman" w:eastAsia="Times New Roman" w:hAnsi="Times New Roman" w:cs="Times New Roman"/>
          <w:sz w:val="24"/>
          <w:szCs w:val="24"/>
        </w:rPr>
      </w:pPr>
      <w:r w:rsidRPr="00113F48">
        <w:rPr>
          <w:rFonts w:ascii="Times New Roman" w:eastAsia="Times New Roman" w:hAnsi="Times New Roman" w:cs="Times New Roman"/>
          <w:sz w:val="24"/>
          <w:szCs w:val="24"/>
        </w:rPr>
        <w:t>The Noise Pollution (Regulation and Control) Rules, 2000</w:t>
      </w:r>
    </w:p>
    <w:p w14:paraId="304B2E20" w14:textId="1277C44F" w:rsidR="00113F48" w:rsidRPr="00113F48" w:rsidRDefault="00113F48" w:rsidP="00113F48">
      <w:pPr>
        <w:spacing w:after="0" w:line="360" w:lineRule="auto"/>
        <w:ind w:left="720" w:right="379"/>
        <w:jc w:val="both"/>
        <w:rPr>
          <w:rFonts w:ascii="Times New Roman" w:eastAsia="Times New Roman" w:hAnsi="Times New Roman" w:cs="Times New Roman"/>
          <w:sz w:val="24"/>
          <w:szCs w:val="24"/>
        </w:rPr>
      </w:pPr>
      <w:r w:rsidRPr="00113F48">
        <w:rPr>
          <w:rFonts w:ascii="Times New Roman" w:eastAsia="Times New Roman" w:hAnsi="Times New Roman" w:cs="Times New Roman"/>
          <w:sz w:val="24"/>
          <w:szCs w:val="24"/>
        </w:rPr>
        <w:t xml:space="preserve">Pollution Control Acts, </w:t>
      </w:r>
      <w:r w:rsidR="00F15D67" w:rsidRPr="00113F48">
        <w:rPr>
          <w:rFonts w:ascii="Times New Roman" w:eastAsia="Times New Roman" w:hAnsi="Times New Roman" w:cs="Times New Roman"/>
          <w:sz w:val="24"/>
          <w:szCs w:val="24"/>
        </w:rPr>
        <w:t>Rules,</w:t>
      </w:r>
      <w:r w:rsidRPr="00113F48">
        <w:rPr>
          <w:rFonts w:ascii="Times New Roman" w:eastAsia="Times New Roman" w:hAnsi="Times New Roman" w:cs="Times New Roman"/>
          <w:sz w:val="24"/>
          <w:szCs w:val="24"/>
        </w:rPr>
        <w:t xml:space="preserve"> and Notifications (Green Book)</w:t>
      </w:r>
    </w:p>
    <w:p w14:paraId="4F354090" w14:textId="77777777" w:rsidR="00113F48" w:rsidRPr="00113F48" w:rsidRDefault="00113F48" w:rsidP="00113F48">
      <w:pPr>
        <w:spacing w:after="0" w:line="360" w:lineRule="auto"/>
        <w:ind w:left="720" w:right="379"/>
        <w:jc w:val="both"/>
        <w:rPr>
          <w:rFonts w:ascii="Times New Roman" w:eastAsia="Times New Roman" w:hAnsi="Times New Roman" w:cs="Times New Roman"/>
          <w:sz w:val="24"/>
          <w:szCs w:val="24"/>
        </w:rPr>
      </w:pPr>
      <w:r w:rsidRPr="00113F48">
        <w:rPr>
          <w:rFonts w:ascii="Times New Roman" w:eastAsia="Times New Roman" w:hAnsi="Times New Roman" w:cs="Times New Roman"/>
          <w:sz w:val="24"/>
          <w:szCs w:val="24"/>
        </w:rPr>
        <w:t>The Environment (Protection) Act</w:t>
      </w:r>
    </w:p>
    <w:p w14:paraId="48FAC454" w14:textId="77777777" w:rsidR="00113F48" w:rsidRPr="00113F48" w:rsidRDefault="00113F48" w:rsidP="00113F48">
      <w:pPr>
        <w:spacing w:after="0" w:line="360" w:lineRule="auto"/>
        <w:ind w:left="720" w:right="379"/>
        <w:jc w:val="both"/>
        <w:rPr>
          <w:rFonts w:ascii="Times New Roman" w:eastAsia="Times New Roman" w:hAnsi="Times New Roman" w:cs="Times New Roman"/>
          <w:sz w:val="24"/>
          <w:szCs w:val="24"/>
        </w:rPr>
      </w:pPr>
      <w:r w:rsidRPr="00113F48">
        <w:rPr>
          <w:rFonts w:ascii="Times New Roman" w:eastAsia="Times New Roman" w:hAnsi="Times New Roman" w:cs="Times New Roman"/>
          <w:sz w:val="24"/>
          <w:szCs w:val="24"/>
        </w:rPr>
        <w:t>The Environment (Protection) Rules</w:t>
      </w:r>
    </w:p>
    <w:p w14:paraId="574AB98F" w14:textId="77777777" w:rsidR="00113F48" w:rsidRDefault="00113F48" w:rsidP="00113F48">
      <w:pPr>
        <w:spacing w:after="0" w:line="360" w:lineRule="auto"/>
        <w:ind w:left="720" w:right="379"/>
        <w:jc w:val="both"/>
        <w:rPr>
          <w:rFonts w:ascii="Times New Roman" w:eastAsia="Times New Roman" w:hAnsi="Times New Roman" w:cs="Times New Roman"/>
          <w:sz w:val="24"/>
          <w:szCs w:val="24"/>
        </w:rPr>
      </w:pPr>
      <w:r w:rsidRPr="00113F48">
        <w:rPr>
          <w:rFonts w:ascii="Times New Roman" w:eastAsia="Times New Roman" w:hAnsi="Times New Roman" w:cs="Times New Roman"/>
          <w:sz w:val="24"/>
          <w:szCs w:val="24"/>
        </w:rPr>
        <w:t>Hazardous and other Wastes (Management &amp; Transboundary Movement) Rules</w:t>
      </w:r>
    </w:p>
    <w:p w14:paraId="5DAC3228" w14:textId="47BDBF9D" w:rsidR="001F5091" w:rsidRDefault="001F5091" w:rsidP="00113F48">
      <w:pPr>
        <w:spacing w:after="0" w:line="360" w:lineRule="auto"/>
        <w:ind w:left="720" w:right="379"/>
        <w:jc w:val="both"/>
        <w:rPr>
          <w:rFonts w:ascii="Times New Roman" w:eastAsia="Times New Roman" w:hAnsi="Times New Roman" w:cs="Times New Roman"/>
          <w:sz w:val="24"/>
          <w:szCs w:val="24"/>
        </w:rPr>
      </w:pPr>
      <w:r w:rsidRPr="001F5091">
        <w:rPr>
          <w:rFonts w:ascii="Times New Roman" w:eastAsia="Times New Roman" w:hAnsi="Times New Roman" w:cs="Times New Roman"/>
          <w:sz w:val="24"/>
          <w:szCs w:val="24"/>
        </w:rPr>
        <w:t>Motor Vehicles Act</w:t>
      </w:r>
      <w:r>
        <w:rPr>
          <w:rFonts w:ascii="Times New Roman" w:eastAsia="Times New Roman" w:hAnsi="Times New Roman" w:cs="Times New Roman"/>
          <w:sz w:val="24"/>
          <w:szCs w:val="24"/>
        </w:rPr>
        <w:t xml:space="preserve"> - </w:t>
      </w:r>
      <w:r w:rsidRPr="001F5091">
        <w:rPr>
          <w:rFonts w:ascii="Times New Roman" w:eastAsia="Times New Roman" w:hAnsi="Times New Roman" w:cs="Times New Roman"/>
          <w:sz w:val="24"/>
          <w:szCs w:val="24"/>
        </w:rPr>
        <w:t>Central Motor Vehicles Rules</w:t>
      </w:r>
    </w:p>
    <w:p w14:paraId="0D507F43" w14:textId="5F2A1CBB" w:rsidR="001F5091" w:rsidRDefault="001F5091" w:rsidP="00113F48">
      <w:pPr>
        <w:spacing w:after="0" w:line="360" w:lineRule="auto"/>
        <w:ind w:left="720" w:right="379"/>
        <w:jc w:val="both"/>
        <w:rPr>
          <w:rFonts w:ascii="Times New Roman" w:eastAsia="Times New Roman" w:hAnsi="Times New Roman" w:cs="Times New Roman"/>
          <w:sz w:val="24"/>
          <w:szCs w:val="24"/>
        </w:rPr>
      </w:pPr>
      <w:r w:rsidRPr="001F5091">
        <w:rPr>
          <w:rFonts w:ascii="Times New Roman" w:eastAsia="Times New Roman" w:hAnsi="Times New Roman" w:cs="Times New Roman"/>
          <w:sz w:val="24"/>
          <w:szCs w:val="24"/>
        </w:rPr>
        <w:t>The Electricity Act</w:t>
      </w:r>
      <w:r>
        <w:rPr>
          <w:rFonts w:ascii="Times New Roman" w:eastAsia="Times New Roman" w:hAnsi="Times New Roman" w:cs="Times New Roman"/>
          <w:sz w:val="24"/>
          <w:szCs w:val="24"/>
        </w:rPr>
        <w:t xml:space="preserve"> – Electricity rules</w:t>
      </w:r>
    </w:p>
    <w:p w14:paraId="2744FDCB" w14:textId="6C156F02" w:rsidR="00FE693F" w:rsidRPr="00FE693F" w:rsidRDefault="00FE693F" w:rsidP="00113F48">
      <w:pPr>
        <w:spacing w:after="0" w:line="360" w:lineRule="auto"/>
        <w:ind w:left="720" w:right="379"/>
        <w:jc w:val="both"/>
        <w:rPr>
          <w:rFonts w:ascii="Times New Roman" w:eastAsia="Times New Roman" w:hAnsi="Times New Roman" w:cs="Times New Roman"/>
          <w:sz w:val="24"/>
          <w:szCs w:val="24"/>
        </w:rPr>
      </w:pPr>
      <w:r w:rsidRPr="00FE693F">
        <w:rPr>
          <w:rFonts w:ascii="Times New Roman" w:eastAsia="Times New Roman" w:hAnsi="Times New Roman" w:cs="Times New Roman"/>
          <w:sz w:val="24"/>
          <w:szCs w:val="24"/>
        </w:rPr>
        <w:t>The Ozone Depleting substances (Regulation and Control) Rules</w:t>
      </w:r>
    </w:p>
    <w:p w14:paraId="5A5A0CEA" w14:textId="4AE0A5C9" w:rsidR="00A460B9" w:rsidRDefault="00A460B9" w:rsidP="00113F48">
      <w:pPr>
        <w:spacing w:after="0" w:line="360" w:lineRule="auto"/>
        <w:ind w:left="720" w:right="379"/>
        <w:jc w:val="both"/>
        <w:rPr>
          <w:rFonts w:ascii="Times New Roman" w:hAnsi="Times New Roman" w:cs="Times New Roman"/>
          <w:sz w:val="24"/>
          <w:szCs w:val="24"/>
          <w:lang w:val="en-US"/>
        </w:rPr>
      </w:pPr>
      <w:r w:rsidRPr="00A460B9">
        <w:rPr>
          <w:rFonts w:ascii="Times New Roman" w:hAnsi="Times New Roman" w:cs="Times New Roman"/>
          <w:sz w:val="24"/>
          <w:szCs w:val="24"/>
          <w:lang w:val="en-US"/>
        </w:rPr>
        <w:t>FSSAI guidelines</w:t>
      </w:r>
    </w:p>
    <w:p w14:paraId="40B0905F" w14:textId="529A0942" w:rsidR="001F5091" w:rsidRPr="00113F48" w:rsidRDefault="001F5091" w:rsidP="00113F48">
      <w:pPr>
        <w:spacing w:after="0" w:line="360" w:lineRule="auto"/>
        <w:ind w:left="720" w:right="379"/>
        <w:jc w:val="both"/>
        <w:rPr>
          <w:rFonts w:ascii="Times New Roman" w:eastAsia="Times New Roman" w:hAnsi="Times New Roman" w:cs="Times New Roman"/>
          <w:sz w:val="24"/>
          <w:szCs w:val="24"/>
        </w:rPr>
      </w:pPr>
      <w:r w:rsidRPr="001F5091">
        <w:rPr>
          <w:rFonts w:ascii="Times New Roman" w:eastAsia="Times New Roman" w:hAnsi="Times New Roman" w:cs="Times New Roman"/>
          <w:sz w:val="24"/>
          <w:szCs w:val="24"/>
        </w:rPr>
        <w:t>Lifts, Escalators and Passenger Conveyors Rules, 2015</w:t>
      </w:r>
    </w:p>
    <w:p w14:paraId="68BD8421" w14:textId="77777777" w:rsidR="00113F48" w:rsidRPr="00113F48" w:rsidRDefault="00113F48" w:rsidP="00113F48">
      <w:pPr>
        <w:spacing w:after="0" w:line="360" w:lineRule="auto"/>
        <w:ind w:left="720" w:right="379"/>
        <w:jc w:val="both"/>
        <w:rPr>
          <w:rFonts w:ascii="Times New Roman" w:eastAsia="Times New Roman" w:hAnsi="Times New Roman" w:cs="Times New Roman"/>
          <w:sz w:val="24"/>
          <w:szCs w:val="24"/>
        </w:rPr>
      </w:pPr>
      <w:r w:rsidRPr="00113F48">
        <w:rPr>
          <w:rFonts w:ascii="Times New Roman" w:eastAsia="Times New Roman" w:hAnsi="Times New Roman" w:cs="Times New Roman"/>
          <w:sz w:val="24"/>
          <w:szCs w:val="24"/>
        </w:rPr>
        <w:t xml:space="preserve">The Air (Prevention and Control of Pollution) Act </w:t>
      </w:r>
    </w:p>
    <w:p w14:paraId="4982D661" w14:textId="77777777" w:rsidR="00113F48" w:rsidRPr="00113F48" w:rsidRDefault="00113F48" w:rsidP="00113F48">
      <w:pPr>
        <w:spacing w:after="0" w:line="360" w:lineRule="auto"/>
        <w:ind w:left="720" w:right="379"/>
        <w:jc w:val="both"/>
        <w:rPr>
          <w:rFonts w:ascii="Times New Roman" w:eastAsia="Times New Roman" w:hAnsi="Times New Roman" w:cs="Times New Roman"/>
          <w:sz w:val="24"/>
          <w:szCs w:val="24"/>
        </w:rPr>
      </w:pPr>
      <w:r w:rsidRPr="00113F48">
        <w:rPr>
          <w:rFonts w:ascii="Times New Roman" w:eastAsia="Times New Roman" w:hAnsi="Times New Roman" w:cs="Times New Roman"/>
          <w:sz w:val="24"/>
          <w:szCs w:val="24"/>
        </w:rPr>
        <w:t>The Air (Prevention and Control of Pollution) Rules</w:t>
      </w:r>
    </w:p>
    <w:p w14:paraId="3B6732C3" w14:textId="77777777" w:rsidR="00113F48" w:rsidRPr="00113F48" w:rsidRDefault="00113F48" w:rsidP="00113F48">
      <w:pPr>
        <w:spacing w:after="0" w:line="360" w:lineRule="auto"/>
        <w:ind w:left="720" w:right="379"/>
        <w:jc w:val="both"/>
        <w:rPr>
          <w:rFonts w:ascii="Times New Roman" w:eastAsia="Times New Roman" w:hAnsi="Times New Roman" w:cs="Times New Roman"/>
          <w:sz w:val="24"/>
          <w:szCs w:val="24"/>
        </w:rPr>
      </w:pPr>
      <w:r w:rsidRPr="00113F48">
        <w:rPr>
          <w:rFonts w:ascii="Times New Roman" w:eastAsia="Times New Roman" w:hAnsi="Times New Roman" w:cs="Times New Roman"/>
          <w:sz w:val="24"/>
          <w:szCs w:val="24"/>
        </w:rPr>
        <w:t>National Ambient Air Quality Standards, Notification</w:t>
      </w:r>
    </w:p>
    <w:p w14:paraId="01132F6C" w14:textId="77777777" w:rsidR="00113F48" w:rsidRPr="00113F48" w:rsidRDefault="00113F48" w:rsidP="00113F48">
      <w:pPr>
        <w:spacing w:after="0" w:line="360" w:lineRule="auto"/>
        <w:ind w:left="720" w:right="379"/>
        <w:jc w:val="both"/>
        <w:rPr>
          <w:rFonts w:ascii="Times New Roman" w:eastAsia="Times New Roman" w:hAnsi="Times New Roman" w:cs="Times New Roman"/>
          <w:sz w:val="24"/>
          <w:szCs w:val="24"/>
        </w:rPr>
      </w:pPr>
      <w:r w:rsidRPr="00113F48">
        <w:rPr>
          <w:rFonts w:ascii="Times New Roman" w:eastAsia="Times New Roman" w:hAnsi="Times New Roman" w:cs="Times New Roman"/>
          <w:sz w:val="24"/>
          <w:szCs w:val="24"/>
        </w:rPr>
        <w:t>The Water (Prevention and Control of Pollution) Act</w:t>
      </w:r>
    </w:p>
    <w:p w14:paraId="580EE7C6" w14:textId="77777777" w:rsidR="00113F48" w:rsidRPr="00113F48" w:rsidRDefault="00113F48" w:rsidP="00113F48">
      <w:pPr>
        <w:spacing w:after="0" w:line="360" w:lineRule="auto"/>
        <w:ind w:left="720" w:right="379"/>
        <w:jc w:val="both"/>
        <w:rPr>
          <w:rFonts w:ascii="Times New Roman" w:eastAsia="Times New Roman" w:hAnsi="Times New Roman" w:cs="Times New Roman"/>
          <w:sz w:val="24"/>
          <w:szCs w:val="24"/>
        </w:rPr>
      </w:pPr>
      <w:r w:rsidRPr="00113F48">
        <w:rPr>
          <w:rFonts w:ascii="Times New Roman" w:eastAsia="Times New Roman" w:hAnsi="Times New Roman" w:cs="Times New Roman"/>
          <w:sz w:val="24"/>
          <w:szCs w:val="24"/>
        </w:rPr>
        <w:t>Solid Waste Management Rules</w:t>
      </w:r>
    </w:p>
    <w:p w14:paraId="4EDE70D8" w14:textId="77777777" w:rsidR="00113F48" w:rsidRPr="00113F48" w:rsidRDefault="00113F48" w:rsidP="00113F48">
      <w:pPr>
        <w:spacing w:after="0" w:line="360" w:lineRule="auto"/>
        <w:ind w:left="720" w:right="379"/>
        <w:jc w:val="both"/>
        <w:rPr>
          <w:rFonts w:ascii="Times New Roman" w:eastAsia="Times New Roman" w:hAnsi="Times New Roman" w:cs="Times New Roman"/>
          <w:sz w:val="24"/>
          <w:szCs w:val="24"/>
        </w:rPr>
      </w:pPr>
      <w:r w:rsidRPr="00113F48">
        <w:rPr>
          <w:rFonts w:ascii="Times New Roman" w:eastAsia="Times New Roman" w:hAnsi="Times New Roman" w:cs="Times New Roman"/>
          <w:sz w:val="24"/>
          <w:szCs w:val="24"/>
        </w:rPr>
        <w:t>Bio-medical Waste (Management &amp; Handling) Rules</w:t>
      </w:r>
    </w:p>
    <w:p w14:paraId="469BF293" w14:textId="77777777" w:rsidR="00113F48" w:rsidRDefault="00113F48" w:rsidP="00113F48">
      <w:pPr>
        <w:spacing w:after="0" w:line="360" w:lineRule="auto"/>
        <w:ind w:left="720" w:right="379"/>
        <w:jc w:val="both"/>
        <w:rPr>
          <w:rFonts w:ascii="Times New Roman" w:eastAsia="Times New Roman" w:hAnsi="Times New Roman" w:cs="Times New Roman"/>
          <w:sz w:val="24"/>
          <w:szCs w:val="24"/>
        </w:rPr>
      </w:pPr>
      <w:r w:rsidRPr="00113F48">
        <w:rPr>
          <w:rFonts w:ascii="Times New Roman" w:eastAsia="Times New Roman" w:hAnsi="Times New Roman" w:cs="Times New Roman"/>
          <w:sz w:val="24"/>
          <w:szCs w:val="24"/>
        </w:rPr>
        <w:t>Plastic Waste Management Rules</w:t>
      </w:r>
    </w:p>
    <w:p w14:paraId="05208CDA" w14:textId="7D298641" w:rsidR="00CC08C1" w:rsidRPr="00113F48" w:rsidRDefault="00CC08C1" w:rsidP="00113F48">
      <w:pPr>
        <w:spacing w:after="0" w:line="360" w:lineRule="auto"/>
        <w:ind w:left="720" w:right="379"/>
        <w:jc w:val="both"/>
        <w:rPr>
          <w:rFonts w:ascii="Times New Roman" w:eastAsia="Times New Roman" w:hAnsi="Times New Roman" w:cs="Times New Roman"/>
          <w:sz w:val="24"/>
          <w:szCs w:val="24"/>
        </w:rPr>
      </w:pPr>
      <w:r w:rsidRPr="00CC08C1">
        <w:rPr>
          <w:rFonts w:ascii="Times New Roman" w:eastAsia="Times New Roman" w:hAnsi="Times New Roman" w:cs="Times New Roman"/>
          <w:sz w:val="24"/>
          <w:szCs w:val="24"/>
        </w:rPr>
        <w:t>Battery Waste Management Rules</w:t>
      </w:r>
    </w:p>
    <w:p w14:paraId="67B5BEA7" w14:textId="77777777" w:rsidR="00113F48" w:rsidRPr="00113F48" w:rsidRDefault="00113F48" w:rsidP="00113F48">
      <w:pPr>
        <w:spacing w:after="0" w:line="360" w:lineRule="auto"/>
        <w:ind w:left="720" w:right="379"/>
        <w:jc w:val="both"/>
        <w:rPr>
          <w:rFonts w:ascii="Times New Roman" w:eastAsia="Times New Roman" w:hAnsi="Times New Roman" w:cs="Times New Roman"/>
          <w:sz w:val="24"/>
          <w:szCs w:val="24"/>
        </w:rPr>
      </w:pPr>
      <w:r w:rsidRPr="00113F48">
        <w:rPr>
          <w:rFonts w:ascii="Times New Roman" w:eastAsia="Times New Roman" w:hAnsi="Times New Roman" w:cs="Times New Roman"/>
          <w:sz w:val="24"/>
          <w:szCs w:val="24"/>
        </w:rPr>
        <w:t>E-Waste Rules</w:t>
      </w:r>
    </w:p>
    <w:p w14:paraId="258801C0" w14:textId="77777777" w:rsidR="00113F48" w:rsidRDefault="00113F48" w:rsidP="00113F48">
      <w:pPr>
        <w:spacing w:after="0" w:line="360" w:lineRule="auto"/>
        <w:ind w:left="720" w:right="379"/>
        <w:jc w:val="both"/>
        <w:rPr>
          <w:rFonts w:ascii="Times New Roman" w:eastAsia="Times New Roman" w:hAnsi="Times New Roman" w:cs="Times New Roman"/>
          <w:sz w:val="24"/>
          <w:szCs w:val="24"/>
        </w:rPr>
      </w:pPr>
      <w:r w:rsidRPr="00113F48">
        <w:rPr>
          <w:rFonts w:ascii="Times New Roman" w:eastAsia="Times New Roman" w:hAnsi="Times New Roman" w:cs="Times New Roman"/>
          <w:sz w:val="24"/>
          <w:szCs w:val="24"/>
        </w:rPr>
        <w:t>Construction and Demolition Waste Management Rules</w:t>
      </w:r>
    </w:p>
    <w:p w14:paraId="13E7E549" w14:textId="75AA68EB" w:rsidR="00C352BC" w:rsidRPr="00502073" w:rsidRDefault="00C352BC" w:rsidP="00113F48">
      <w:pPr>
        <w:spacing w:after="0" w:line="360" w:lineRule="auto"/>
        <w:ind w:left="720" w:right="379"/>
        <w:jc w:val="both"/>
        <w:rPr>
          <w:rFonts w:ascii="Times New Roman" w:hAnsi="Times New Roman" w:cs="Times New Roman"/>
          <w:sz w:val="24"/>
          <w:szCs w:val="24"/>
        </w:rPr>
      </w:pPr>
      <w:r w:rsidRPr="00502073">
        <w:rPr>
          <w:rFonts w:ascii="Times New Roman" w:eastAsia="Times New Roman" w:hAnsi="Times New Roman" w:cs="Times New Roman"/>
          <w:sz w:val="24"/>
          <w:szCs w:val="24"/>
        </w:rPr>
        <w:t>American National Standards Institute Inc., American National Standards Fundamentals Governing the Design and Operation of Local Exhaust Systems, ANSI 29.2-1979, American National Standards institute, NY, 1979.</w:t>
      </w:r>
    </w:p>
    <w:p w14:paraId="4253D7C5" w14:textId="6674161D" w:rsidR="00C352BC" w:rsidRPr="00502073" w:rsidRDefault="00C352BC" w:rsidP="005C3341">
      <w:pPr>
        <w:spacing w:after="0" w:line="360" w:lineRule="auto"/>
        <w:ind w:left="720" w:right="379"/>
        <w:jc w:val="both"/>
        <w:rPr>
          <w:rFonts w:ascii="Times New Roman" w:hAnsi="Times New Roman" w:cs="Times New Roman"/>
          <w:sz w:val="24"/>
          <w:szCs w:val="24"/>
        </w:rPr>
      </w:pPr>
      <w:r w:rsidRPr="00502073">
        <w:rPr>
          <w:rFonts w:ascii="Times New Roman" w:eastAsia="Times New Roman" w:hAnsi="Times New Roman" w:cs="Times New Roman"/>
          <w:sz w:val="24"/>
          <w:szCs w:val="24"/>
        </w:rPr>
        <w:t xml:space="preserve">American Conference of Governmental </w:t>
      </w:r>
      <w:r w:rsidR="00F15D67" w:rsidRPr="00502073">
        <w:rPr>
          <w:rFonts w:ascii="Times New Roman" w:eastAsia="Times New Roman" w:hAnsi="Times New Roman" w:cs="Times New Roman"/>
          <w:sz w:val="24"/>
          <w:szCs w:val="24"/>
        </w:rPr>
        <w:t>industrial</w:t>
      </w:r>
      <w:r w:rsidRPr="00502073">
        <w:rPr>
          <w:rFonts w:ascii="Times New Roman" w:eastAsia="Times New Roman" w:hAnsi="Times New Roman" w:cs="Times New Roman"/>
          <w:sz w:val="24"/>
          <w:szCs w:val="24"/>
        </w:rPr>
        <w:t xml:space="preserve"> Hygienists, industrial </w:t>
      </w:r>
      <w:r w:rsidR="00F15D67" w:rsidRPr="00502073">
        <w:rPr>
          <w:rFonts w:ascii="Times New Roman" w:eastAsia="Times New Roman" w:hAnsi="Times New Roman" w:cs="Times New Roman"/>
          <w:sz w:val="24"/>
          <w:szCs w:val="24"/>
        </w:rPr>
        <w:t>Ventilation</w:t>
      </w:r>
      <w:r w:rsidRPr="00502073">
        <w:rPr>
          <w:rFonts w:ascii="Times New Roman" w:eastAsia="Times New Roman" w:hAnsi="Times New Roman" w:cs="Times New Roman"/>
          <w:sz w:val="24"/>
          <w:szCs w:val="24"/>
        </w:rPr>
        <w:t>, l6th Edition, Lansing, MI, 1980.</w:t>
      </w:r>
    </w:p>
    <w:p w14:paraId="26C7D258" w14:textId="0B7AC1DA" w:rsidR="00C352BC" w:rsidRPr="00502073" w:rsidRDefault="00C352BC" w:rsidP="00113F48">
      <w:pPr>
        <w:pStyle w:val="NoSpacing"/>
        <w:spacing w:line="360" w:lineRule="auto"/>
        <w:ind w:left="720"/>
        <w:jc w:val="both"/>
        <w:rPr>
          <w:rFonts w:ascii="Times New Roman" w:hAnsi="Times New Roman" w:cs="Times New Roman"/>
          <w:sz w:val="24"/>
          <w:szCs w:val="24"/>
        </w:rPr>
      </w:pPr>
      <w:r w:rsidRPr="00502073">
        <w:rPr>
          <w:rFonts w:ascii="Times New Roman" w:hAnsi="Times New Roman" w:cs="Times New Roman"/>
          <w:sz w:val="24"/>
          <w:szCs w:val="24"/>
        </w:rPr>
        <w:t xml:space="preserve">American chemical society, </w:t>
      </w:r>
      <w:proofErr w:type="spellStart"/>
      <w:r w:rsidRPr="00502073">
        <w:rPr>
          <w:rFonts w:ascii="Times New Roman" w:hAnsi="Times New Roman" w:cs="Times New Roman"/>
          <w:sz w:val="24"/>
          <w:szCs w:val="24"/>
        </w:rPr>
        <w:t>Laslon</w:t>
      </w:r>
      <w:proofErr w:type="spellEnd"/>
      <w:r w:rsidRPr="00502073">
        <w:rPr>
          <w:rFonts w:ascii="Times New Roman" w:hAnsi="Times New Roman" w:cs="Times New Roman"/>
          <w:sz w:val="24"/>
          <w:szCs w:val="24"/>
        </w:rPr>
        <w:t>, pa, 1ao0</w:t>
      </w:r>
      <w:r w:rsidR="00F15D67" w:rsidRPr="00502073">
        <w:rPr>
          <w:rFonts w:ascii="Times New Roman" w:hAnsi="Times New Roman" w:cs="Times New Roman"/>
          <w:sz w:val="24"/>
          <w:szCs w:val="24"/>
        </w:rPr>
        <w:t>z, vol.</w:t>
      </w:r>
      <w:r w:rsidRPr="00502073">
        <w:rPr>
          <w:rFonts w:ascii="Times New Roman" w:hAnsi="Times New Roman" w:cs="Times New Roman"/>
          <w:sz w:val="24"/>
          <w:szCs w:val="24"/>
        </w:rPr>
        <w:t xml:space="preserve"> l, 1967; vol. 1' ,1971; Vol. 111,1974.</w:t>
      </w:r>
    </w:p>
    <w:p w14:paraId="5ADD3084" w14:textId="77777777" w:rsidR="00C352BC" w:rsidRPr="00502073" w:rsidRDefault="00C352BC" w:rsidP="005C3341">
      <w:pPr>
        <w:spacing w:after="0" w:line="360" w:lineRule="auto"/>
        <w:ind w:left="720" w:right="379"/>
        <w:jc w:val="both"/>
        <w:rPr>
          <w:rFonts w:ascii="Times New Roman" w:hAnsi="Times New Roman" w:cs="Times New Roman"/>
          <w:sz w:val="24"/>
          <w:szCs w:val="24"/>
        </w:rPr>
      </w:pPr>
      <w:r w:rsidRPr="00502073">
        <w:rPr>
          <w:rFonts w:ascii="Times New Roman" w:eastAsia="Times New Roman" w:hAnsi="Times New Roman" w:cs="Times New Roman"/>
          <w:sz w:val="24"/>
          <w:szCs w:val="24"/>
        </w:rPr>
        <w:t>American National Standards institute (ANSI), 14i10 Broadway, New York, NY 10018.</w:t>
      </w:r>
    </w:p>
    <w:p w14:paraId="729B1AC8" w14:textId="77777777" w:rsidR="00C352BC" w:rsidRPr="00502073" w:rsidRDefault="00C352BC" w:rsidP="005C3341">
      <w:pPr>
        <w:spacing w:after="0" w:line="360" w:lineRule="auto"/>
        <w:ind w:left="720" w:right="379"/>
        <w:jc w:val="both"/>
        <w:rPr>
          <w:rFonts w:ascii="Times New Roman" w:hAnsi="Times New Roman" w:cs="Times New Roman"/>
          <w:sz w:val="24"/>
          <w:szCs w:val="24"/>
        </w:rPr>
      </w:pPr>
      <w:r w:rsidRPr="00502073">
        <w:rPr>
          <w:rFonts w:ascii="Times New Roman" w:eastAsia="Times New Roman" w:hAnsi="Times New Roman" w:cs="Times New Roman"/>
          <w:sz w:val="24"/>
          <w:szCs w:val="24"/>
        </w:rPr>
        <w:lastRenderedPageBreak/>
        <w:t>American Society for Testing and Materials (ASTM), 1926 Race Street, Philadelphia</w:t>
      </w:r>
    </w:p>
    <w:p w14:paraId="435F5AE6" w14:textId="53A545C4" w:rsidR="00C352BC" w:rsidRPr="00502073" w:rsidRDefault="00C352BC" w:rsidP="005C3341">
      <w:pPr>
        <w:spacing w:after="0" w:line="360" w:lineRule="auto"/>
        <w:ind w:left="720" w:right="379"/>
        <w:jc w:val="both"/>
        <w:rPr>
          <w:rFonts w:ascii="Times New Roman" w:hAnsi="Times New Roman" w:cs="Times New Roman"/>
          <w:sz w:val="24"/>
          <w:szCs w:val="24"/>
        </w:rPr>
      </w:pPr>
      <w:r w:rsidRPr="00502073">
        <w:rPr>
          <w:rFonts w:ascii="Times New Roman" w:eastAsia="Times New Roman" w:hAnsi="Times New Roman" w:cs="Times New Roman"/>
          <w:sz w:val="24"/>
          <w:szCs w:val="24"/>
        </w:rPr>
        <w:t xml:space="preserve">American Conference of Governmental industrial Hygienists, Threshold Limit Values for Chemical </w:t>
      </w:r>
      <w:r w:rsidR="00F15D67" w:rsidRPr="00502073">
        <w:rPr>
          <w:rFonts w:ascii="Times New Roman" w:eastAsia="Times New Roman" w:hAnsi="Times New Roman" w:cs="Times New Roman"/>
          <w:sz w:val="24"/>
          <w:szCs w:val="24"/>
        </w:rPr>
        <w:t>Substances,</w:t>
      </w:r>
      <w:r w:rsidRPr="00502073">
        <w:rPr>
          <w:rFonts w:ascii="Times New Roman" w:eastAsia="Times New Roman" w:hAnsi="Times New Roman" w:cs="Times New Roman"/>
          <w:sz w:val="24"/>
          <w:szCs w:val="24"/>
        </w:rPr>
        <w:t xml:space="preserve"> and physical Agents in the Workroom Environment with intended changes, po Box 1937 Cincinnati, OH 45201 (latest Edition).</w:t>
      </w:r>
    </w:p>
    <w:p w14:paraId="3C2F074A" w14:textId="77777777" w:rsidR="00C352BC" w:rsidRPr="00502073" w:rsidRDefault="00C352BC" w:rsidP="005C3341">
      <w:pPr>
        <w:spacing w:after="0" w:line="360" w:lineRule="auto"/>
        <w:jc w:val="both"/>
        <w:rPr>
          <w:rFonts w:ascii="Times New Roman" w:hAnsi="Times New Roman" w:cs="Times New Roman"/>
          <w:sz w:val="24"/>
          <w:szCs w:val="24"/>
        </w:rPr>
      </w:pPr>
    </w:p>
    <w:p w14:paraId="733784A3" w14:textId="77777777" w:rsidR="00C352BC" w:rsidRPr="00502073" w:rsidRDefault="00C352BC" w:rsidP="005C3341">
      <w:pPr>
        <w:spacing w:after="0" w:line="360" w:lineRule="auto"/>
        <w:ind w:left="720" w:right="379"/>
        <w:jc w:val="both"/>
        <w:rPr>
          <w:rFonts w:ascii="Times New Roman" w:hAnsi="Times New Roman" w:cs="Times New Roman"/>
          <w:sz w:val="24"/>
          <w:szCs w:val="24"/>
        </w:rPr>
      </w:pPr>
      <w:r w:rsidRPr="00502073">
        <w:rPr>
          <w:rFonts w:ascii="Times New Roman" w:eastAsia="Times New Roman" w:hAnsi="Times New Roman" w:cs="Times New Roman"/>
          <w:sz w:val="24"/>
          <w:szCs w:val="24"/>
        </w:rPr>
        <w:t>ARC Scientific publications Series, Oxford University Press, New York (latest edition). The Merck index: An Encyclopaedia of Chemicals and Drugs, Merck and Company Inc., Rahway, NJ, 1976 (or latest edition)'</w:t>
      </w:r>
    </w:p>
    <w:p w14:paraId="33E84A7D" w14:textId="5B5FDF6B" w:rsidR="00C352BC" w:rsidRPr="00502073" w:rsidRDefault="00C352BC" w:rsidP="005C3341">
      <w:pPr>
        <w:spacing w:after="0" w:line="360" w:lineRule="auto"/>
        <w:ind w:left="720"/>
        <w:jc w:val="both"/>
        <w:rPr>
          <w:rFonts w:ascii="Times New Roman" w:hAnsi="Times New Roman" w:cs="Times New Roman"/>
          <w:sz w:val="24"/>
          <w:szCs w:val="24"/>
        </w:rPr>
      </w:pPr>
      <w:r w:rsidRPr="00502073">
        <w:rPr>
          <w:rFonts w:ascii="Times New Roman" w:eastAsia="Times New Roman" w:hAnsi="Times New Roman" w:cs="Times New Roman"/>
          <w:sz w:val="24"/>
          <w:szCs w:val="24"/>
        </w:rPr>
        <w:t xml:space="preserve">Best company, </w:t>
      </w:r>
      <w:r w:rsidR="00F15D67" w:rsidRPr="00502073">
        <w:rPr>
          <w:rFonts w:ascii="Times New Roman" w:eastAsia="Times New Roman" w:hAnsi="Times New Roman" w:cs="Times New Roman"/>
          <w:sz w:val="24"/>
          <w:szCs w:val="24"/>
        </w:rPr>
        <w:t>best</w:t>
      </w:r>
      <w:r w:rsidRPr="00502073">
        <w:rPr>
          <w:rFonts w:ascii="Times New Roman" w:eastAsia="Times New Roman" w:hAnsi="Times New Roman" w:cs="Times New Roman"/>
          <w:sz w:val="24"/>
          <w:szCs w:val="24"/>
        </w:rPr>
        <w:t xml:space="preserve"> safety Directory, Vols. land </w:t>
      </w:r>
      <w:proofErr w:type="spellStart"/>
      <w:r w:rsidRPr="00502073">
        <w:rPr>
          <w:rFonts w:ascii="Times New Roman" w:eastAsia="Times New Roman" w:hAnsi="Times New Roman" w:cs="Times New Roman"/>
          <w:sz w:val="24"/>
          <w:szCs w:val="24"/>
        </w:rPr>
        <w:t>ll</w:t>
      </w:r>
      <w:proofErr w:type="spellEnd"/>
      <w:r w:rsidRPr="00502073">
        <w:rPr>
          <w:rFonts w:ascii="Times New Roman" w:eastAsia="Times New Roman" w:hAnsi="Times New Roman" w:cs="Times New Roman"/>
          <w:sz w:val="24"/>
          <w:szCs w:val="24"/>
        </w:rPr>
        <w:t xml:space="preserve">, </w:t>
      </w:r>
      <w:proofErr w:type="spellStart"/>
      <w:r w:rsidRPr="00502073">
        <w:rPr>
          <w:rFonts w:ascii="Times New Roman" w:eastAsia="Times New Roman" w:hAnsi="Times New Roman" w:cs="Times New Roman"/>
          <w:sz w:val="24"/>
          <w:szCs w:val="24"/>
        </w:rPr>
        <w:t>oldwick</w:t>
      </w:r>
      <w:proofErr w:type="spellEnd"/>
      <w:r w:rsidRPr="00502073">
        <w:rPr>
          <w:rFonts w:ascii="Times New Roman" w:eastAsia="Times New Roman" w:hAnsi="Times New Roman" w:cs="Times New Roman"/>
          <w:sz w:val="24"/>
          <w:szCs w:val="24"/>
        </w:rPr>
        <w:t>, NJ, 1981.</w:t>
      </w:r>
    </w:p>
    <w:p w14:paraId="717E7F30" w14:textId="77777777" w:rsidR="00C352BC" w:rsidRPr="00502073" w:rsidRDefault="00C352BC" w:rsidP="005C3341">
      <w:pPr>
        <w:spacing w:after="0" w:line="360" w:lineRule="auto"/>
        <w:ind w:left="720" w:right="379"/>
        <w:jc w:val="both"/>
        <w:rPr>
          <w:rFonts w:ascii="Times New Roman" w:hAnsi="Times New Roman" w:cs="Times New Roman"/>
          <w:sz w:val="24"/>
          <w:szCs w:val="24"/>
        </w:rPr>
      </w:pPr>
      <w:proofErr w:type="spellStart"/>
      <w:r w:rsidRPr="00502073">
        <w:rPr>
          <w:rFonts w:ascii="Times New Roman" w:eastAsia="Times New Roman" w:hAnsi="Times New Roman" w:cs="Times New Roman"/>
          <w:sz w:val="24"/>
          <w:szCs w:val="24"/>
        </w:rPr>
        <w:t>Bretherick</w:t>
      </w:r>
      <w:proofErr w:type="spellEnd"/>
      <w:r w:rsidRPr="00502073">
        <w:rPr>
          <w:rFonts w:ascii="Times New Roman" w:eastAsia="Times New Roman" w:hAnsi="Times New Roman" w:cs="Times New Roman"/>
          <w:sz w:val="24"/>
          <w:szCs w:val="24"/>
        </w:rPr>
        <w:t xml:space="preserve">, L., Hazards in the Chemical Laboratory,3'd edition, Royal Society </w:t>
      </w:r>
      <w:proofErr w:type="spellStart"/>
      <w:r w:rsidRPr="00502073">
        <w:rPr>
          <w:rFonts w:ascii="Times New Roman" w:eastAsia="Times New Roman" w:hAnsi="Times New Roman" w:cs="Times New Roman"/>
          <w:sz w:val="24"/>
          <w:szCs w:val="24"/>
        </w:rPr>
        <w:t>ofChemistry</w:t>
      </w:r>
      <w:proofErr w:type="spellEnd"/>
      <w:r w:rsidRPr="00502073">
        <w:rPr>
          <w:rFonts w:ascii="Times New Roman" w:eastAsia="Times New Roman" w:hAnsi="Times New Roman" w:cs="Times New Roman"/>
          <w:sz w:val="24"/>
          <w:szCs w:val="24"/>
        </w:rPr>
        <w:t>, London, 1979'</w:t>
      </w:r>
    </w:p>
    <w:p w14:paraId="1CE25637" w14:textId="77777777" w:rsidR="00C352BC" w:rsidRPr="00502073" w:rsidRDefault="00C352BC" w:rsidP="005C3341">
      <w:pPr>
        <w:spacing w:after="0" w:line="360" w:lineRule="auto"/>
        <w:ind w:left="720" w:right="379"/>
        <w:jc w:val="both"/>
        <w:rPr>
          <w:rFonts w:ascii="Times New Roman" w:hAnsi="Times New Roman" w:cs="Times New Roman"/>
          <w:sz w:val="24"/>
          <w:szCs w:val="24"/>
        </w:rPr>
      </w:pPr>
      <w:r w:rsidRPr="00502073">
        <w:rPr>
          <w:rFonts w:ascii="Times New Roman" w:eastAsia="Times New Roman" w:hAnsi="Times New Roman" w:cs="Times New Roman"/>
          <w:sz w:val="24"/>
          <w:szCs w:val="24"/>
        </w:rPr>
        <w:t xml:space="preserve">Code of Federal </w:t>
      </w:r>
      <w:proofErr w:type="spellStart"/>
      <w:r w:rsidRPr="00502073">
        <w:rPr>
          <w:rFonts w:ascii="Times New Roman" w:eastAsia="Times New Roman" w:hAnsi="Times New Roman" w:cs="Times New Roman"/>
          <w:sz w:val="24"/>
          <w:szCs w:val="24"/>
        </w:rPr>
        <w:t>Regutafions</w:t>
      </w:r>
      <w:proofErr w:type="spellEnd"/>
      <w:r w:rsidRPr="00502073">
        <w:rPr>
          <w:rFonts w:ascii="Times New Roman" w:eastAsia="Times New Roman" w:hAnsi="Times New Roman" w:cs="Times New Roman"/>
          <w:sz w:val="24"/>
          <w:szCs w:val="24"/>
        </w:rPr>
        <w:t xml:space="preserve">, 29CFR part 1910 </w:t>
      </w:r>
      <w:proofErr w:type="spellStart"/>
      <w:r w:rsidRPr="00502073">
        <w:rPr>
          <w:rFonts w:ascii="Times New Roman" w:eastAsia="Times New Roman" w:hAnsi="Times New Roman" w:cs="Times New Roman"/>
          <w:sz w:val="24"/>
          <w:szCs w:val="24"/>
        </w:rPr>
        <w:t>subparz</w:t>
      </w:r>
      <w:proofErr w:type="spellEnd"/>
      <w:r w:rsidRPr="00502073">
        <w:rPr>
          <w:rFonts w:ascii="Times New Roman" w:eastAsia="Times New Roman" w:hAnsi="Times New Roman" w:cs="Times New Roman"/>
          <w:sz w:val="24"/>
          <w:szCs w:val="24"/>
        </w:rPr>
        <w:t>., U.S. Govt. Printing Office, Washington, DC 20402 (latest edition)'</w:t>
      </w:r>
    </w:p>
    <w:p w14:paraId="32124689" w14:textId="77777777" w:rsidR="00C352BC" w:rsidRPr="00502073" w:rsidRDefault="00C352BC" w:rsidP="005C3341">
      <w:pPr>
        <w:spacing w:after="0" w:line="360" w:lineRule="auto"/>
        <w:ind w:left="720" w:right="379"/>
        <w:jc w:val="both"/>
        <w:rPr>
          <w:rFonts w:ascii="Times New Roman" w:hAnsi="Times New Roman" w:cs="Times New Roman"/>
          <w:sz w:val="24"/>
          <w:szCs w:val="24"/>
        </w:rPr>
      </w:pPr>
      <w:r w:rsidRPr="00502073">
        <w:rPr>
          <w:rFonts w:ascii="Times New Roman" w:eastAsia="Times New Roman" w:hAnsi="Times New Roman" w:cs="Times New Roman"/>
          <w:sz w:val="24"/>
          <w:szCs w:val="24"/>
        </w:rPr>
        <w:t>Fawcett, H.H. and W.S. Wood, Safety and Accident Prevention in Chemical Operations, 2nd edition, Wiley-</w:t>
      </w:r>
      <w:proofErr w:type="spellStart"/>
      <w:r w:rsidRPr="00502073">
        <w:rPr>
          <w:rFonts w:ascii="Times New Roman" w:eastAsia="Times New Roman" w:hAnsi="Times New Roman" w:cs="Times New Roman"/>
          <w:sz w:val="24"/>
          <w:szCs w:val="24"/>
        </w:rPr>
        <w:t>lnterscience</w:t>
      </w:r>
      <w:proofErr w:type="spellEnd"/>
      <w:r w:rsidRPr="00502073">
        <w:rPr>
          <w:rFonts w:ascii="Times New Roman" w:eastAsia="Times New Roman" w:hAnsi="Times New Roman" w:cs="Times New Roman"/>
          <w:sz w:val="24"/>
          <w:szCs w:val="24"/>
        </w:rPr>
        <w:t>, New York, 1982.</w:t>
      </w:r>
    </w:p>
    <w:p w14:paraId="0228C559" w14:textId="2E3CC7BA" w:rsidR="00C352BC" w:rsidRPr="00502073" w:rsidRDefault="00C352BC" w:rsidP="005C3341">
      <w:pPr>
        <w:spacing w:after="0" w:line="360" w:lineRule="auto"/>
        <w:ind w:left="720" w:right="379"/>
        <w:jc w:val="both"/>
        <w:rPr>
          <w:rFonts w:ascii="Times New Roman" w:hAnsi="Times New Roman" w:cs="Times New Roman"/>
          <w:sz w:val="24"/>
          <w:szCs w:val="24"/>
        </w:rPr>
      </w:pPr>
      <w:proofErr w:type="spellStart"/>
      <w:r w:rsidRPr="00502073">
        <w:rPr>
          <w:rFonts w:ascii="Times New Roman" w:eastAsia="Times New Roman" w:hAnsi="Times New Roman" w:cs="Times New Roman"/>
          <w:sz w:val="24"/>
          <w:szCs w:val="24"/>
        </w:rPr>
        <w:t>Flury</w:t>
      </w:r>
      <w:proofErr w:type="spellEnd"/>
      <w:r w:rsidRPr="00502073">
        <w:rPr>
          <w:rFonts w:ascii="Times New Roman" w:eastAsia="Times New Roman" w:hAnsi="Times New Roman" w:cs="Times New Roman"/>
          <w:sz w:val="24"/>
          <w:szCs w:val="24"/>
        </w:rPr>
        <w:t xml:space="preserve">, Patricia A., Environmental </w:t>
      </w:r>
      <w:proofErr w:type="spellStart"/>
      <w:r w:rsidR="006C21EF">
        <w:rPr>
          <w:rFonts w:ascii="Times New Roman" w:eastAsia="Times New Roman" w:hAnsi="Times New Roman" w:cs="Times New Roman"/>
          <w:sz w:val="24"/>
          <w:szCs w:val="24"/>
        </w:rPr>
        <w:t>Environmental</w:t>
      </w:r>
      <w:proofErr w:type="spellEnd"/>
      <w:r w:rsidR="006C21EF">
        <w:rPr>
          <w:rFonts w:ascii="Times New Roman" w:eastAsia="Times New Roman" w:hAnsi="Times New Roman" w:cs="Times New Roman"/>
          <w:sz w:val="24"/>
          <w:szCs w:val="24"/>
        </w:rPr>
        <w:t xml:space="preserve"> </w:t>
      </w:r>
      <w:r w:rsidRPr="00502073">
        <w:rPr>
          <w:rFonts w:ascii="Times New Roman" w:eastAsia="Times New Roman" w:hAnsi="Times New Roman" w:cs="Times New Roman"/>
          <w:sz w:val="24"/>
          <w:szCs w:val="24"/>
        </w:rPr>
        <w:t xml:space="preserve">in </w:t>
      </w:r>
      <w:proofErr w:type="spellStart"/>
      <w:r w:rsidRPr="00502073">
        <w:rPr>
          <w:rFonts w:ascii="Times New Roman" w:eastAsia="Times New Roman" w:hAnsi="Times New Roman" w:cs="Times New Roman"/>
          <w:sz w:val="24"/>
          <w:szCs w:val="24"/>
        </w:rPr>
        <w:t>thte</w:t>
      </w:r>
      <w:proofErr w:type="spellEnd"/>
      <w:r w:rsidRPr="00502073">
        <w:rPr>
          <w:rFonts w:ascii="Times New Roman" w:eastAsia="Times New Roman" w:hAnsi="Times New Roman" w:cs="Times New Roman"/>
          <w:sz w:val="24"/>
          <w:szCs w:val="24"/>
        </w:rPr>
        <w:t xml:space="preserve"> Hospital Laboratory, Charles C. Thomas Publisher, Springfield, l1, 1978.</w:t>
      </w:r>
    </w:p>
    <w:p w14:paraId="7127970F" w14:textId="77777777" w:rsidR="00C352BC" w:rsidRPr="00502073" w:rsidRDefault="00C352BC" w:rsidP="005C3341">
      <w:pPr>
        <w:spacing w:after="0" w:line="360" w:lineRule="auto"/>
        <w:ind w:left="720" w:right="379"/>
        <w:jc w:val="both"/>
        <w:rPr>
          <w:rFonts w:ascii="Times New Roman" w:hAnsi="Times New Roman" w:cs="Times New Roman"/>
          <w:sz w:val="24"/>
          <w:szCs w:val="24"/>
        </w:rPr>
      </w:pPr>
      <w:r w:rsidRPr="00502073">
        <w:rPr>
          <w:rFonts w:ascii="Times New Roman" w:eastAsia="Times New Roman" w:hAnsi="Times New Roman" w:cs="Times New Roman"/>
          <w:sz w:val="24"/>
          <w:szCs w:val="24"/>
        </w:rPr>
        <w:t xml:space="preserve">Fire Protection Guide on Hazardous </w:t>
      </w:r>
      <w:proofErr w:type="spellStart"/>
      <w:r w:rsidRPr="00502073">
        <w:rPr>
          <w:rFonts w:ascii="Times New Roman" w:eastAsia="Times New Roman" w:hAnsi="Times New Roman" w:cs="Times New Roman"/>
          <w:sz w:val="24"/>
          <w:szCs w:val="24"/>
        </w:rPr>
        <w:t>Materiats</w:t>
      </w:r>
      <w:proofErr w:type="spellEnd"/>
      <w:r w:rsidRPr="00502073">
        <w:rPr>
          <w:rFonts w:ascii="Times New Roman" w:eastAsia="Times New Roman" w:hAnsi="Times New Roman" w:cs="Times New Roman"/>
          <w:sz w:val="24"/>
          <w:szCs w:val="24"/>
        </w:rPr>
        <w:t xml:space="preserve">, 7th Edition, National Fire Protection Association, </w:t>
      </w:r>
      <w:proofErr w:type="spellStart"/>
      <w:r w:rsidRPr="00502073">
        <w:rPr>
          <w:rFonts w:ascii="Times New Roman" w:eastAsia="Times New Roman" w:hAnsi="Times New Roman" w:cs="Times New Roman"/>
          <w:sz w:val="24"/>
          <w:szCs w:val="24"/>
        </w:rPr>
        <w:t>Batterymarch</w:t>
      </w:r>
      <w:proofErr w:type="spellEnd"/>
      <w:r w:rsidRPr="00502073">
        <w:rPr>
          <w:rFonts w:ascii="Times New Roman" w:eastAsia="Times New Roman" w:hAnsi="Times New Roman" w:cs="Times New Roman"/>
          <w:sz w:val="24"/>
          <w:szCs w:val="24"/>
        </w:rPr>
        <w:t xml:space="preserve"> Park, Quincy, MA 02269, 1978.</w:t>
      </w:r>
    </w:p>
    <w:p w14:paraId="16DB0F58" w14:textId="77777777" w:rsidR="00C352BC" w:rsidRPr="00502073" w:rsidRDefault="00C352BC" w:rsidP="005C3341">
      <w:pPr>
        <w:spacing w:after="0" w:line="360" w:lineRule="auto"/>
        <w:ind w:left="720" w:right="379"/>
        <w:jc w:val="both"/>
        <w:rPr>
          <w:rFonts w:ascii="Times New Roman" w:eastAsia="Times New Roman" w:hAnsi="Times New Roman" w:cs="Times New Roman"/>
          <w:sz w:val="24"/>
          <w:szCs w:val="24"/>
        </w:rPr>
      </w:pPr>
      <w:r w:rsidRPr="00502073">
        <w:rPr>
          <w:rFonts w:ascii="Times New Roman" w:eastAsia="Times New Roman" w:hAnsi="Times New Roman" w:cs="Times New Roman"/>
          <w:sz w:val="24"/>
          <w:szCs w:val="24"/>
        </w:rPr>
        <w:t>Green, Michael E. and Amos Turk, Safety in Working with Chemicals, Mac Millan Publishing Co., NY, 1978.</w:t>
      </w:r>
    </w:p>
    <w:p w14:paraId="6CE854F2" w14:textId="03C3924C" w:rsidR="00646337" w:rsidRPr="00502073" w:rsidRDefault="00646337" w:rsidP="005C3341">
      <w:pPr>
        <w:spacing w:after="0" w:line="360" w:lineRule="auto"/>
        <w:ind w:left="720"/>
        <w:jc w:val="both"/>
        <w:rPr>
          <w:rFonts w:ascii="Times New Roman" w:hAnsi="Times New Roman" w:cs="Times New Roman"/>
          <w:sz w:val="24"/>
          <w:szCs w:val="24"/>
        </w:rPr>
      </w:pPr>
      <w:r w:rsidRPr="00502073">
        <w:rPr>
          <w:rFonts w:ascii="Times New Roman" w:eastAsia="Times New Roman" w:hAnsi="Times New Roman" w:cs="Times New Roman"/>
          <w:sz w:val="24"/>
          <w:szCs w:val="24"/>
        </w:rPr>
        <w:t xml:space="preserve">Institutional Environment, </w:t>
      </w:r>
      <w:r w:rsidR="006C21EF">
        <w:rPr>
          <w:rFonts w:ascii="Times New Roman" w:eastAsia="Times New Roman" w:hAnsi="Times New Roman" w:cs="Times New Roman"/>
          <w:sz w:val="24"/>
          <w:szCs w:val="24"/>
        </w:rPr>
        <w:t xml:space="preserve">Environmental </w:t>
      </w:r>
      <w:r w:rsidRPr="00502073">
        <w:rPr>
          <w:rFonts w:ascii="Times New Roman" w:eastAsia="Times New Roman" w:hAnsi="Times New Roman" w:cs="Times New Roman"/>
          <w:sz w:val="24"/>
          <w:szCs w:val="24"/>
        </w:rPr>
        <w:t>manual, G</w:t>
      </w:r>
      <w:r w:rsidRPr="00502073">
        <w:rPr>
          <w:rFonts w:ascii="Times New Roman" w:eastAsia="Baskerville Old Face" w:hAnsi="Times New Roman" w:cs="Times New Roman"/>
          <w:bCs/>
          <w:sz w:val="24"/>
          <w:szCs w:val="24"/>
        </w:rPr>
        <w:t xml:space="preserve">overnment College of Engineering, </w:t>
      </w:r>
      <w:r w:rsidR="00F15D67" w:rsidRPr="00502073">
        <w:rPr>
          <w:rFonts w:ascii="Times New Roman" w:eastAsia="Baskerville Old Face" w:hAnsi="Times New Roman" w:cs="Times New Roman"/>
          <w:bCs/>
          <w:sz w:val="24"/>
          <w:szCs w:val="24"/>
        </w:rPr>
        <w:t>Kannur, Kerala</w:t>
      </w:r>
      <w:r w:rsidRPr="00502073">
        <w:rPr>
          <w:rFonts w:ascii="Times New Roman" w:eastAsia="Times New Roman" w:hAnsi="Times New Roman" w:cs="Times New Roman"/>
          <w:sz w:val="24"/>
          <w:szCs w:val="24"/>
        </w:rPr>
        <w:t>.</w:t>
      </w:r>
    </w:p>
    <w:p w14:paraId="280FA7AD" w14:textId="77777777" w:rsidR="00C352BC" w:rsidRPr="00502073" w:rsidRDefault="00C352BC" w:rsidP="005C3341">
      <w:pPr>
        <w:spacing w:after="0" w:line="360" w:lineRule="auto"/>
        <w:ind w:left="720" w:right="379"/>
        <w:jc w:val="both"/>
        <w:rPr>
          <w:rFonts w:ascii="Times New Roman" w:hAnsi="Times New Roman" w:cs="Times New Roman"/>
          <w:sz w:val="24"/>
          <w:szCs w:val="24"/>
        </w:rPr>
      </w:pPr>
      <w:proofErr w:type="spellStart"/>
      <w:r w:rsidRPr="00502073">
        <w:rPr>
          <w:rFonts w:ascii="Times New Roman" w:eastAsia="Times New Roman" w:hAnsi="Times New Roman" w:cs="Times New Roman"/>
          <w:sz w:val="24"/>
          <w:szCs w:val="24"/>
        </w:rPr>
        <w:t>Instituitional</w:t>
      </w:r>
      <w:proofErr w:type="spellEnd"/>
      <w:r w:rsidRPr="00502073">
        <w:rPr>
          <w:rFonts w:ascii="Times New Roman" w:eastAsia="Times New Roman" w:hAnsi="Times New Roman" w:cs="Times New Roman"/>
          <w:sz w:val="24"/>
          <w:szCs w:val="24"/>
        </w:rPr>
        <w:t xml:space="preserve"> Health, Safety and Environment Manual, College of Engineering, Govt. College of Engineering, </w:t>
      </w:r>
      <w:proofErr w:type="spellStart"/>
      <w:r w:rsidRPr="00502073">
        <w:rPr>
          <w:rFonts w:ascii="Times New Roman" w:eastAsia="Times New Roman" w:hAnsi="Times New Roman" w:cs="Times New Roman"/>
          <w:sz w:val="24"/>
          <w:szCs w:val="24"/>
        </w:rPr>
        <w:t>Kunnur</w:t>
      </w:r>
      <w:proofErr w:type="spellEnd"/>
      <w:r w:rsidRPr="00502073">
        <w:rPr>
          <w:rFonts w:ascii="Times New Roman" w:eastAsia="Times New Roman" w:hAnsi="Times New Roman" w:cs="Times New Roman"/>
          <w:sz w:val="24"/>
          <w:szCs w:val="24"/>
        </w:rPr>
        <w:t>, Kerala.</w:t>
      </w:r>
    </w:p>
    <w:p w14:paraId="7BA050B7" w14:textId="77777777" w:rsidR="00C352BC" w:rsidRPr="00502073" w:rsidRDefault="00C352BC" w:rsidP="005C3341">
      <w:pPr>
        <w:spacing w:after="0" w:line="360" w:lineRule="auto"/>
        <w:ind w:left="720" w:right="379"/>
        <w:jc w:val="both"/>
        <w:rPr>
          <w:rFonts w:ascii="Times New Roman" w:hAnsi="Times New Roman" w:cs="Times New Roman"/>
          <w:sz w:val="24"/>
          <w:szCs w:val="24"/>
        </w:rPr>
      </w:pPr>
      <w:r w:rsidRPr="00502073">
        <w:rPr>
          <w:rFonts w:ascii="Times New Roman" w:eastAsia="Times New Roman" w:hAnsi="Times New Roman" w:cs="Times New Roman"/>
          <w:sz w:val="24"/>
          <w:szCs w:val="24"/>
        </w:rPr>
        <w:t>IARC Monographs on the Evaluation of the Carcinogenic Risk of Chemicals to Man, World Health Organization Publications Centre, 49 Sheridan Avenue, Albany, New York12210 (latest edition).</w:t>
      </w:r>
    </w:p>
    <w:p w14:paraId="50457783" w14:textId="77777777" w:rsidR="00C352BC" w:rsidRPr="00502073" w:rsidRDefault="00C352BC" w:rsidP="005C3341">
      <w:pPr>
        <w:spacing w:after="0" w:line="360" w:lineRule="auto"/>
        <w:ind w:left="720" w:right="379"/>
        <w:jc w:val="both"/>
        <w:rPr>
          <w:rFonts w:ascii="Times New Roman" w:hAnsi="Times New Roman" w:cs="Times New Roman"/>
          <w:sz w:val="24"/>
          <w:szCs w:val="24"/>
        </w:rPr>
      </w:pPr>
      <w:r w:rsidRPr="00502073">
        <w:rPr>
          <w:rFonts w:ascii="Times New Roman" w:eastAsia="Times New Roman" w:hAnsi="Times New Roman" w:cs="Times New Roman"/>
          <w:sz w:val="24"/>
          <w:szCs w:val="24"/>
        </w:rPr>
        <w:t>Imad, A. P. and C. L. Watson, "Ventilation index An Easy Way to Decide About Hazardous Liquids", Professional Safety, pp. 15-18. April 1980.</w:t>
      </w:r>
    </w:p>
    <w:p w14:paraId="1406C053" w14:textId="77777777" w:rsidR="00C352BC" w:rsidRPr="00502073" w:rsidRDefault="00C352BC" w:rsidP="005C3341">
      <w:pPr>
        <w:spacing w:after="0" w:line="360" w:lineRule="auto"/>
        <w:ind w:left="720" w:right="379"/>
        <w:jc w:val="both"/>
        <w:rPr>
          <w:rFonts w:ascii="Times New Roman" w:hAnsi="Times New Roman" w:cs="Times New Roman"/>
          <w:sz w:val="24"/>
          <w:szCs w:val="24"/>
        </w:rPr>
      </w:pPr>
      <w:r w:rsidRPr="00502073">
        <w:rPr>
          <w:rFonts w:ascii="Times New Roman" w:eastAsia="Times New Roman" w:hAnsi="Times New Roman" w:cs="Times New Roman"/>
          <w:sz w:val="24"/>
          <w:szCs w:val="24"/>
        </w:rPr>
        <w:lastRenderedPageBreak/>
        <w:t xml:space="preserve">Kaufman, James A., Laboratory Safety Guidelines, Dow Chemical Co., Box 1713, Midland, </w:t>
      </w:r>
      <w:proofErr w:type="spellStart"/>
      <w:r w:rsidRPr="00502073">
        <w:rPr>
          <w:rFonts w:ascii="Times New Roman" w:eastAsia="Times New Roman" w:hAnsi="Times New Roman" w:cs="Times New Roman"/>
          <w:sz w:val="24"/>
          <w:szCs w:val="24"/>
        </w:rPr>
        <w:t>Ml</w:t>
      </w:r>
      <w:proofErr w:type="spellEnd"/>
      <w:r w:rsidRPr="00502073">
        <w:rPr>
          <w:rFonts w:ascii="Times New Roman" w:eastAsia="Times New Roman" w:hAnsi="Times New Roman" w:cs="Times New Roman"/>
          <w:sz w:val="24"/>
          <w:szCs w:val="24"/>
        </w:rPr>
        <w:t xml:space="preserve"> 48640, 1977.</w:t>
      </w:r>
    </w:p>
    <w:p w14:paraId="620CDA8F" w14:textId="77777777" w:rsidR="001F580B" w:rsidRPr="00502073" w:rsidRDefault="001F580B" w:rsidP="005C3341">
      <w:pPr>
        <w:pStyle w:val="ListParagraph"/>
        <w:shd w:val="clear" w:color="auto" w:fill="FFFFFF"/>
        <w:spacing w:after="0" w:line="360" w:lineRule="auto"/>
        <w:jc w:val="both"/>
        <w:rPr>
          <w:rFonts w:ascii="Times New Roman" w:eastAsia="Times New Roman" w:hAnsi="Times New Roman" w:cs="Times New Roman"/>
          <w:color w:val="222222"/>
          <w:sz w:val="24"/>
          <w:szCs w:val="24"/>
          <w:lang w:val="en-US"/>
        </w:rPr>
      </w:pPr>
      <w:r w:rsidRPr="00502073">
        <w:rPr>
          <w:rFonts w:ascii="Times New Roman" w:eastAsia="Times New Roman" w:hAnsi="Times New Roman" w:cs="Times New Roman"/>
          <w:color w:val="222222"/>
          <w:sz w:val="24"/>
          <w:szCs w:val="24"/>
          <w:lang w:val="en-US"/>
        </w:rPr>
        <w:t>National Building Code of India 2005, Part 4.</w:t>
      </w:r>
    </w:p>
    <w:p w14:paraId="222998D0" w14:textId="77777777" w:rsidR="00C352BC" w:rsidRPr="00502073" w:rsidRDefault="00C352BC" w:rsidP="005C3341">
      <w:pPr>
        <w:spacing w:after="0" w:line="360" w:lineRule="auto"/>
        <w:ind w:left="720" w:right="379"/>
        <w:jc w:val="both"/>
        <w:rPr>
          <w:rFonts w:ascii="Times New Roman" w:hAnsi="Times New Roman" w:cs="Times New Roman"/>
          <w:sz w:val="24"/>
          <w:szCs w:val="24"/>
        </w:rPr>
      </w:pPr>
      <w:r w:rsidRPr="00502073">
        <w:rPr>
          <w:rFonts w:ascii="Times New Roman" w:eastAsia="Times New Roman" w:hAnsi="Times New Roman" w:cs="Times New Roman"/>
          <w:sz w:val="24"/>
          <w:szCs w:val="24"/>
        </w:rPr>
        <w:t xml:space="preserve">National </w:t>
      </w:r>
      <w:proofErr w:type="spellStart"/>
      <w:r w:rsidRPr="00502073">
        <w:rPr>
          <w:rFonts w:ascii="Times New Roman" w:eastAsia="Times New Roman" w:hAnsi="Times New Roman" w:cs="Times New Roman"/>
          <w:sz w:val="24"/>
          <w:szCs w:val="24"/>
        </w:rPr>
        <w:t>lnstitute</w:t>
      </w:r>
      <w:proofErr w:type="spellEnd"/>
      <w:r w:rsidRPr="00502073">
        <w:rPr>
          <w:rFonts w:ascii="Times New Roman" w:eastAsia="Times New Roman" w:hAnsi="Times New Roman" w:cs="Times New Roman"/>
          <w:sz w:val="24"/>
          <w:szCs w:val="24"/>
        </w:rPr>
        <w:t xml:space="preserve"> of Health, NIH Guidelines for the Laboratory Use of Chemical Carcinogens, NIH </w:t>
      </w:r>
      <w:proofErr w:type="spellStart"/>
      <w:r w:rsidRPr="00502073">
        <w:rPr>
          <w:rFonts w:ascii="Times New Roman" w:eastAsia="Times New Roman" w:hAnsi="Times New Roman" w:cs="Times New Roman"/>
          <w:sz w:val="24"/>
          <w:szCs w:val="24"/>
        </w:rPr>
        <w:t>Pub.No</w:t>
      </w:r>
      <w:proofErr w:type="spellEnd"/>
      <w:r w:rsidRPr="00502073">
        <w:rPr>
          <w:rFonts w:ascii="Times New Roman" w:eastAsia="Times New Roman" w:hAnsi="Times New Roman" w:cs="Times New Roman"/>
          <w:sz w:val="24"/>
          <w:szCs w:val="24"/>
        </w:rPr>
        <w:t>. 81-2385, Government Printing Office, Washington, DC 20402, 1981.</w:t>
      </w:r>
    </w:p>
    <w:p w14:paraId="30D81684" w14:textId="77777777" w:rsidR="00C352BC" w:rsidRPr="00502073" w:rsidRDefault="00C352BC" w:rsidP="005C3341">
      <w:pPr>
        <w:spacing w:after="0" w:line="360" w:lineRule="auto"/>
        <w:ind w:left="720" w:right="379"/>
        <w:jc w:val="both"/>
        <w:rPr>
          <w:rFonts w:ascii="Times New Roman" w:hAnsi="Times New Roman" w:cs="Times New Roman"/>
          <w:sz w:val="24"/>
          <w:szCs w:val="24"/>
        </w:rPr>
      </w:pPr>
      <w:r w:rsidRPr="00502073">
        <w:rPr>
          <w:rFonts w:ascii="Times New Roman" w:eastAsia="Times New Roman" w:hAnsi="Times New Roman" w:cs="Times New Roman"/>
          <w:sz w:val="24"/>
          <w:szCs w:val="24"/>
        </w:rPr>
        <w:t>National Research Council, Prudent Practices for Disposal of Chemicals from Laboratories, National Academy Press, Washington, DC, 1983.</w:t>
      </w:r>
    </w:p>
    <w:p w14:paraId="6CE48D35" w14:textId="77777777" w:rsidR="00C352BC" w:rsidRPr="00502073" w:rsidRDefault="00C352BC" w:rsidP="005C3341">
      <w:pPr>
        <w:spacing w:after="0" w:line="360" w:lineRule="auto"/>
        <w:ind w:left="720" w:right="379"/>
        <w:jc w:val="both"/>
        <w:rPr>
          <w:rFonts w:ascii="Times New Roman" w:eastAsia="Times New Roman" w:hAnsi="Times New Roman" w:cs="Times New Roman"/>
          <w:sz w:val="24"/>
          <w:szCs w:val="24"/>
        </w:rPr>
      </w:pPr>
      <w:r w:rsidRPr="00502073">
        <w:rPr>
          <w:rFonts w:ascii="Times New Roman" w:eastAsia="Times New Roman" w:hAnsi="Times New Roman" w:cs="Times New Roman"/>
          <w:sz w:val="24"/>
          <w:szCs w:val="24"/>
        </w:rPr>
        <w:t>National Research Council, Prudent Practices for Handling Hazardous Chemicals in Laboratories, National Academy Press, Washington, DC, 1981.</w:t>
      </w:r>
    </w:p>
    <w:p w14:paraId="170A207E" w14:textId="0F0077FC" w:rsidR="00C352BC" w:rsidRPr="00502073" w:rsidRDefault="00C352BC" w:rsidP="005C3341">
      <w:pPr>
        <w:spacing w:after="0" w:line="360" w:lineRule="auto"/>
        <w:ind w:left="720" w:right="379"/>
        <w:jc w:val="both"/>
        <w:rPr>
          <w:rFonts w:ascii="Times New Roman" w:hAnsi="Times New Roman" w:cs="Times New Roman"/>
          <w:sz w:val="24"/>
          <w:szCs w:val="24"/>
        </w:rPr>
      </w:pPr>
      <w:r w:rsidRPr="00502073">
        <w:rPr>
          <w:rFonts w:ascii="Times New Roman" w:eastAsia="Times New Roman" w:hAnsi="Times New Roman" w:cs="Times New Roman"/>
          <w:sz w:val="24"/>
          <w:szCs w:val="24"/>
        </w:rPr>
        <w:t xml:space="preserve">National Toxicology program, U.S. Department of Health and Human Services, Annual Report on </w:t>
      </w:r>
      <w:r w:rsidR="00F15D67" w:rsidRPr="00502073">
        <w:rPr>
          <w:rFonts w:ascii="Times New Roman" w:eastAsia="Times New Roman" w:hAnsi="Times New Roman" w:cs="Times New Roman"/>
          <w:sz w:val="24"/>
          <w:szCs w:val="24"/>
        </w:rPr>
        <w:t>Ca, rcin</w:t>
      </w:r>
      <w:r w:rsidRPr="00502073">
        <w:rPr>
          <w:rFonts w:ascii="Times New Roman" w:eastAsia="Times New Roman" w:hAnsi="Times New Roman" w:cs="Times New Roman"/>
          <w:sz w:val="24"/>
          <w:szCs w:val="24"/>
        </w:rPr>
        <w:t>6</w:t>
      </w:r>
      <w:r w:rsidR="00F15D67" w:rsidRPr="00502073">
        <w:rPr>
          <w:rFonts w:ascii="Times New Roman" w:eastAsia="Times New Roman" w:hAnsi="Times New Roman" w:cs="Times New Roman"/>
          <w:sz w:val="24"/>
          <w:szCs w:val="24"/>
        </w:rPr>
        <w:t>gens, -</w:t>
      </w:r>
      <w:r w:rsidRPr="00502073">
        <w:rPr>
          <w:rFonts w:ascii="Times New Roman" w:eastAsia="Times New Roman" w:hAnsi="Times New Roman" w:cs="Times New Roman"/>
          <w:sz w:val="24"/>
          <w:szCs w:val="24"/>
        </w:rPr>
        <w:t>Public Health Service, U.S. Govt. Printing Office, Washington DC, (latest edition).</w:t>
      </w:r>
    </w:p>
    <w:p w14:paraId="7A8D4D86" w14:textId="2A29C796" w:rsidR="00C352BC" w:rsidRPr="00502073" w:rsidRDefault="00C352BC" w:rsidP="005C3341">
      <w:pPr>
        <w:spacing w:after="0" w:line="360" w:lineRule="auto"/>
        <w:ind w:left="720" w:right="379"/>
        <w:jc w:val="both"/>
        <w:rPr>
          <w:rFonts w:ascii="Times New Roman" w:hAnsi="Times New Roman" w:cs="Times New Roman"/>
          <w:sz w:val="24"/>
          <w:szCs w:val="24"/>
        </w:rPr>
      </w:pPr>
      <w:r w:rsidRPr="00502073">
        <w:rPr>
          <w:rFonts w:ascii="Times New Roman" w:eastAsia="Times New Roman" w:hAnsi="Times New Roman" w:cs="Times New Roman"/>
          <w:sz w:val="24"/>
          <w:szCs w:val="24"/>
        </w:rPr>
        <w:t>NTOSH/OSHA pocket Guide to Chemical Hazards, NIOSH Pub. No. 85-114, U-</w:t>
      </w:r>
      <w:r w:rsidR="00F15D67" w:rsidRPr="00502073">
        <w:rPr>
          <w:rFonts w:ascii="Times New Roman" w:eastAsia="Times New Roman" w:hAnsi="Times New Roman" w:cs="Times New Roman"/>
          <w:sz w:val="24"/>
          <w:szCs w:val="24"/>
        </w:rPr>
        <w:t>S. Govt</w:t>
      </w:r>
      <w:r w:rsidRPr="00502073">
        <w:rPr>
          <w:rFonts w:ascii="Times New Roman" w:eastAsia="Times New Roman" w:hAnsi="Times New Roman" w:cs="Times New Roman"/>
          <w:sz w:val="24"/>
          <w:szCs w:val="24"/>
        </w:rPr>
        <w:t xml:space="preserve"> Printing Office, Washington, DC, 1985 (or latest edition).</w:t>
      </w:r>
    </w:p>
    <w:p w14:paraId="19E40006" w14:textId="77777777" w:rsidR="00C352BC" w:rsidRPr="00502073" w:rsidRDefault="00C352BC" w:rsidP="005C3341">
      <w:pPr>
        <w:spacing w:after="0" w:line="360" w:lineRule="auto"/>
        <w:ind w:left="720" w:right="379"/>
        <w:jc w:val="both"/>
        <w:rPr>
          <w:rFonts w:ascii="Times New Roman" w:hAnsi="Times New Roman" w:cs="Times New Roman"/>
          <w:sz w:val="24"/>
          <w:szCs w:val="24"/>
        </w:rPr>
      </w:pPr>
      <w:r w:rsidRPr="00502073">
        <w:rPr>
          <w:rFonts w:ascii="Times New Roman" w:eastAsia="Times New Roman" w:hAnsi="Times New Roman" w:cs="Times New Roman"/>
          <w:sz w:val="24"/>
          <w:szCs w:val="24"/>
        </w:rPr>
        <w:t>National Fire Protection Association, Fire Protection for Laboratories Using Chemicals, NFPA-4s, 1982.</w:t>
      </w:r>
    </w:p>
    <w:p w14:paraId="5AE1A0D9" w14:textId="77777777" w:rsidR="00C352BC" w:rsidRPr="00502073" w:rsidRDefault="00C352BC" w:rsidP="005C3341">
      <w:pPr>
        <w:spacing w:after="0" w:line="360" w:lineRule="auto"/>
        <w:ind w:left="720" w:right="379"/>
        <w:jc w:val="both"/>
        <w:rPr>
          <w:rFonts w:ascii="Times New Roman" w:hAnsi="Times New Roman" w:cs="Times New Roman"/>
          <w:sz w:val="24"/>
          <w:szCs w:val="24"/>
        </w:rPr>
      </w:pPr>
      <w:r w:rsidRPr="00502073">
        <w:rPr>
          <w:rFonts w:ascii="Times New Roman" w:eastAsia="Times New Roman" w:hAnsi="Times New Roman" w:cs="Times New Roman"/>
          <w:sz w:val="24"/>
          <w:szCs w:val="24"/>
        </w:rPr>
        <w:t xml:space="preserve">National Fire Protection Association, Safety Standard for Laboratories in Health Related </w:t>
      </w:r>
      <w:proofErr w:type="spellStart"/>
      <w:r w:rsidRPr="00502073">
        <w:rPr>
          <w:rFonts w:ascii="Times New Roman" w:eastAsia="Times New Roman" w:hAnsi="Times New Roman" w:cs="Times New Roman"/>
          <w:sz w:val="24"/>
          <w:szCs w:val="24"/>
        </w:rPr>
        <w:t>lnstitutions</w:t>
      </w:r>
      <w:proofErr w:type="spellEnd"/>
      <w:r w:rsidRPr="00502073">
        <w:rPr>
          <w:rFonts w:ascii="Times New Roman" w:eastAsia="Times New Roman" w:hAnsi="Times New Roman" w:cs="Times New Roman"/>
          <w:sz w:val="24"/>
          <w:szCs w:val="24"/>
        </w:rPr>
        <w:t>, NFPA-56c, 1980.</w:t>
      </w:r>
    </w:p>
    <w:p w14:paraId="1CE4874A" w14:textId="77777777" w:rsidR="00C352BC" w:rsidRPr="00502073" w:rsidRDefault="00C352BC" w:rsidP="005C3341">
      <w:pPr>
        <w:pStyle w:val="ListParagraph"/>
        <w:shd w:val="clear" w:color="auto" w:fill="FFFFFF"/>
        <w:spacing w:after="0" w:line="360" w:lineRule="auto"/>
        <w:jc w:val="both"/>
        <w:rPr>
          <w:rFonts w:ascii="Times New Roman" w:eastAsia="Times New Roman" w:hAnsi="Times New Roman" w:cs="Times New Roman"/>
          <w:color w:val="222222"/>
          <w:sz w:val="24"/>
          <w:szCs w:val="24"/>
          <w:lang w:val="en-US"/>
        </w:rPr>
      </w:pPr>
      <w:r w:rsidRPr="00502073">
        <w:rPr>
          <w:rFonts w:ascii="Times New Roman" w:eastAsia="Times New Roman" w:hAnsi="Times New Roman" w:cs="Times New Roman"/>
          <w:color w:val="222222"/>
          <w:sz w:val="24"/>
          <w:szCs w:val="24"/>
          <w:lang w:val="en-US"/>
        </w:rPr>
        <w:t>OHSAS 18001:2007</w:t>
      </w:r>
    </w:p>
    <w:p w14:paraId="0626EF4A" w14:textId="1499DF80" w:rsidR="00C352BC" w:rsidRPr="00502073" w:rsidRDefault="00C352BC" w:rsidP="005C3341">
      <w:pPr>
        <w:spacing w:after="0" w:line="360" w:lineRule="auto"/>
        <w:ind w:left="720" w:right="379"/>
        <w:jc w:val="both"/>
        <w:rPr>
          <w:rFonts w:ascii="Times New Roman" w:hAnsi="Times New Roman" w:cs="Times New Roman"/>
          <w:sz w:val="24"/>
          <w:szCs w:val="24"/>
        </w:rPr>
      </w:pPr>
      <w:r w:rsidRPr="00502073">
        <w:rPr>
          <w:rFonts w:ascii="Times New Roman" w:eastAsia="Times New Roman" w:hAnsi="Times New Roman" w:cs="Times New Roman"/>
          <w:sz w:val="24"/>
          <w:szCs w:val="24"/>
        </w:rPr>
        <w:t xml:space="preserve">Occupational Health Guidelines, NIOSH Pub. No. 81 -123, U.S. Govt. Printing </w:t>
      </w:r>
      <w:r w:rsidR="00F15D67" w:rsidRPr="00502073">
        <w:rPr>
          <w:rFonts w:ascii="Times New Roman" w:eastAsia="Times New Roman" w:hAnsi="Times New Roman" w:cs="Times New Roman"/>
          <w:sz w:val="24"/>
          <w:szCs w:val="24"/>
        </w:rPr>
        <w:t>Office, Washington</w:t>
      </w:r>
      <w:r w:rsidRPr="00502073">
        <w:rPr>
          <w:rFonts w:ascii="Times New Roman" w:eastAsia="Times New Roman" w:hAnsi="Times New Roman" w:cs="Times New Roman"/>
          <w:sz w:val="24"/>
          <w:szCs w:val="24"/>
        </w:rPr>
        <w:t>, DC, 1981.</w:t>
      </w:r>
    </w:p>
    <w:p w14:paraId="1EB68F59" w14:textId="2415E8CF" w:rsidR="00C352BC" w:rsidRPr="00502073" w:rsidRDefault="00C352BC" w:rsidP="005C3341">
      <w:pPr>
        <w:spacing w:after="0" w:line="360" w:lineRule="auto"/>
        <w:ind w:left="720" w:right="379"/>
        <w:jc w:val="both"/>
        <w:rPr>
          <w:rFonts w:ascii="Times New Roman" w:hAnsi="Times New Roman" w:cs="Times New Roman"/>
          <w:sz w:val="24"/>
          <w:szCs w:val="24"/>
        </w:rPr>
      </w:pPr>
      <w:r w:rsidRPr="00502073">
        <w:rPr>
          <w:rFonts w:ascii="Times New Roman" w:eastAsia="Times New Roman" w:hAnsi="Times New Roman" w:cs="Times New Roman"/>
          <w:sz w:val="24"/>
          <w:szCs w:val="24"/>
        </w:rPr>
        <w:t xml:space="preserve">Patty, F. A., Industrial Hygiene and Toxicology, John Wiles &amp; </w:t>
      </w:r>
      <w:r w:rsidR="00F15D67" w:rsidRPr="00502073">
        <w:rPr>
          <w:rFonts w:ascii="Times New Roman" w:eastAsia="Times New Roman" w:hAnsi="Times New Roman" w:cs="Times New Roman"/>
          <w:sz w:val="24"/>
          <w:szCs w:val="24"/>
        </w:rPr>
        <w:t xml:space="preserve">Sons, </w:t>
      </w:r>
      <w:proofErr w:type="spellStart"/>
      <w:r w:rsidR="00F15D67" w:rsidRPr="00502073">
        <w:rPr>
          <w:rFonts w:ascii="Times New Roman" w:eastAsia="Times New Roman" w:hAnsi="Times New Roman" w:cs="Times New Roman"/>
          <w:sz w:val="24"/>
          <w:szCs w:val="24"/>
        </w:rPr>
        <w:t>nc</w:t>
      </w:r>
      <w:proofErr w:type="spellEnd"/>
      <w:r w:rsidRPr="00502073">
        <w:rPr>
          <w:rFonts w:ascii="Times New Roman" w:eastAsia="Times New Roman" w:hAnsi="Times New Roman" w:cs="Times New Roman"/>
          <w:sz w:val="24"/>
          <w:szCs w:val="24"/>
        </w:rPr>
        <w:t xml:space="preserve">., New York, </w:t>
      </w:r>
      <w:r w:rsidR="00F15D67" w:rsidRPr="00502073">
        <w:rPr>
          <w:rFonts w:ascii="Times New Roman" w:eastAsia="Times New Roman" w:hAnsi="Times New Roman" w:cs="Times New Roman"/>
          <w:sz w:val="24"/>
          <w:szCs w:val="24"/>
        </w:rPr>
        <w:t>NY, (</w:t>
      </w:r>
      <w:r w:rsidRPr="00502073">
        <w:rPr>
          <w:rFonts w:ascii="Times New Roman" w:eastAsia="Times New Roman" w:hAnsi="Times New Roman" w:cs="Times New Roman"/>
          <w:sz w:val="24"/>
          <w:szCs w:val="24"/>
        </w:rPr>
        <w:t>five volumes).</w:t>
      </w:r>
    </w:p>
    <w:p w14:paraId="5CA61C47" w14:textId="77777777" w:rsidR="00C352BC" w:rsidRPr="00502073" w:rsidRDefault="00C352BC" w:rsidP="005C3341">
      <w:pPr>
        <w:spacing w:after="0" w:line="360" w:lineRule="auto"/>
        <w:ind w:left="720" w:right="379"/>
        <w:jc w:val="both"/>
        <w:rPr>
          <w:rFonts w:ascii="Times New Roman" w:hAnsi="Times New Roman" w:cs="Times New Roman"/>
          <w:sz w:val="24"/>
          <w:szCs w:val="24"/>
        </w:rPr>
      </w:pPr>
      <w:r w:rsidRPr="00502073">
        <w:rPr>
          <w:rFonts w:ascii="Times New Roman" w:eastAsia="Times New Roman" w:hAnsi="Times New Roman" w:cs="Times New Roman"/>
          <w:sz w:val="24"/>
          <w:szCs w:val="24"/>
        </w:rPr>
        <w:t xml:space="preserve">Proctor, N., James P. Hughes, and Michael L. </w:t>
      </w:r>
      <w:proofErr w:type="spellStart"/>
      <w:r w:rsidRPr="00502073">
        <w:rPr>
          <w:rFonts w:ascii="Times New Roman" w:eastAsia="Times New Roman" w:hAnsi="Times New Roman" w:cs="Times New Roman"/>
          <w:sz w:val="24"/>
          <w:szCs w:val="24"/>
        </w:rPr>
        <w:t>Fischman</w:t>
      </w:r>
      <w:proofErr w:type="spellEnd"/>
      <w:r w:rsidRPr="00502073">
        <w:rPr>
          <w:rFonts w:ascii="Times New Roman" w:eastAsia="Times New Roman" w:hAnsi="Times New Roman" w:cs="Times New Roman"/>
          <w:sz w:val="24"/>
          <w:szCs w:val="24"/>
        </w:rPr>
        <w:t>, Chemical Hazards of the Workplace, J.B. Lippincott Co., New York, 2nd Edition, 1988.</w:t>
      </w:r>
    </w:p>
    <w:p w14:paraId="6B97AC8D" w14:textId="5D7F53EE" w:rsidR="00C352BC" w:rsidRPr="00502073" w:rsidRDefault="00C352BC" w:rsidP="005C3341">
      <w:pPr>
        <w:spacing w:after="0" w:line="360" w:lineRule="auto"/>
        <w:ind w:left="720" w:right="379"/>
        <w:jc w:val="both"/>
        <w:rPr>
          <w:rFonts w:ascii="Times New Roman" w:hAnsi="Times New Roman" w:cs="Times New Roman"/>
          <w:sz w:val="24"/>
          <w:szCs w:val="24"/>
        </w:rPr>
      </w:pPr>
      <w:r w:rsidRPr="00502073">
        <w:rPr>
          <w:rFonts w:ascii="Times New Roman" w:eastAsia="Times New Roman" w:hAnsi="Times New Roman" w:cs="Times New Roman"/>
          <w:sz w:val="24"/>
          <w:szCs w:val="24"/>
        </w:rPr>
        <w:t xml:space="preserve">Renfrew, Marcom, </w:t>
      </w:r>
      <w:r w:rsidR="00F15D67" w:rsidRPr="00502073">
        <w:rPr>
          <w:rFonts w:ascii="Times New Roman" w:eastAsia="Times New Roman" w:hAnsi="Times New Roman" w:cs="Times New Roman"/>
          <w:sz w:val="24"/>
          <w:szCs w:val="24"/>
        </w:rPr>
        <w:t>ed.,</w:t>
      </w:r>
      <w:r w:rsidRPr="00502073">
        <w:rPr>
          <w:rFonts w:ascii="Times New Roman" w:eastAsia="Times New Roman" w:hAnsi="Times New Roman" w:cs="Times New Roman"/>
          <w:sz w:val="24"/>
          <w:szCs w:val="24"/>
        </w:rPr>
        <w:t xml:space="preserve"> safety </w:t>
      </w:r>
      <w:proofErr w:type="spellStart"/>
      <w:r w:rsidRPr="00502073">
        <w:rPr>
          <w:rFonts w:ascii="Times New Roman" w:eastAsia="Times New Roman" w:hAnsi="Times New Roman" w:cs="Times New Roman"/>
          <w:sz w:val="24"/>
          <w:szCs w:val="24"/>
        </w:rPr>
        <w:t>inthe</w:t>
      </w:r>
      <w:proofErr w:type="spellEnd"/>
      <w:r w:rsidRPr="00502073">
        <w:rPr>
          <w:rFonts w:ascii="Times New Roman" w:eastAsia="Times New Roman" w:hAnsi="Times New Roman" w:cs="Times New Roman"/>
          <w:sz w:val="24"/>
          <w:szCs w:val="24"/>
        </w:rPr>
        <w:t xml:space="preserve"> chemical Laboratory, J. chem. Ed., Vol. </w:t>
      </w:r>
      <w:proofErr w:type="spellStart"/>
      <w:r w:rsidRPr="00502073">
        <w:rPr>
          <w:rFonts w:ascii="Times New Roman" w:eastAsia="Times New Roman" w:hAnsi="Times New Roman" w:cs="Times New Roman"/>
          <w:sz w:val="24"/>
          <w:szCs w:val="24"/>
        </w:rPr>
        <w:t>lV</w:t>
      </w:r>
      <w:proofErr w:type="spellEnd"/>
      <w:r w:rsidRPr="00502073">
        <w:rPr>
          <w:rFonts w:ascii="Times New Roman" w:eastAsia="Times New Roman" w:hAnsi="Times New Roman" w:cs="Times New Roman"/>
          <w:sz w:val="24"/>
          <w:szCs w:val="24"/>
        </w:rPr>
        <w:t xml:space="preserve">, American Chemical Society, </w:t>
      </w:r>
      <w:proofErr w:type="spellStart"/>
      <w:r w:rsidRPr="00502073">
        <w:rPr>
          <w:rFonts w:ascii="Times New Roman" w:eastAsia="Times New Roman" w:hAnsi="Times New Roman" w:cs="Times New Roman"/>
          <w:sz w:val="24"/>
          <w:szCs w:val="24"/>
        </w:rPr>
        <w:t>Easlon</w:t>
      </w:r>
      <w:proofErr w:type="spellEnd"/>
      <w:r w:rsidRPr="00502073">
        <w:rPr>
          <w:rFonts w:ascii="Times New Roman" w:eastAsia="Times New Roman" w:hAnsi="Times New Roman" w:cs="Times New Roman"/>
          <w:sz w:val="24"/>
          <w:szCs w:val="24"/>
        </w:rPr>
        <w:t>, PA, l98l.</w:t>
      </w:r>
    </w:p>
    <w:p w14:paraId="34C3987B" w14:textId="77777777" w:rsidR="00C352BC" w:rsidRPr="00502073" w:rsidRDefault="00C352BC" w:rsidP="005C3341">
      <w:pPr>
        <w:spacing w:after="0" w:line="360" w:lineRule="auto"/>
        <w:ind w:left="720" w:right="379"/>
        <w:jc w:val="both"/>
        <w:rPr>
          <w:rFonts w:ascii="Times New Roman" w:hAnsi="Times New Roman" w:cs="Times New Roman"/>
          <w:sz w:val="24"/>
          <w:szCs w:val="24"/>
        </w:rPr>
      </w:pPr>
      <w:r w:rsidRPr="00502073">
        <w:rPr>
          <w:rFonts w:ascii="Times New Roman" w:eastAsia="Times New Roman" w:hAnsi="Times New Roman" w:cs="Times New Roman"/>
          <w:sz w:val="24"/>
          <w:szCs w:val="24"/>
        </w:rPr>
        <w:t xml:space="preserve">Registry of Toxic Effects of Chemical Substances, U.S. Department of Health and Human Services, Public Health Service, </w:t>
      </w:r>
      <w:proofErr w:type="spellStart"/>
      <w:r w:rsidRPr="00502073">
        <w:rPr>
          <w:rFonts w:ascii="Times New Roman" w:eastAsia="Times New Roman" w:hAnsi="Times New Roman" w:cs="Times New Roman"/>
          <w:sz w:val="24"/>
          <w:szCs w:val="24"/>
        </w:rPr>
        <w:t>Centers</w:t>
      </w:r>
      <w:proofErr w:type="spellEnd"/>
      <w:r w:rsidRPr="00502073">
        <w:rPr>
          <w:rFonts w:ascii="Times New Roman" w:eastAsia="Times New Roman" w:hAnsi="Times New Roman" w:cs="Times New Roman"/>
          <w:sz w:val="24"/>
          <w:szCs w:val="24"/>
        </w:rPr>
        <w:t xml:space="preserve"> for Disease Control, National </w:t>
      </w:r>
      <w:proofErr w:type="spellStart"/>
      <w:r w:rsidRPr="00502073">
        <w:rPr>
          <w:rFonts w:ascii="Times New Roman" w:eastAsia="Times New Roman" w:hAnsi="Times New Roman" w:cs="Times New Roman"/>
          <w:sz w:val="24"/>
          <w:szCs w:val="24"/>
        </w:rPr>
        <w:t>lnstitute</w:t>
      </w:r>
      <w:proofErr w:type="spellEnd"/>
      <w:r w:rsidRPr="00502073">
        <w:rPr>
          <w:rFonts w:ascii="Times New Roman" w:eastAsia="Times New Roman" w:hAnsi="Times New Roman" w:cs="Times New Roman"/>
          <w:sz w:val="24"/>
          <w:szCs w:val="24"/>
        </w:rPr>
        <w:t xml:space="preserve"> for Occupational Safety and Health, Revised Annually, for </w:t>
      </w:r>
      <w:r w:rsidRPr="00502073">
        <w:rPr>
          <w:rFonts w:ascii="Times New Roman" w:eastAsia="Times New Roman" w:hAnsi="Times New Roman" w:cs="Times New Roman"/>
          <w:sz w:val="24"/>
          <w:szCs w:val="24"/>
        </w:rPr>
        <w:lastRenderedPageBreak/>
        <w:t>sale from Superintendent of Documents U.S. Govt. Printing Office, Washington, DC 20402.</w:t>
      </w:r>
    </w:p>
    <w:p w14:paraId="4EBD78E1" w14:textId="77777777" w:rsidR="001F580B" w:rsidRPr="00502073" w:rsidRDefault="001F580B" w:rsidP="005C3341">
      <w:pPr>
        <w:pStyle w:val="ListParagraph"/>
        <w:shd w:val="clear" w:color="auto" w:fill="FFFFFF"/>
        <w:spacing w:after="0" w:line="360" w:lineRule="auto"/>
        <w:jc w:val="both"/>
        <w:rPr>
          <w:rFonts w:ascii="Times New Roman" w:eastAsia="Times New Roman" w:hAnsi="Times New Roman" w:cs="Times New Roman"/>
          <w:color w:val="222222"/>
          <w:sz w:val="24"/>
          <w:szCs w:val="24"/>
          <w:lang w:val="en-US"/>
        </w:rPr>
      </w:pPr>
      <w:r w:rsidRPr="00502073">
        <w:rPr>
          <w:rFonts w:ascii="Times New Roman" w:eastAsia="Times New Roman" w:hAnsi="Times New Roman" w:cs="Times New Roman"/>
          <w:color w:val="222222"/>
          <w:sz w:val="24"/>
          <w:szCs w:val="24"/>
          <w:lang w:val="en-US"/>
        </w:rPr>
        <w:t>School of Engineering Safety Manual A Reference Guide for Faculty and Staff, University of Dayton</w:t>
      </w:r>
      <w:r w:rsidR="00085E84">
        <w:rPr>
          <w:rFonts w:ascii="Times New Roman" w:eastAsia="Times New Roman" w:hAnsi="Times New Roman" w:cs="Times New Roman"/>
          <w:color w:val="222222"/>
          <w:sz w:val="24"/>
          <w:szCs w:val="24"/>
          <w:lang w:val="en-US"/>
        </w:rPr>
        <w:t>.</w:t>
      </w:r>
    </w:p>
    <w:p w14:paraId="55D3338B" w14:textId="05D528CE" w:rsidR="001F580B" w:rsidRPr="00502073" w:rsidRDefault="001F580B" w:rsidP="005C3341">
      <w:pPr>
        <w:spacing w:after="0" w:line="360" w:lineRule="auto"/>
        <w:ind w:left="720" w:right="379"/>
        <w:jc w:val="both"/>
        <w:rPr>
          <w:rFonts w:ascii="Times New Roman" w:hAnsi="Times New Roman" w:cs="Times New Roman"/>
          <w:sz w:val="24"/>
          <w:szCs w:val="24"/>
        </w:rPr>
      </w:pPr>
      <w:proofErr w:type="spellStart"/>
      <w:r w:rsidRPr="00502073">
        <w:rPr>
          <w:rFonts w:ascii="Times New Roman" w:eastAsia="Times New Roman" w:hAnsi="Times New Roman" w:cs="Times New Roman"/>
          <w:sz w:val="24"/>
          <w:szCs w:val="24"/>
        </w:rPr>
        <w:t>Steere</w:t>
      </w:r>
      <w:proofErr w:type="spellEnd"/>
      <w:r w:rsidRPr="00502073">
        <w:rPr>
          <w:rFonts w:ascii="Times New Roman" w:eastAsia="Times New Roman" w:hAnsi="Times New Roman" w:cs="Times New Roman"/>
          <w:sz w:val="24"/>
          <w:szCs w:val="24"/>
        </w:rPr>
        <w:t xml:space="preserve">, Norman V., Handbook of Laboratory Safety, The Chemical Rubber </w:t>
      </w:r>
      <w:r w:rsidR="00F15D67" w:rsidRPr="00502073">
        <w:rPr>
          <w:rFonts w:ascii="Times New Roman" w:eastAsia="Times New Roman" w:hAnsi="Times New Roman" w:cs="Times New Roman"/>
          <w:sz w:val="24"/>
          <w:szCs w:val="24"/>
        </w:rPr>
        <w:t>Company, Cleveland</w:t>
      </w:r>
      <w:r w:rsidRPr="00502073">
        <w:rPr>
          <w:rFonts w:ascii="Times New Roman" w:eastAsia="Times New Roman" w:hAnsi="Times New Roman" w:cs="Times New Roman"/>
          <w:sz w:val="24"/>
          <w:szCs w:val="24"/>
        </w:rPr>
        <w:t>, OH, 1971.</w:t>
      </w:r>
    </w:p>
    <w:p w14:paraId="226D333D" w14:textId="3F20C258" w:rsidR="001F580B" w:rsidRPr="00502073" w:rsidRDefault="001F580B" w:rsidP="005C3341">
      <w:pPr>
        <w:spacing w:after="0" w:line="360" w:lineRule="auto"/>
        <w:ind w:left="720" w:right="439"/>
        <w:jc w:val="both"/>
        <w:rPr>
          <w:rFonts w:ascii="Times New Roman" w:hAnsi="Times New Roman" w:cs="Times New Roman"/>
          <w:sz w:val="24"/>
          <w:szCs w:val="24"/>
        </w:rPr>
      </w:pPr>
      <w:proofErr w:type="spellStart"/>
      <w:r w:rsidRPr="00502073">
        <w:rPr>
          <w:rFonts w:ascii="Times New Roman" w:eastAsia="Times New Roman" w:hAnsi="Times New Roman" w:cs="Times New Roman"/>
          <w:sz w:val="24"/>
          <w:szCs w:val="24"/>
        </w:rPr>
        <w:t>Steere</w:t>
      </w:r>
      <w:proofErr w:type="spellEnd"/>
      <w:r w:rsidRPr="00502073">
        <w:rPr>
          <w:rFonts w:ascii="Times New Roman" w:eastAsia="Times New Roman" w:hAnsi="Times New Roman" w:cs="Times New Roman"/>
          <w:sz w:val="24"/>
          <w:szCs w:val="24"/>
        </w:rPr>
        <w:t xml:space="preserve">, </w:t>
      </w:r>
      <w:proofErr w:type="spellStart"/>
      <w:r w:rsidRPr="00502073">
        <w:rPr>
          <w:rFonts w:ascii="Times New Roman" w:eastAsia="Times New Roman" w:hAnsi="Times New Roman" w:cs="Times New Roman"/>
          <w:sz w:val="24"/>
          <w:szCs w:val="24"/>
        </w:rPr>
        <w:t>Normanv</w:t>
      </w:r>
      <w:proofErr w:type="spellEnd"/>
      <w:r w:rsidRPr="00502073">
        <w:rPr>
          <w:rFonts w:ascii="Times New Roman" w:eastAsia="Times New Roman" w:hAnsi="Times New Roman" w:cs="Times New Roman"/>
          <w:sz w:val="24"/>
          <w:szCs w:val="24"/>
        </w:rPr>
        <w:t xml:space="preserve">., </w:t>
      </w:r>
      <w:r w:rsidR="00F15D67" w:rsidRPr="00502073">
        <w:rPr>
          <w:rFonts w:ascii="Times New Roman" w:eastAsia="Times New Roman" w:hAnsi="Times New Roman" w:cs="Times New Roman"/>
          <w:sz w:val="24"/>
          <w:szCs w:val="24"/>
        </w:rPr>
        <w:t>ed.,</w:t>
      </w:r>
      <w:r w:rsidRPr="00502073">
        <w:rPr>
          <w:rFonts w:ascii="Times New Roman" w:eastAsia="Times New Roman" w:hAnsi="Times New Roman" w:cs="Times New Roman"/>
          <w:sz w:val="24"/>
          <w:szCs w:val="24"/>
        </w:rPr>
        <w:t xml:space="preserve"> safety in the chemical Laboratory, J. chem. Ed., </w:t>
      </w:r>
    </w:p>
    <w:p w14:paraId="52537989" w14:textId="77777777" w:rsidR="001F580B" w:rsidRPr="00502073" w:rsidRDefault="001F580B" w:rsidP="005C3341">
      <w:pPr>
        <w:spacing w:after="0" w:line="360" w:lineRule="auto"/>
        <w:ind w:left="720" w:right="379"/>
        <w:jc w:val="both"/>
        <w:rPr>
          <w:rFonts w:ascii="Times New Roman" w:hAnsi="Times New Roman" w:cs="Times New Roman"/>
          <w:sz w:val="24"/>
          <w:szCs w:val="24"/>
        </w:rPr>
      </w:pPr>
      <w:r w:rsidRPr="00502073">
        <w:rPr>
          <w:rFonts w:ascii="Times New Roman" w:eastAsia="Times New Roman" w:hAnsi="Times New Roman" w:cs="Times New Roman"/>
          <w:sz w:val="24"/>
          <w:szCs w:val="24"/>
        </w:rPr>
        <w:t xml:space="preserve">Sax, </w:t>
      </w:r>
      <w:proofErr w:type="spellStart"/>
      <w:r w:rsidRPr="00502073">
        <w:rPr>
          <w:rFonts w:ascii="Times New Roman" w:eastAsia="Times New Roman" w:hAnsi="Times New Roman" w:cs="Times New Roman"/>
          <w:sz w:val="24"/>
          <w:szCs w:val="24"/>
        </w:rPr>
        <w:t>N.t.</w:t>
      </w:r>
      <w:proofErr w:type="spellEnd"/>
      <w:r w:rsidRPr="00502073">
        <w:rPr>
          <w:rFonts w:ascii="Times New Roman" w:eastAsia="Times New Roman" w:hAnsi="Times New Roman" w:cs="Times New Roman"/>
          <w:sz w:val="24"/>
          <w:szCs w:val="24"/>
        </w:rPr>
        <w:t>, Dangerous Properties of industrial Materials,8th Edition, Van Nostrand Reinhold, NY, 1979.</w:t>
      </w:r>
    </w:p>
    <w:p w14:paraId="676A5675" w14:textId="77777777" w:rsidR="001F580B" w:rsidRPr="00502073" w:rsidRDefault="001F580B" w:rsidP="005C3341">
      <w:pPr>
        <w:spacing w:after="0" w:line="360" w:lineRule="auto"/>
        <w:ind w:left="720" w:right="379"/>
        <w:jc w:val="both"/>
        <w:rPr>
          <w:rFonts w:ascii="Times New Roman" w:hAnsi="Times New Roman" w:cs="Times New Roman"/>
          <w:sz w:val="24"/>
          <w:szCs w:val="24"/>
        </w:rPr>
      </w:pPr>
      <w:r w:rsidRPr="00502073">
        <w:rPr>
          <w:rFonts w:ascii="Times New Roman" w:eastAsia="Times New Roman" w:hAnsi="Times New Roman" w:cs="Times New Roman"/>
          <w:sz w:val="24"/>
          <w:szCs w:val="24"/>
        </w:rPr>
        <w:t xml:space="preserve">Shepard, Thomas H., </w:t>
      </w:r>
      <w:proofErr w:type="spellStart"/>
      <w:r w:rsidRPr="00502073">
        <w:rPr>
          <w:rFonts w:ascii="Times New Roman" w:eastAsia="Times New Roman" w:hAnsi="Times New Roman" w:cs="Times New Roman"/>
          <w:sz w:val="24"/>
          <w:szCs w:val="24"/>
        </w:rPr>
        <w:t>Catalog</w:t>
      </w:r>
      <w:proofErr w:type="spellEnd"/>
      <w:r w:rsidRPr="00502073">
        <w:rPr>
          <w:rFonts w:ascii="Times New Roman" w:eastAsia="Times New Roman" w:hAnsi="Times New Roman" w:cs="Times New Roman"/>
          <w:sz w:val="24"/>
          <w:szCs w:val="24"/>
        </w:rPr>
        <w:t xml:space="preserve"> of Teratogenic Agents,6th Edition, Johns Hopkins University Press, Baltimore, 1989.</w:t>
      </w:r>
    </w:p>
    <w:p w14:paraId="7583B099" w14:textId="77777777" w:rsidR="001F580B" w:rsidRPr="00502073" w:rsidRDefault="001F580B" w:rsidP="005C3341">
      <w:pPr>
        <w:spacing w:after="0" w:line="360" w:lineRule="auto"/>
        <w:ind w:left="720" w:right="379"/>
        <w:jc w:val="both"/>
        <w:rPr>
          <w:rFonts w:ascii="Times New Roman" w:hAnsi="Times New Roman" w:cs="Times New Roman"/>
          <w:sz w:val="24"/>
          <w:szCs w:val="24"/>
        </w:rPr>
      </w:pPr>
      <w:r w:rsidRPr="00502073">
        <w:rPr>
          <w:rFonts w:ascii="Times New Roman" w:eastAsia="Times New Roman" w:hAnsi="Times New Roman" w:cs="Times New Roman"/>
          <w:sz w:val="24"/>
          <w:szCs w:val="24"/>
        </w:rPr>
        <w:t xml:space="preserve">Sitting, Marshall, Handbook of Toxic and Hazardous Chemicals, Noyes Publications, </w:t>
      </w:r>
      <w:proofErr w:type="spellStart"/>
      <w:r w:rsidRPr="00502073">
        <w:rPr>
          <w:rFonts w:ascii="Times New Roman" w:eastAsia="Times New Roman" w:hAnsi="Times New Roman" w:cs="Times New Roman"/>
          <w:sz w:val="24"/>
          <w:szCs w:val="24"/>
        </w:rPr>
        <w:t>ParkRidge</w:t>
      </w:r>
      <w:proofErr w:type="spellEnd"/>
      <w:r w:rsidRPr="00502073">
        <w:rPr>
          <w:rFonts w:ascii="Times New Roman" w:eastAsia="Times New Roman" w:hAnsi="Times New Roman" w:cs="Times New Roman"/>
          <w:sz w:val="24"/>
          <w:szCs w:val="24"/>
        </w:rPr>
        <w:t>, NJ, 1981.</w:t>
      </w:r>
    </w:p>
    <w:p w14:paraId="581AE593" w14:textId="77777777" w:rsidR="001F580B" w:rsidRPr="00502073" w:rsidRDefault="001F580B" w:rsidP="005C3341">
      <w:pPr>
        <w:spacing w:after="0" w:line="360" w:lineRule="auto"/>
        <w:ind w:left="720" w:right="379"/>
        <w:jc w:val="both"/>
        <w:rPr>
          <w:rFonts w:ascii="Times New Roman" w:hAnsi="Times New Roman" w:cs="Times New Roman"/>
          <w:sz w:val="24"/>
          <w:szCs w:val="24"/>
        </w:rPr>
      </w:pPr>
      <w:r w:rsidRPr="00502073">
        <w:rPr>
          <w:rFonts w:ascii="Times New Roman" w:eastAsia="Times New Roman" w:hAnsi="Times New Roman" w:cs="Times New Roman"/>
          <w:sz w:val="24"/>
          <w:szCs w:val="24"/>
        </w:rPr>
        <w:t>Scientific Apparatus Makers Association (SAMA), Standards for Laboratory Fume Hoods, SAMA LF7,1101 16th Street, NW., Washington, DC 20036, 1980.</w:t>
      </w:r>
    </w:p>
    <w:p w14:paraId="1AE62C52" w14:textId="4D70DED0" w:rsidR="00C352BC" w:rsidRPr="00502073" w:rsidRDefault="00C352BC" w:rsidP="005C3341">
      <w:pPr>
        <w:spacing w:after="0" w:line="360" w:lineRule="auto"/>
        <w:ind w:left="720" w:right="379"/>
        <w:jc w:val="both"/>
        <w:rPr>
          <w:rFonts w:ascii="Times New Roman" w:hAnsi="Times New Roman" w:cs="Times New Roman"/>
          <w:sz w:val="24"/>
          <w:szCs w:val="24"/>
        </w:rPr>
      </w:pPr>
      <w:r w:rsidRPr="00502073">
        <w:rPr>
          <w:rFonts w:ascii="Times New Roman" w:eastAsia="Times New Roman" w:hAnsi="Times New Roman" w:cs="Times New Roman"/>
          <w:sz w:val="24"/>
          <w:szCs w:val="24"/>
        </w:rPr>
        <w:t xml:space="preserve">Young, Jay A., </w:t>
      </w:r>
      <w:r w:rsidR="00F15D67" w:rsidRPr="00502073">
        <w:rPr>
          <w:rFonts w:ascii="Times New Roman" w:eastAsia="Times New Roman" w:hAnsi="Times New Roman" w:cs="Times New Roman"/>
          <w:sz w:val="24"/>
          <w:szCs w:val="24"/>
        </w:rPr>
        <w:t>ed.,</w:t>
      </w:r>
      <w:r w:rsidRPr="00502073">
        <w:rPr>
          <w:rFonts w:ascii="Times New Roman" w:eastAsia="Times New Roman" w:hAnsi="Times New Roman" w:cs="Times New Roman"/>
          <w:sz w:val="24"/>
          <w:szCs w:val="24"/>
        </w:rPr>
        <w:t xml:space="preserve"> improving safety in the chemical Laborato4y, John </w:t>
      </w:r>
      <w:proofErr w:type="spellStart"/>
      <w:r w:rsidRPr="00502073">
        <w:rPr>
          <w:rFonts w:ascii="Times New Roman" w:eastAsia="Times New Roman" w:hAnsi="Times New Roman" w:cs="Times New Roman"/>
          <w:sz w:val="24"/>
          <w:szCs w:val="24"/>
        </w:rPr>
        <w:t>wiley</w:t>
      </w:r>
      <w:proofErr w:type="spellEnd"/>
      <w:r w:rsidRPr="00502073">
        <w:rPr>
          <w:rFonts w:ascii="Times New Roman" w:eastAsia="Times New Roman" w:hAnsi="Times New Roman" w:cs="Times New Roman"/>
          <w:sz w:val="24"/>
          <w:szCs w:val="24"/>
        </w:rPr>
        <w:t xml:space="preserve">&amp; sons, </w:t>
      </w:r>
      <w:proofErr w:type="spellStart"/>
      <w:r w:rsidRPr="00502073">
        <w:rPr>
          <w:rFonts w:ascii="Times New Roman" w:eastAsia="Times New Roman" w:hAnsi="Times New Roman" w:cs="Times New Roman"/>
          <w:sz w:val="24"/>
          <w:szCs w:val="24"/>
        </w:rPr>
        <w:t>lnc</w:t>
      </w:r>
      <w:proofErr w:type="spellEnd"/>
      <w:r w:rsidRPr="00502073">
        <w:rPr>
          <w:rFonts w:ascii="Times New Roman" w:eastAsia="Times New Roman" w:hAnsi="Times New Roman" w:cs="Times New Roman"/>
          <w:sz w:val="24"/>
          <w:szCs w:val="24"/>
        </w:rPr>
        <w:t>., New York, 1987.</w:t>
      </w:r>
    </w:p>
    <w:p w14:paraId="0B3EF932" w14:textId="77777777" w:rsidR="001F580B" w:rsidRPr="00502073" w:rsidRDefault="001F580B" w:rsidP="005C3341">
      <w:pPr>
        <w:autoSpaceDE w:val="0"/>
        <w:autoSpaceDN w:val="0"/>
        <w:adjustRightInd w:val="0"/>
        <w:spacing w:after="0" w:line="360" w:lineRule="auto"/>
        <w:ind w:left="142" w:hanging="142"/>
        <w:jc w:val="both"/>
        <w:rPr>
          <w:rFonts w:ascii="Times New Roman" w:hAnsi="Times New Roman" w:cs="Times New Roman"/>
          <w:sz w:val="24"/>
          <w:szCs w:val="24"/>
        </w:rPr>
      </w:pPr>
    </w:p>
    <w:sectPr w:rsidR="001F580B" w:rsidRPr="00502073" w:rsidSect="00FE180B">
      <w:footerReference w:type="default" r:id="rId50"/>
      <w:pgSz w:w="11906" w:h="16838" w:code="9"/>
      <w:pgMar w:top="1440" w:right="1080" w:bottom="1080" w:left="2160" w:header="706" w:footer="706"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5C269B6" w14:textId="77777777" w:rsidR="00F900A6" w:rsidRDefault="00F900A6" w:rsidP="004A5B59">
      <w:pPr>
        <w:spacing w:after="0" w:line="240" w:lineRule="auto"/>
      </w:pPr>
      <w:r>
        <w:separator/>
      </w:r>
    </w:p>
  </w:endnote>
  <w:endnote w:type="continuationSeparator" w:id="0">
    <w:p w14:paraId="7DFBE58A" w14:textId="77777777" w:rsidR="00F900A6" w:rsidRDefault="00F900A6" w:rsidP="004A5B5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Baskerville Old Face">
    <w:panose1 w:val="020206020805050203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B27721" w14:textId="77777777" w:rsidR="00DB591B" w:rsidRDefault="00DB591B" w:rsidP="004C5586">
    <w:pPr>
      <w:pStyle w:val="Footer"/>
    </w:pPr>
  </w:p>
  <w:p w14:paraId="6290F97D" w14:textId="77777777" w:rsidR="00DB591B" w:rsidRDefault="00DB591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tblLook w:val="04A0" w:firstRow="1" w:lastRow="0" w:firstColumn="1" w:lastColumn="0" w:noHBand="0" w:noVBand="1"/>
    </w:tblPr>
    <w:tblGrid>
      <w:gridCol w:w="8882"/>
    </w:tblGrid>
    <w:tr w:rsidR="00DB591B" w:rsidRPr="004C5586" w14:paraId="6941A3A7" w14:textId="77777777" w:rsidTr="004C5586">
      <w:tc>
        <w:tcPr>
          <w:tcW w:w="9236" w:type="dxa"/>
        </w:tcPr>
        <w:p w14:paraId="4A7CC021" w14:textId="77777777" w:rsidR="00DB591B" w:rsidRPr="004C5586" w:rsidRDefault="00DB591B" w:rsidP="004C5586">
          <w:pPr>
            <w:pStyle w:val="Footer"/>
            <w:jc w:val="center"/>
            <w:rPr>
              <w:rFonts w:ascii="Times New Roman" w:hAnsi="Times New Roman" w:cs="Times New Roman"/>
            </w:rPr>
          </w:pPr>
          <w:r w:rsidRPr="004C5586">
            <w:rPr>
              <w:rFonts w:ascii="Times New Roman" w:hAnsi="Times New Roman" w:cs="Times New Roman"/>
            </w:rPr>
            <w:t>ENVIRONMENTAL MANAGEMENT SYSTEM OPERATIONAL CONTROL MANUAL – 0</w:t>
          </w:r>
          <w:r>
            <w:rPr>
              <w:rFonts w:ascii="Times New Roman" w:hAnsi="Times New Roman" w:cs="Times New Roman"/>
            </w:rPr>
            <w:t>1</w:t>
          </w:r>
        </w:p>
        <w:p w14:paraId="2EE383BD" w14:textId="77777777" w:rsidR="00DB591B" w:rsidRPr="004C5586" w:rsidRDefault="00DB591B" w:rsidP="004C5586">
          <w:pPr>
            <w:pStyle w:val="Footer"/>
            <w:jc w:val="center"/>
            <w:rPr>
              <w:rFonts w:ascii="Times New Roman" w:hAnsi="Times New Roman" w:cs="Times New Roman"/>
            </w:rPr>
          </w:pPr>
          <w:r w:rsidRPr="004C5586">
            <w:rPr>
              <w:rFonts w:ascii="Times New Roman" w:hAnsi="Times New Roman" w:cs="Times New Roman"/>
            </w:rPr>
            <w:t>Revision 0 | Dated 01.09.2023</w:t>
          </w:r>
        </w:p>
      </w:tc>
    </w:tr>
    <w:tr w:rsidR="00DB591B" w:rsidRPr="004C5586" w14:paraId="5166C0D7" w14:textId="77777777" w:rsidTr="004C5586">
      <w:tc>
        <w:tcPr>
          <w:tcW w:w="9236" w:type="dxa"/>
        </w:tcPr>
        <w:p w14:paraId="16302E23" w14:textId="06BC6EE4" w:rsidR="00DB591B" w:rsidRPr="004C5586" w:rsidRDefault="00DB591B" w:rsidP="004C5586">
          <w:pPr>
            <w:pStyle w:val="Footer"/>
            <w:jc w:val="right"/>
            <w:rPr>
              <w:rFonts w:ascii="Times New Roman" w:hAnsi="Times New Roman" w:cs="Times New Roman"/>
            </w:rPr>
          </w:pPr>
          <w:r w:rsidRPr="0094689D">
            <w:rPr>
              <w:rFonts w:ascii="Times New Roman" w:hAnsi="Times New Roman" w:cs="Times New Roman"/>
              <w:color w:val="7F7F7F" w:themeColor="background1" w:themeShade="7F"/>
              <w:spacing w:val="60"/>
            </w:rPr>
            <w:t>Page</w:t>
          </w:r>
          <w:r w:rsidRPr="0094689D">
            <w:rPr>
              <w:rFonts w:ascii="Times New Roman" w:hAnsi="Times New Roman" w:cs="Times New Roman"/>
            </w:rPr>
            <w:t xml:space="preserve"> | </w:t>
          </w:r>
          <w:r w:rsidRPr="0094689D">
            <w:rPr>
              <w:rFonts w:ascii="Times New Roman" w:hAnsi="Times New Roman" w:cs="Times New Roman"/>
            </w:rPr>
            <w:fldChar w:fldCharType="begin"/>
          </w:r>
          <w:r w:rsidRPr="0094689D">
            <w:rPr>
              <w:rFonts w:ascii="Times New Roman" w:hAnsi="Times New Roman" w:cs="Times New Roman"/>
            </w:rPr>
            <w:instrText xml:space="preserve"> PAGE   \* MERGEFORMAT </w:instrText>
          </w:r>
          <w:r w:rsidRPr="0094689D">
            <w:rPr>
              <w:rFonts w:ascii="Times New Roman" w:hAnsi="Times New Roman" w:cs="Times New Roman"/>
            </w:rPr>
            <w:fldChar w:fldCharType="separate"/>
          </w:r>
          <w:r w:rsidR="00BA3C61" w:rsidRPr="00BA3C61">
            <w:rPr>
              <w:rFonts w:ascii="Times New Roman" w:hAnsi="Times New Roman" w:cs="Times New Roman"/>
              <w:b/>
              <w:bCs/>
              <w:noProof/>
            </w:rPr>
            <w:t>122</w:t>
          </w:r>
          <w:r w:rsidRPr="0094689D">
            <w:rPr>
              <w:rFonts w:ascii="Times New Roman" w:hAnsi="Times New Roman" w:cs="Times New Roman"/>
              <w:b/>
              <w:bCs/>
              <w:noProof/>
            </w:rPr>
            <w:fldChar w:fldCharType="end"/>
          </w:r>
        </w:p>
      </w:tc>
    </w:tr>
  </w:tbl>
  <w:p w14:paraId="6E00E6EC" w14:textId="77777777" w:rsidR="00DB591B" w:rsidRDefault="00DB591B" w:rsidP="004C5586">
    <w:pPr>
      <w:pStyle w:val="Footer"/>
    </w:pPr>
  </w:p>
  <w:p w14:paraId="33A7DE60" w14:textId="77777777" w:rsidR="00DB591B" w:rsidRDefault="00DB591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F474813" w14:textId="77777777" w:rsidR="00F900A6" w:rsidRDefault="00F900A6" w:rsidP="004A5B59">
      <w:pPr>
        <w:spacing w:after="0" w:line="240" w:lineRule="auto"/>
      </w:pPr>
      <w:r>
        <w:separator/>
      </w:r>
    </w:p>
  </w:footnote>
  <w:footnote w:type="continuationSeparator" w:id="0">
    <w:p w14:paraId="1022B1CB" w14:textId="77777777" w:rsidR="00F900A6" w:rsidRDefault="00F900A6" w:rsidP="004A5B5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732"/>
    <w:multiLevelType w:val="hybridMultilevel"/>
    <w:tmpl w:val="00000120"/>
    <w:lvl w:ilvl="0" w:tplc="0000759A">
      <w:start w:val="1"/>
      <w:numFmt w:val="decimal"/>
      <w:lvlText w:val="%1."/>
      <w:lvlJc w:val="left"/>
      <w:pPr>
        <w:tabs>
          <w:tab w:val="num" w:pos="450"/>
        </w:tabs>
        <w:ind w:left="45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ECC"/>
    <w:multiLevelType w:val="hybridMultilevel"/>
    <w:tmpl w:val="000046CF"/>
    <w:lvl w:ilvl="0" w:tplc="000001D3">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1CD0"/>
    <w:multiLevelType w:val="hybridMultilevel"/>
    <w:tmpl w:val="0000366B"/>
    <w:lvl w:ilvl="0" w:tplc="000066C4">
      <w:start w:val="4"/>
      <w:numFmt w:val="decimal"/>
      <w:lvlText w:val="%1."/>
      <w:lvlJc w:val="left"/>
      <w:pPr>
        <w:tabs>
          <w:tab w:val="num" w:pos="360"/>
        </w:tabs>
        <w:ind w:left="36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22CD"/>
    <w:multiLevelType w:val="hybridMultilevel"/>
    <w:tmpl w:val="00007DD1"/>
    <w:lvl w:ilvl="0" w:tplc="0000261E">
      <w:start w:val="2"/>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0002350"/>
    <w:multiLevelType w:val="hybridMultilevel"/>
    <w:tmpl w:val="000022EE"/>
    <w:lvl w:ilvl="0" w:tplc="00004B40">
      <w:start w:val="9"/>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0000260D"/>
    <w:multiLevelType w:val="hybridMultilevel"/>
    <w:tmpl w:val="00006B89"/>
    <w:lvl w:ilvl="0" w:tplc="0000030A">
      <w:start w:val="1"/>
      <w:numFmt w:val="lowerRoman"/>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000026A6"/>
    <w:multiLevelType w:val="hybridMultilevel"/>
    <w:tmpl w:val="0000701F"/>
    <w:lvl w:ilvl="0" w:tplc="00005D03">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00002833"/>
    <w:multiLevelType w:val="hybridMultilevel"/>
    <w:tmpl w:val="00007874"/>
    <w:lvl w:ilvl="0" w:tplc="0000249E">
      <w:start w:val="1"/>
      <w:numFmt w:val="decimal"/>
      <w:lvlText w:val="%1"/>
      <w:lvlJc w:val="left"/>
      <w:pPr>
        <w:tabs>
          <w:tab w:val="num" w:pos="720"/>
        </w:tabs>
        <w:ind w:left="720" w:hanging="360"/>
      </w:pPr>
    </w:lvl>
    <w:lvl w:ilvl="1" w:tplc="00002B0C">
      <w:start w:val="1"/>
      <w:numFmt w:val="decimal"/>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15:restartNumberingAfterBreak="0">
    <w:nsid w:val="00002D12"/>
    <w:multiLevelType w:val="hybridMultilevel"/>
    <w:tmpl w:val="0000074D"/>
    <w:lvl w:ilvl="0" w:tplc="00004DC8">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15:restartNumberingAfterBreak="0">
    <w:nsid w:val="0000301C"/>
    <w:multiLevelType w:val="hybridMultilevel"/>
    <w:tmpl w:val="00000BDB"/>
    <w:lvl w:ilvl="0" w:tplc="000056AE">
      <w:start w:val="4"/>
      <w:numFmt w:val="lowerRoman"/>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15:restartNumberingAfterBreak="0">
    <w:nsid w:val="0000314F"/>
    <w:multiLevelType w:val="hybridMultilevel"/>
    <w:tmpl w:val="00005E14"/>
    <w:lvl w:ilvl="0" w:tplc="00004DF2">
      <w:start w:val="4"/>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15:restartNumberingAfterBreak="0">
    <w:nsid w:val="000037E6"/>
    <w:multiLevelType w:val="hybridMultilevel"/>
    <w:tmpl w:val="000019D9"/>
    <w:lvl w:ilvl="0" w:tplc="0000591D">
      <w:start w:val="3"/>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15:restartNumberingAfterBreak="0">
    <w:nsid w:val="00003BF6"/>
    <w:multiLevelType w:val="hybridMultilevel"/>
    <w:tmpl w:val="00003A9E"/>
    <w:lvl w:ilvl="0" w:tplc="0000797D">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15:restartNumberingAfterBreak="0">
    <w:nsid w:val="00003E12"/>
    <w:multiLevelType w:val="hybridMultilevel"/>
    <w:tmpl w:val="00001A49"/>
    <w:lvl w:ilvl="0" w:tplc="00005F32">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15:restartNumberingAfterBreak="0">
    <w:nsid w:val="00004230"/>
    <w:multiLevelType w:val="hybridMultilevel"/>
    <w:tmpl w:val="00007EB7"/>
    <w:lvl w:ilvl="0" w:tplc="00006032">
      <w:start w:val="17"/>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15:restartNumberingAfterBreak="0">
    <w:nsid w:val="00004944"/>
    <w:multiLevelType w:val="hybridMultilevel"/>
    <w:tmpl w:val="00002E40"/>
    <w:lvl w:ilvl="0" w:tplc="00001366">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 w15:restartNumberingAfterBreak="0">
    <w:nsid w:val="000049F7"/>
    <w:multiLevelType w:val="hybridMultilevel"/>
    <w:tmpl w:val="0000442B"/>
    <w:lvl w:ilvl="0" w:tplc="00005078">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 w15:restartNumberingAfterBreak="0">
    <w:nsid w:val="00004E45"/>
    <w:multiLevelType w:val="hybridMultilevel"/>
    <w:tmpl w:val="0000323B"/>
    <w:lvl w:ilvl="0" w:tplc="00002213">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 w15:restartNumberingAfterBreak="0">
    <w:nsid w:val="0000542C"/>
    <w:multiLevelType w:val="hybridMultilevel"/>
    <w:tmpl w:val="00001953"/>
    <w:lvl w:ilvl="0" w:tplc="00006BCB">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9" w15:restartNumberingAfterBreak="0">
    <w:nsid w:val="000054DC"/>
    <w:multiLevelType w:val="hybridMultilevel"/>
    <w:tmpl w:val="0000368E"/>
    <w:lvl w:ilvl="0" w:tplc="00000D66">
      <w:start w:val="2"/>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0" w15:restartNumberingAfterBreak="0">
    <w:nsid w:val="000057D3"/>
    <w:multiLevelType w:val="hybridMultilevel"/>
    <w:tmpl w:val="0000458F"/>
    <w:lvl w:ilvl="0" w:tplc="00000975">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1" w15:restartNumberingAfterBreak="0">
    <w:nsid w:val="00005878"/>
    <w:multiLevelType w:val="hybridMultilevel"/>
    <w:tmpl w:val="00006B36"/>
    <w:lvl w:ilvl="0" w:tplc="00005CFD">
      <w:start w:val="1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2" w15:restartNumberingAfterBreak="0">
    <w:nsid w:val="00005E9D"/>
    <w:multiLevelType w:val="hybridMultilevel"/>
    <w:tmpl w:val="0000489C"/>
    <w:lvl w:ilvl="0" w:tplc="00001916">
      <w:start w:val="5"/>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3" w15:restartNumberingAfterBreak="0">
    <w:nsid w:val="00005F49"/>
    <w:multiLevelType w:val="hybridMultilevel"/>
    <w:tmpl w:val="00000DDC"/>
    <w:lvl w:ilvl="0" w:tplc="00004CAD">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4" w15:restartNumberingAfterBreak="0">
    <w:nsid w:val="00006AD6"/>
    <w:multiLevelType w:val="hybridMultilevel"/>
    <w:tmpl w:val="0000047E"/>
    <w:lvl w:ilvl="0" w:tplc="0000422D">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5" w15:restartNumberingAfterBreak="0">
    <w:nsid w:val="00006C69"/>
    <w:multiLevelType w:val="hybridMultilevel"/>
    <w:tmpl w:val="0000288F"/>
    <w:lvl w:ilvl="0" w:tplc="00003A61">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6" w15:restartNumberingAfterBreak="0">
    <w:nsid w:val="00006E5D"/>
    <w:multiLevelType w:val="hybridMultilevel"/>
    <w:tmpl w:val="00001AD4"/>
    <w:lvl w:ilvl="0" w:tplc="000063CB">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7" w15:restartNumberingAfterBreak="0">
    <w:nsid w:val="00007983"/>
    <w:multiLevelType w:val="hybridMultilevel"/>
    <w:tmpl w:val="000075EF"/>
    <w:lvl w:ilvl="0" w:tplc="00004657">
      <w:start w:val="3"/>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8" w15:restartNumberingAfterBreak="0">
    <w:nsid w:val="00007A5A"/>
    <w:multiLevelType w:val="hybridMultilevel"/>
    <w:tmpl w:val="345C3ECC"/>
    <w:lvl w:ilvl="0" w:tplc="00004509">
      <w:start w:val="3"/>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9" w15:restartNumberingAfterBreak="0">
    <w:nsid w:val="03FB5D3C"/>
    <w:multiLevelType w:val="hybridMultilevel"/>
    <w:tmpl w:val="3A542990"/>
    <w:lvl w:ilvl="0" w:tplc="7E8676DA">
      <w:numFmt w:val="bullet"/>
      <w:lvlText w:val=""/>
      <w:lvlJc w:val="left"/>
      <w:pPr>
        <w:ind w:left="644" w:hanging="360"/>
      </w:pPr>
      <w:rPr>
        <w:rFonts w:ascii="Symbol" w:eastAsiaTheme="minorHAnsi" w:hAnsi="Symbol" w:cs="Times New Roman"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15:restartNumberingAfterBreak="0">
    <w:nsid w:val="05A368E4"/>
    <w:multiLevelType w:val="hybridMultilevel"/>
    <w:tmpl w:val="72B623A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 w15:restartNumberingAfterBreak="0">
    <w:nsid w:val="05C91A19"/>
    <w:multiLevelType w:val="hybridMultilevel"/>
    <w:tmpl w:val="D01677FA"/>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 w15:restartNumberingAfterBreak="0">
    <w:nsid w:val="07E17F0D"/>
    <w:multiLevelType w:val="hybridMultilevel"/>
    <w:tmpl w:val="CD6411FA"/>
    <w:lvl w:ilvl="0" w:tplc="C2C69E66">
      <w:numFmt w:val="bullet"/>
      <w:lvlText w:val=""/>
      <w:lvlJc w:val="left"/>
      <w:pPr>
        <w:ind w:left="1080" w:hanging="360"/>
      </w:pPr>
      <w:rPr>
        <w:rFonts w:ascii="Symbol" w:eastAsiaTheme="minorHAnsi" w:hAnsi="Symbol" w:cs="Times New Roman" w:hint="default"/>
        <w:sz w:val="22"/>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08D805FE"/>
    <w:multiLevelType w:val="hybridMultilevel"/>
    <w:tmpl w:val="059EF0CA"/>
    <w:lvl w:ilvl="0" w:tplc="2D242922">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0B0614AA"/>
    <w:multiLevelType w:val="hybridMultilevel"/>
    <w:tmpl w:val="F7C4BD0A"/>
    <w:lvl w:ilvl="0" w:tplc="C2C69E66">
      <w:numFmt w:val="bullet"/>
      <w:lvlText w:val=""/>
      <w:lvlJc w:val="left"/>
      <w:pPr>
        <w:ind w:left="360" w:hanging="360"/>
      </w:pPr>
      <w:rPr>
        <w:rFonts w:ascii="Symbol" w:eastAsiaTheme="minorHAnsi" w:hAnsi="Symbol" w:cs="Times New Roman" w:hint="default"/>
        <w:sz w:val="22"/>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35" w15:restartNumberingAfterBreak="0">
    <w:nsid w:val="0B783974"/>
    <w:multiLevelType w:val="hybridMultilevel"/>
    <w:tmpl w:val="8F6247A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6" w15:restartNumberingAfterBreak="0">
    <w:nsid w:val="103F0569"/>
    <w:multiLevelType w:val="hybridMultilevel"/>
    <w:tmpl w:val="986CD4F6"/>
    <w:lvl w:ilvl="0" w:tplc="7E8676DA">
      <w:numFmt w:val="bullet"/>
      <w:lvlText w:val=""/>
      <w:lvlJc w:val="left"/>
      <w:pPr>
        <w:ind w:left="720" w:hanging="360"/>
      </w:pPr>
      <w:rPr>
        <w:rFonts w:ascii="Symbol" w:eastAsiaTheme="minorHAnsi" w:hAnsi="Symbol" w:cs="Times New Roman"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115B1330"/>
    <w:multiLevelType w:val="hybridMultilevel"/>
    <w:tmpl w:val="A5B20C8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1167564D"/>
    <w:multiLevelType w:val="hybridMultilevel"/>
    <w:tmpl w:val="FA90249E"/>
    <w:lvl w:ilvl="0" w:tplc="7E8676DA">
      <w:numFmt w:val="bullet"/>
      <w:lvlText w:val=""/>
      <w:lvlJc w:val="left"/>
      <w:pPr>
        <w:ind w:left="644" w:hanging="360"/>
      </w:pPr>
      <w:rPr>
        <w:rFonts w:ascii="Symbol" w:eastAsiaTheme="minorHAnsi" w:hAnsi="Symbol" w:cs="Times New Roman"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11D66BF4"/>
    <w:multiLevelType w:val="hybridMultilevel"/>
    <w:tmpl w:val="61404DC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13444424"/>
    <w:multiLevelType w:val="hybridMultilevel"/>
    <w:tmpl w:val="B53E9FAA"/>
    <w:lvl w:ilvl="0" w:tplc="C2C69E66">
      <w:numFmt w:val="bullet"/>
      <w:lvlText w:val=""/>
      <w:lvlJc w:val="left"/>
      <w:pPr>
        <w:ind w:left="1080" w:hanging="360"/>
      </w:pPr>
      <w:rPr>
        <w:rFonts w:ascii="Symbol" w:eastAsiaTheme="minorHAnsi" w:hAnsi="Symbol" w:cs="Times New Roman" w:hint="default"/>
        <w:sz w:val="22"/>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15:restartNumberingAfterBreak="0">
    <w:nsid w:val="15A50675"/>
    <w:multiLevelType w:val="hybridMultilevel"/>
    <w:tmpl w:val="B8B0B58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2" w15:restartNumberingAfterBreak="0">
    <w:nsid w:val="19DF2AA9"/>
    <w:multiLevelType w:val="hybridMultilevel"/>
    <w:tmpl w:val="150A925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3" w15:restartNumberingAfterBreak="0">
    <w:nsid w:val="1A450673"/>
    <w:multiLevelType w:val="hybridMultilevel"/>
    <w:tmpl w:val="68A03360"/>
    <w:lvl w:ilvl="0" w:tplc="599AF9A4">
      <w:start w:val="1"/>
      <w:numFmt w:val="bullet"/>
      <w:lvlText w:val=""/>
      <w:lvlJc w:val="left"/>
      <w:pPr>
        <w:ind w:left="1080" w:hanging="360"/>
      </w:pPr>
      <w:rPr>
        <w:rFonts w:ascii="Symbol" w:hAnsi="Symbol" w:hint="default"/>
        <w:lang w:val="en-US"/>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4" w15:restartNumberingAfterBreak="0">
    <w:nsid w:val="1C77393C"/>
    <w:multiLevelType w:val="hybridMultilevel"/>
    <w:tmpl w:val="601A21F6"/>
    <w:lvl w:ilvl="0" w:tplc="40090001">
      <w:start w:val="1"/>
      <w:numFmt w:val="bullet"/>
      <w:lvlText w:val=""/>
      <w:lvlJc w:val="left"/>
      <w:pPr>
        <w:ind w:left="780" w:hanging="360"/>
      </w:pPr>
      <w:rPr>
        <w:rFonts w:ascii="Symbol" w:hAnsi="Symbol" w:hint="default"/>
      </w:rPr>
    </w:lvl>
    <w:lvl w:ilvl="1" w:tplc="40090003">
      <w:start w:val="1"/>
      <w:numFmt w:val="bullet"/>
      <w:lvlText w:val="o"/>
      <w:lvlJc w:val="left"/>
      <w:pPr>
        <w:ind w:left="1500" w:hanging="360"/>
      </w:pPr>
      <w:rPr>
        <w:rFonts w:ascii="Courier New" w:hAnsi="Courier New" w:cs="Courier New" w:hint="default"/>
      </w:rPr>
    </w:lvl>
    <w:lvl w:ilvl="2" w:tplc="40090005" w:tentative="1">
      <w:start w:val="1"/>
      <w:numFmt w:val="bullet"/>
      <w:lvlText w:val=""/>
      <w:lvlJc w:val="left"/>
      <w:pPr>
        <w:ind w:left="2220" w:hanging="360"/>
      </w:pPr>
      <w:rPr>
        <w:rFonts w:ascii="Wingdings" w:hAnsi="Wingdings" w:hint="default"/>
      </w:rPr>
    </w:lvl>
    <w:lvl w:ilvl="3" w:tplc="40090001" w:tentative="1">
      <w:start w:val="1"/>
      <w:numFmt w:val="bullet"/>
      <w:lvlText w:val=""/>
      <w:lvlJc w:val="left"/>
      <w:pPr>
        <w:ind w:left="2940" w:hanging="360"/>
      </w:pPr>
      <w:rPr>
        <w:rFonts w:ascii="Symbol" w:hAnsi="Symbol" w:hint="default"/>
      </w:rPr>
    </w:lvl>
    <w:lvl w:ilvl="4" w:tplc="40090003" w:tentative="1">
      <w:start w:val="1"/>
      <w:numFmt w:val="bullet"/>
      <w:lvlText w:val="o"/>
      <w:lvlJc w:val="left"/>
      <w:pPr>
        <w:ind w:left="3660" w:hanging="360"/>
      </w:pPr>
      <w:rPr>
        <w:rFonts w:ascii="Courier New" w:hAnsi="Courier New" w:cs="Courier New" w:hint="default"/>
      </w:rPr>
    </w:lvl>
    <w:lvl w:ilvl="5" w:tplc="40090005" w:tentative="1">
      <w:start w:val="1"/>
      <w:numFmt w:val="bullet"/>
      <w:lvlText w:val=""/>
      <w:lvlJc w:val="left"/>
      <w:pPr>
        <w:ind w:left="4380" w:hanging="360"/>
      </w:pPr>
      <w:rPr>
        <w:rFonts w:ascii="Wingdings" w:hAnsi="Wingdings" w:hint="default"/>
      </w:rPr>
    </w:lvl>
    <w:lvl w:ilvl="6" w:tplc="40090001" w:tentative="1">
      <w:start w:val="1"/>
      <w:numFmt w:val="bullet"/>
      <w:lvlText w:val=""/>
      <w:lvlJc w:val="left"/>
      <w:pPr>
        <w:ind w:left="5100" w:hanging="360"/>
      </w:pPr>
      <w:rPr>
        <w:rFonts w:ascii="Symbol" w:hAnsi="Symbol" w:hint="default"/>
      </w:rPr>
    </w:lvl>
    <w:lvl w:ilvl="7" w:tplc="40090003" w:tentative="1">
      <w:start w:val="1"/>
      <w:numFmt w:val="bullet"/>
      <w:lvlText w:val="o"/>
      <w:lvlJc w:val="left"/>
      <w:pPr>
        <w:ind w:left="5820" w:hanging="360"/>
      </w:pPr>
      <w:rPr>
        <w:rFonts w:ascii="Courier New" w:hAnsi="Courier New" w:cs="Courier New" w:hint="default"/>
      </w:rPr>
    </w:lvl>
    <w:lvl w:ilvl="8" w:tplc="40090005" w:tentative="1">
      <w:start w:val="1"/>
      <w:numFmt w:val="bullet"/>
      <w:lvlText w:val=""/>
      <w:lvlJc w:val="left"/>
      <w:pPr>
        <w:ind w:left="6540" w:hanging="360"/>
      </w:pPr>
      <w:rPr>
        <w:rFonts w:ascii="Wingdings" w:hAnsi="Wingdings" w:hint="default"/>
      </w:rPr>
    </w:lvl>
  </w:abstractNum>
  <w:abstractNum w:abstractNumId="45" w15:restartNumberingAfterBreak="0">
    <w:nsid w:val="1E137B82"/>
    <w:multiLevelType w:val="hybridMultilevel"/>
    <w:tmpl w:val="E50A48B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1F3B40C6"/>
    <w:multiLevelType w:val="hybridMultilevel"/>
    <w:tmpl w:val="80A828A8"/>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7" w15:restartNumberingAfterBreak="0">
    <w:nsid w:val="25CF2679"/>
    <w:multiLevelType w:val="hybridMultilevel"/>
    <w:tmpl w:val="70FCCEC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15:restartNumberingAfterBreak="0">
    <w:nsid w:val="281E5113"/>
    <w:multiLevelType w:val="hybridMultilevel"/>
    <w:tmpl w:val="F7CCCF6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9" w15:restartNumberingAfterBreak="0">
    <w:nsid w:val="28AF70A6"/>
    <w:multiLevelType w:val="hybridMultilevel"/>
    <w:tmpl w:val="D0CE116E"/>
    <w:lvl w:ilvl="0" w:tplc="7E8676DA">
      <w:numFmt w:val="bullet"/>
      <w:lvlText w:val=""/>
      <w:lvlJc w:val="left"/>
      <w:pPr>
        <w:ind w:left="644" w:hanging="360"/>
      </w:pPr>
      <w:rPr>
        <w:rFonts w:ascii="Symbol" w:eastAsiaTheme="minorHAnsi" w:hAnsi="Symbol" w:cs="Times New Roman"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0" w15:restartNumberingAfterBreak="0">
    <w:nsid w:val="2D765179"/>
    <w:multiLevelType w:val="hybridMultilevel"/>
    <w:tmpl w:val="A512301E"/>
    <w:lvl w:ilvl="0" w:tplc="7E8676DA">
      <w:numFmt w:val="bullet"/>
      <w:lvlText w:val=""/>
      <w:lvlJc w:val="left"/>
      <w:pPr>
        <w:ind w:left="720" w:hanging="360"/>
      </w:pPr>
      <w:rPr>
        <w:rFonts w:ascii="Symbol" w:eastAsiaTheme="minorHAnsi" w:hAnsi="Symbol" w:cs="Times New Roman"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1" w15:restartNumberingAfterBreak="0">
    <w:nsid w:val="2E6B7365"/>
    <w:multiLevelType w:val="hybridMultilevel"/>
    <w:tmpl w:val="80222CA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15:restartNumberingAfterBreak="0">
    <w:nsid w:val="2EAB0D92"/>
    <w:multiLevelType w:val="multilevel"/>
    <w:tmpl w:val="4BDE148A"/>
    <w:lvl w:ilvl="0">
      <w:start w:val="1"/>
      <w:numFmt w:val="decimal"/>
      <w:lvlText w:val="%1."/>
      <w:lvlJc w:val="left"/>
      <w:pPr>
        <w:ind w:left="360" w:hanging="360"/>
      </w:pPr>
    </w:lvl>
    <w:lvl w:ilvl="1">
      <w:start w:val="1"/>
      <w:numFmt w:val="decimal"/>
      <w:lvlText w:val="%1.%2."/>
      <w:lvlJc w:val="left"/>
      <w:pPr>
        <w:ind w:left="432" w:hanging="432"/>
      </w:pPr>
      <w:rPr>
        <w:b/>
        <w:bCs w:val="0"/>
        <w:i w:val="0"/>
        <w:iCs w:val="0"/>
        <w:color w:val="auto"/>
        <w:sz w:val="28"/>
        <w:szCs w:val="28"/>
      </w:rPr>
    </w:lvl>
    <w:lvl w:ilvl="2">
      <w:start w:val="1"/>
      <w:numFmt w:val="decimal"/>
      <w:lvlText w:val="%1.%2.%3."/>
      <w:lvlJc w:val="left"/>
      <w:pPr>
        <w:ind w:left="504" w:hanging="504"/>
      </w:pPr>
      <w:rPr>
        <w:b/>
        <w:bCs/>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3" w15:restartNumberingAfterBreak="0">
    <w:nsid w:val="2FA74B09"/>
    <w:multiLevelType w:val="hybridMultilevel"/>
    <w:tmpl w:val="D2DE468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308642D8"/>
    <w:multiLevelType w:val="hybridMultilevel"/>
    <w:tmpl w:val="5BBE15A0"/>
    <w:lvl w:ilvl="0" w:tplc="40090001">
      <w:start w:val="1"/>
      <w:numFmt w:val="bullet"/>
      <w:lvlText w:val=""/>
      <w:lvlJc w:val="left"/>
      <w:pPr>
        <w:ind w:left="1004" w:hanging="360"/>
      </w:pPr>
      <w:rPr>
        <w:rFonts w:ascii="Symbol" w:hAnsi="Symbol" w:hint="default"/>
      </w:rPr>
    </w:lvl>
    <w:lvl w:ilvl="1" w:tplc="40090003" w:tentative="1">
      <w:start w:val="1"/>
      <w:numFmt w:val="bullet"/>
      <w:lvlText w:val="o"/>
      <w:lvlJc w:val="left"/>
      <w:pPr>
        <w:ind w:left="1724" w:hanging="360"/>
      </w:pPr>
      <w:rPr>
        <w:rFonts w:ascii="Courier New" w:hAnsi="Courier New" w:cs="Courier New" w:hint="default"/>
      </w:rPr>
    </w:lvl>
    <w:lvl w:ilvl="2" w:tplc="40090005" w:tentative="1">
      <w:start w:val="1"/>
      <w:numFmt w:val="bullet"/>
      <w:lvlText w:val=""/>
      <w:lvlJc w:val="left"/>
      <w:pPr>
        <w:ind w:left="2444" w:hanging="360"/>
      </w:pPr>
      <w:rPr>
        <w:rFonts w:ascii="Wingdings" w:hAnsi="Wingdings" w:hint="default"/>
      </w:rPr>
    </w:lvl>
    <w:lvl w:ilvl="3" w:tplc="40090001" w:tentative="1">
      <w:start w:val="1"/>
      <w:numFmt w:val="bullet"/>
      <w:lvlText w:val=""/>
      <w:lvlJc w:val="left"/>
      <w:pPr>
        <w:ind w:left="3164" w:hanging="360"/>
      </w:pPr>
      <w:rPr>
        <w:rFonts w:ascii="Symbol" w:hAnsi="Symbol" w:hint="default"/>
      </w:rPr>
    </w:lvl>
    <w:lvl w:ilvl="4" w:tplc="40090003" w:tentative="1">
      <w:start w:val="1"/>
      <w:numFmt w:val="bullet"/>
      <w:lvlText w:val="o"/>
      <w:lvlJc w:val="left"/>
      <w:pPr>
        <w:ind w:left="3884" w:hanging="360"/>
      </w:pPr>
      <w:rPr>
        <w:rFonts w:ascii="Courier New" w:hAnsi="Courier New" w:cs="Courier New" w:hint="default"/>
      </w:rPr>
    </w:lvl>
    <w:lvl w:ilvl="5" w:tplc="40090005" w:tentative="1">
      <w:start w:val="1"/>
      <w:numFmt w:val="bullet"/>
      <w:lvlText w:val=""/>
      <w:lvlJc w:val="left"/>
      <w:pPr>
        <w:ind w:left="4604" w:hanging="360"/>
      </w:pPr>
      <w:rPr>
        <w:rFonts w:ascii="Wingdings" w:hAnsi="Wingdings" w:hint="default"/>
      </w:rPr>
    </w:lvl>
    <w:lvl w:ilvl="6" w:tplc="40090001" w:tentative="1">
      <w:start w:val="1"/>
      <w:numFmt w:val="bullet"/>
      <w:lvlText w:val=""/>
      <w:lvlJc w:val="left"/>
      <w:pPr>
        <w:ind w:left="5324" w:hanging="360"/>
      </w:pPr>
      <w:rPr>
        <w:rFonts w:ascii="Symbol" w:hAnsi="Symbol" w:hint="default"/>
      </w:rPr>
    </w:lvl>
    <w:lvl w:ilvl="7" w:tplc="40090003" w:tentative="1">
      <w:start w:val="1"/>
      <w:numFmt w:val="bullet"/>
      <w:lvlText w:val="o"/>
      <w:lvlJc w:val="left"/>
      <w:pPr>
        <w:ind w:left="6044" w:hanging="360"/>
      </w:pPr>
      <w:rPr>
        <w:rFonts w:ascii="Courier New" w:hAnsi="Courier New" w:cs="Courier New" w:hint="default"/>
      </w:rPr>
    </w:lvl>
    <w:lvl w:ilvl="8" w:tplc="40090005" w:tentative="1">
      <w:start w:val="1"/>
      <w:numFmt w:val="bullet"/>
      <w:lvlText w:val=""/>
      <w:lvlJc w:val="left"/>
      <w:pPr>
        <w:ind w:left="6764" w:hanging="360"/>
      </w:pPr>
      <w:rPr>
        <w:rFonts w:ascii="Wingdings" w:hAnsi="Wingdings" w:hint="default"/>
      </w:rPr>
    </w:lvl>
  </w:abstractNum>
  <w:abstractNum w:abstractNumId="55" w15:restartNumberingAfterBreak="0">
    <w:nsid w:val="30A73485"/>
    <w:multiLevelType w:val="hybridMultilevel"/>
    <w:tmpl w:val="150CB800"/>
    <w:lvl w:ilvl="0" w:tplc="40090003">
      <w:start w:val="1"/>
      <w:numFmt w:val="bullet"/>
      <w:lvlText w:val="o"/>
      <w:lvlJc w:val="left"/>
      <w:pPr>
        <w:ind w:left="644" w:hanging="360"/>
      </w:pPr>
      <w:rPr>
        <w:rFonts w:ascii="Courier New" w:hAnsi="Courier New" w:cs="Courier New"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6" w15:restartNumberingAfterBreak="0">
    <w:nsid w:val="34F3793D"/>
    <w:multiLevelType w:val="hybridMultilevel"/>
    <w:tmpl w:val="E0DCE820"/>
    <w:lvl w:ilvl="0" w:tplc="BE1CC1F8">
      <w:start w:val="1"/>
      <w:numFmt w:val="bullet"/>
      <w:lvlText w:val="•"/>
      <w:lvlJc w:val="left"/>
      <w:pPr>
        <w:tabs>
          <w:tab w:val="num" w:pos="720"/>
        </w:tabs>
        <w:ind w:left="720" w:hanging="360"/>
      </w:pPr>
      <w:rPr>
        <w:rFonts w:ascii="Times New Roman" w:hAnsi="Times New Roman" w:cs="Times New Roman" w:hint="default"/>
      </w:rPr>
    </w:lvl>
    <w:lvl w:ilvl="1" w:tplc="CFE639FE">
      <w:start w:val="182"/>
      <w:numFmt w:val="bullet"/>
      <w:lvlText w:val="–"/>
      <w:lvlJc w:val="left"/>
      <w:pPr>
        <w:tabs>
          <w:tab w:val="num" w:pos="1440"/>
        </w:tabs>
        <w:ind w:left="1440" w:hanging="360"/>
      </w:pPr>
      <w:rPr>
        <w:rFonts w:ascii="Times New Roman" w:hAnsi="Times New Roman" w:cs="Times New Roman" w:hint="default"/>
      </w:rPr>
    </w:lvl>
    <w:lvl w:ilvl="2" w:tplc="3BF24188">
      <w:start w:val="1"/>
      <w:numFmt w:val="bullet"/>
      <w:lvlText w:val="•"/>
      <w:lvlJc w:val="left"/>
      <w:pPr>
        <w:tabs>
          <w:tab w:val="num" w:pos="2160"/>
        </w:tabs>
        <w:ind w:left="2160" w:hanging="360"/>
      </w:pPr>
      <w:rPr>
        <w:rFonts w:ascii="Times New Roman" w:hAnsi="Times New Roman" w:cs="Times New Roman" w:hint="default"/>
      </w:rPr>
    </w:lvl>
    <w:lvl w:ilvl="3" w:tplc="660401C8">
      <w:start w:val="1"/>
      <w:numFmt w:val="bullet"/>
      <w:lvlText w:val="•"/>
      <w:lvlJc w:val="left"/>
      <w:pPr>
        <w:tabs>
          <w:tab w:val="num" w:pos="2880"/>
        </w:tabs>
        <w:ind w:left="2880" w:hanging="360"/>
      </w:pPr>
      <w:rPr>
        <w:rFonts w:ascii="Times New Roman" w:hAnsi="Times New Roman" w:cs="Times New Roman" w:hint="default"/>
      </w:rPr>
    </w:lvl>
    <w:lvl w:ilvl="4" w:tplc="A20C2320">
      <w:start w:val="1"/>
      <w:numFmt w:val="bullet"/>
      <w:lvlText w:val="•"/>
      <w:lvlJc w:val="left"/>
      <w:pPr>
        <w:tabs>
          <w:tab w:val="num" w:pos="3600"/>
        </w:tabs>
        <w:ind w:left="3600" w:hanging="360"/>
      </w:pPr>
      <w:rPr>
        <w:rFonts w:ascii="Times New Roman" w:hAnsi="Times New Roman" w:cs="Times New Roman" w:hint="default"/>
      </w:rPr>
    </w:lvl>
    <w:lvl w:ilvl="5" w:tplc="E954B978">
      <w:start w:val="1"/>
      <w:numFmt w:val="bullet"/>
      <w:lvlText w:val="•"/>
      <w:lvlJc w:val="left"/>
      <w:pPr>
        <w:tabs>
          <w:tab w:val="num" w:pos="4320"/>
        </w:tabs>
        <w:ind w:left="4320" w:hanging="360"/>
      </w:pPr>
      <w:rPr>
        <w:rFonts w:ascii="Times New Roman" w:hAnsi="Times New Roman" w:cs="Times New Roman" w:hint="default"/>
      </w:rPr>
    </w:lvl>
    <w:lvl w:ilvl="6" w:tplc="B98477D2">
      <w:start w:val="1"/>
      <w:numFmt w:val="bullet"/>
      <w:lvlText w:val="•"/>
      <w:lvlJc w:val="left"/>
      <w:pPr>
        <w:tabs>
          <w:tab w:val="num" w:pos="5040"/>
        </w:tabs>
        <w:ind w:left="5040" w:hanging="360"/>
      </w:pPr>
      <w:rPr>
        <w:rFonts w:ascii="Times New Roman" w:hAnsi="Times New Roman" w:cs="Times New Roman" w:hint="default"/>
      </w:rPr>
    </w:lvl>
    <w:lvl w:ilvl="7" w:tplc="25F6B770">
      <w:start w:val="1"/>
      <w:numFmt w:val="bullet"/>
      <w:lvlText w:val="•"/>
      <w:lvlJc w:val="left"/>
      <w:pPr>
        <w:tabs>
          <w:tab w:val="num" w:pos="5760"/>
        </w:tabs>
        <w:ind w:left="5760" w:hanging="360"/>
      </w:pPr>
      <w:rPr>
        <w:rFonts w:ascii="Times New Roman" w:hAnsi="Times New Roman" w:cs="Times New Roman" w:hint="default"/>
      </w:rPr>
    </w:lvl>
    <w:lvl w:ilvl="8" w:tplc="F2929128">
      <w:start w:val="1"/>
      <w:numFmt w:val="bullet"/>
      <w:lvlText w:val="•"/>
      <w:lvlJc w:val="left"/>
      <w:pPr>
        <w:tabs>
          <w:tab w:val="num" w:pos="6480"/>
        </w:tabs>
        <w:ind w:left="6480" w:hanging="360"/>
      </w:pPr>
      <w:rPr>
        <w:rFonts w:ascii="Times New Roman" w:hAnsi="Times New Roman" w:cs="Times New Roman" w:hint="default"/>
      </w:rPr>
    </w:lvl>
  </w:abstractNum>
  <w:abstractNum w:abstractNumId="57" w15:restartNumberingAfterBreak="0">
    <w:nsid w:val="365C2EA1"/>
    <w:multiLevelType w:val="hybridMultilevel"/>
    <w:tmpl w:val="43F0B6C0"/>
    <w:lvl w:ilvl="0" w:tplc="7E8676DA">
      <w:numFmt w:val="bullet"/>
      <w:lvlText w:val=""/>
      <w:lvlJc w:val="left"/>
      <w:pPr>
        <w:ind w:left="720" w:hanging="360"/>
      </w:pPr>
      <w:rPr>
        <w:rFonts w:ascii="Symbol" w:eastAsiaTheme="minorHAnsi" w:hAnsi="Symbol" w:cs="Times New Roman"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8" w15:restartNumberingAfterBreak="0">
    <w:nsid w:val="36757453"/>
    <w:multiLevelType w:val="hybridMultilevel"/>
    <w:tmpl w:val="CD5AB094"/>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369B19A7"/>
    <w:multiLevelType w:val="hybridMultilevel"/>
    <w:tmpl w:val="A3C8DF36"/>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60" w15:restartNumberingAfterBreak="0">
    <w:nsid w:val="39BB7688"/>
    <w:multiLevelType w:val="hybridMultilevel"/>
    <w:tmpl w:val="126E8A04"/>
    <w:lvl w:ilvl="0" w:tplc="7E8676DA">
      <w:numFmt w:val="bullet"/>
      <w:lvlText w:val=""/>
      <w:lvlJc w:val="left"/>
      <w:pPr>
        <w:ind w:left="720" w:hanging="360"/>
      </w:pPr>
      <w:rPr>
        <w:rFonts w:ascii="Symbol" w:eastAsiaTheme="minorHAnsi" w:hAnsi="Symbol" w:cs="Times New Roman"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1" w15:restartNumberingAfterBreak="0">
    <w:nsid w:val="3ACB39A5"/>
    <w:multiLevelType w:val="hybridMultilevel"/>
    <w:tmpl w:val="5CF24238"/>
    <w:lvl w:ilvl="0" w:tplc="7E8676DA">
      <w:numFmt w:val="bullet"/>
      <w:lvlText w:val=""/>
      <w:lvlJc w:val="left"/>
      <w:pPr>
        <w:ind w:left="644" w:hanging="360"/>
      </w:pPr>
      <w:rPr>
        <w:rFonts w:ascii="Symbol" w:eastAsiaTheme="minorHAnsi" w:hAnsi="Symbol" w:cs="Times New Roman"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2" w15:restartNumberingAfterBreak="0">
    <w:nsid w:val="3CC05F32"/>
    <w:multiLevelType w:val="hybridMultilevel"/>
    <w:tmpl w:val="A02AEB48"/>
    <w:lvl w:ilvl="0" w:tplc="4009000F">
      <w:start w:val="1"/>
      <w:numFmt w:val="decimal"/>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63" w15:restartNumberingAfterBreak="0">
    <w:nsid w:val="3D954150"/>
    <w:multiLevelType w:val="hybridMultilevel"/>
    <w:tmpl w:val="C980DBD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15:restartNumberingAfterBreak="0">
    <w:nsid w:val="3F56031A"/>
    <w:multiLevelType w:val="hybridMultilevel"/>
    <w:tmpl w:val="042ED178"/>
    <w:lvl w:ilvl="0" w:tplc="4009000F">
      <w:start w:val="1"/>
      <w:numFmt w:val="decimal"/>
      <w:lvlText w:val="%1."/>
      <w:lvlJc w:val="left"/>
      <w:pPr>
        <w:ind w:left="72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15:restartNumberingAfterBreak="0">
    <w:nsid w:val="3FDB6F6C"/>
    <w:multiLevelType w:val="hybridMultilevel"/>
    <w:tmpl w:val="BF2ED406"/>
    <w:lvl w:ilvl="0" w:tplc="4009000F">
      <w:start w:val="1"/>
      <w:numFmt w:val="decimal"/>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66" w15:restartNumberingAfterBreak="0">
    <w:nsid w:val="4008360F"/>
    <w:multiLevelType w:val="hybridMultilevel"/>
    <w:tmpl w:val="462A1608"/>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7" w15:restartNumberingAfterBreak="0">
    <w:nsid w:val="403D17C2"/>
    <w:multiLevelType w:val="hybridMultilevel"/>
    <w:tmpl w:val="3432D51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42712B73"/>
    <w:multiLevelType w:val="hybridMultilevel"/>
    <w:tmpl w:val="287EF6D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15:restartNumberingAfterBreak="0">
    <w:nsid w:val="42A33686"/>
    <w:multiLevelType w:val="hybridMultilevel"/>
    <w:tmpl w:val="CA6AD5FE"/>
    <w:lvl w:ilvl="0" w:tplc="C2C69E66">
      <w:numFmt w:val="bullet"/>
      <w:lvlText w:val=""/>
      <w:lvlJc w:val="left"/>
      <w:pPr>
        <w:ind w:left="360" w:hanging="360"/>
      </w:pPr>
      <w:rPr>
        <w:rFonts w:ascii="Symbol" w:eastAsiaTheme="minorHAnsi" w:hAnsi="Symbol" w:cs="Times New Roman" w:hint="default"/>
        <w:sz w:val="22"/>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70" w15:restartNumberingAfterBreak="0">
    <w:nsid w:val="44D43264"/>
    <w:multiLevelType w:val="hybridMultilevel"/>
    <w:tmpl w:val="C4F46BA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1" w15:restartNumberingAfterBreak="0">
    <w:nsid w:val="46903955"/>
    <w:multiLevelType w:val="hybridMultilevel"/>
    <w:tmpl w:val="830CC908"/>
    <w:lvl w:ilvl="0" w:tplc="4009000D">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2" w15:restartNumberingAfterBreak="0">
    <w:nsid w:val="48650E01"/>
    <w:multiLevelType w:val="hybridMultilevel"/>
    <w:tmpl w:val="BF36002A"/>
    <w:lvl w:ilvl="0" w:tplc="7E8676DA">
      <w:numFmt w:val="bullet"/>
      <w:lvlText w:val=""/>
      <w:lvlJc w:val="left"/>
      <w:pPr>
        <w:ind w:left="720" w:hanging="360"/>
      </w:pPr>
      <w:rPr>
        <w:rFonts w:ascii="Symbol" w:eastAsiaTheme="minorHAnsi" w:hAnsi="Symbol" w:cs="Times New Roman"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3" w15:restartNumberingAfterBreak="0">
    <w:nsid w:val="490459F9"/>
    <w:multiLevelType w:val="hybridMultilevel"/>
    <w:tmpl w:val="D21C20C8"/>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4" w15:restartNumberingAfterBreak="0">
    <w:nsid w:val="4B02590E"/>
    <w:multiLevelType w:val="hybridMultilevel"/>
    <w:tmpl w:val="26B8B400"/>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5" w15:restartNumberingAfterBreak="0">
    <w:nsid w:val="4CA06653"/>
    <w:multiLevelType w:val="hybridMultilevel"/>
    <w:tmpl w:val="8EE201A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6" w15:restartNumberingAfterBreak="0">
    <w:nsid w:val="4D1D0652"/>
    <w:multiLevelType w:val="hybridMultilevel"/>
    <w:tmpl w:val="389E6DC2"/>
    <w:lvl w:ilvl="0" w:tplc="C2C69E66">
      <w:numFmt w:val="bullet"/>
      <w:lvlText w:val=""/>
      <w:lvlJc w:val="left"/>
      <w:pPr>
        <w:ind w:left="720" w:hanging="360"/>
      </w:pPr>
      <w:rPr>
        <w:rFonts w:ascii="Symbol" w:eastAsiaTheme="minorHAnsi" w:hAnsi="Symbol" w:cs="Times New Roman" w:hint="default"/>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4D4D44BE"/>
    <w:multiLevelType w:val="hybridMultilevel"/>
    <w:tmpl w:val="4ED4A384"/>
    <w:lvl w:ilvl="0" w:tplc="9AF4FBB4">
      <w:start w:val="1"/>
      <w:numFmt w:val="bullet"/>
      <w:lvlText w:val=""/>
      <w:lvlJc w:val="left"/>
      <w:pPr>
        <w:ind w:left="720" w:hanging="360"/>
      </w:pPr>
      <w:rPr>
        <w:rFonts w:ascii="Symbol" w:hAnsi="Symbol" w:hint="default"/>
        <w:color w:val="auto"/>
      </w:rPr>
    </w:lvl>
    <w:lvl w:ilvl="1" w:tplc="C3CAA894">
      <w:start w:val="1"/>
      <w:numFmt w:val="bullet"/>
      <w:lvlText w:val="o"/>
      <w:lvlJc w:val="left"/>
      <w:pPr>
        <w:ind w:left="1440" w:hanging="360"/>
      </w:pPr>
      <w:rPr>
        <w:rFonts w:ascii="Courier New" w:hAnsi="Courier New" w:cs="Courier New" w:hint="default"/>
        <w:color w:val="auto"/>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8" w15:restartNumberingAfterBreak="0">
    <w:nsid w:val="4E3E551F"/>
    <w:multiLevelType w:val="hybridMultilevel"/>
    <w:tmpl w:val="7C460700"/>
    <w:lvl w:ilvl="0" w:tplc="C2C69E66">
      <w:numFmt w:val="bullet"/>
      <w:lvlText w:val=""/>
      <w:lvlJc w:val="left"/>
      <w:pPr>
        <w:ind w:left="360" w:hanging="360"/>
      </w:pPr>
      <w:rPr>
        <w:rFonts w:ascii="Symbol" w:eastAsiaTheme="minorHAnsi" w:hAnsi="Symbol" w:cs="Times New Roman" w:hint="default"/>
        <w:sz w:val="22"/>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79" w15:restartNumberingAfterBreak="0">
    <w:nsid w:val="4F2D4046"/>
    <w:multiLevelType w:val="hybridMultilevel"/>
    <w:tmpl w:val="12049026"/>
    <w:lvl w:ilvl="0" w:tplc="7E8676DA">
      <w:numFmt w:val="bullet"/>
      <w:lvlText w:val=""/>
      <w:lvlJc w:val="left"/>
      <w:pPr>
        <w:ind w:left="644" w:hanging="360"/>
      </w:pPr>
      <w:rPr>
        <w:rFonts w:ascii="Symbol" w:eastAsiaTheme="minorHAnsi" w:hAnsi="Symbol" w:cs="Times New Roman"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0" w15:restartNumberingAfterBreak="0">
    <w:nsid w:val="4F983BC5"/>
    <w:multiLevelType w:val="hybridMultilevel"/>
    <w:tmpl w:val="510226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5087246F"/>
    <w:multiLevelType w:val="hybridMultilevel"/>
    <w:tmpl w:val="3536C848"/>
    <w:lvl w:ilvl="0" w:tplc="40090001">
      <w:start w:val="1"/>
      <w:numFmt w:val="bullet"/>
      <w:lvlText w:val=""/>
      <w:lvlJc w:val="left"/>
      <w:pPr>
        <w:ind w:left="780" w:hanging="360"/>
      </w:pPr>
      <w:rPr>
        <w:rFonts w:ascii="Symbol" w:hAnsi="Symbol" w:hint="default"/>
      </w:rPr>
    </w:lvl>
    <w:lvl w:ilvl="1" w:tplc="40090003" w:tentative="1">
      <w:start w:val="1"/>
      <w:numFmt w:val="bullet"/>
      <w:lvlText w:val="o"/>
      <w:lvlJc w:val="left"/>
      <w:pPr>
        <w:ind w:left="1500" w:hanging="360"/>
      </w:pPr>
      <w:rPr>
        <w:rFonts w:ascii="Courier New" w:hAnsi="Courier New" w:cs="Courier New" w:hint="default"/>
      </w:rPr>
    </w:lvl>
    <w:lvl w:ilvl="2" w:tplc="40090005" w:tentative="1">
      <w:start w:val="1"/>
      <w:numFmt w:val="bullet"/>
      <w:lvlText w:val=""/>
      <w:lvlJc w:val="left"/>
      <w:pPr>
        <w:ind w:left="2220" w:hanging="360"/>
      </w:pPr>
      <w:rPr>
        <w:rFonts w:ascii="Wingdings" w:hAnsi="Wingdings" w:hint="default"/>
      </w:rPr>
    </w:lvl>
    <w:lvl w:ilvl="3" w:tplc="40090001" w:tentative="1">
      <w:start w:val="1"/>
      <w:numFmt w:val="bullet"/>
      <w:lvlText w:val=""/>
      <w:lvlJc w:val="left"/>
      <w:pPr>
        <w:ind w:left="2940" w:hanging="360"/>
      </w:pPr>
      <w:rPr>
        <w:rFonts w:ascii="Symbol" w:hAnsi="Symbol" w:hint="default"/>
      </w:rPr>
    </w:lvl>
    <w:lvl w:ilvl="4" w:tplc="40090003" w:tentative="1">
      <w:start w:val="1"/>
      <w:numFmt w:val="bullet"/>
      <w:lvlText w:val="o"/>
      <w:lvlJc w:val="left"/>
      <w:pPr>
        <w:ind w:left="3660" w:hanging="360"/>
      </w:pPr>
      <w:rPr>
        <w:rFonts w:ascii="Courier New" w:hAnsi="Courier New" w:cs="Courier New" w:hint="default"/>
      </w:rPr>
    </w:lvl>
    <w:lvl w:ilvl="5" w:tplc="40090005" w:tentative="1">
      <w:start w:val="1"/>
      <w:numFmt w:val="bullet"/>
      <w:lvlText w:val=""/>
      <w:lvlJc w:val="left"/>
      <w:pPr>
        <w:ind w:left="4380" w:hanging="360"/>
      </w:pPr>
      <w:rPr>
        <w:rFonts w:ascii="Wingdings" w:hAnsi="Wingdings" w:hint="default"/>
      </w:rPr>
    </w:lvl>
    <w:lvl w:ilvl="6" w:tplc="40090001" w:tentative="1">
      <w:start w:val="1"/>
      <w:numFmt w:val="bullet"/>
      <w:lvlText w:val=""/>
      <w:lvlJc w:val="left"/>
      <w:pPr>
        <w:ind w:left="5100" w:hanging="360"/>
      </w:pPr>
      <w:rPr>
        <w:rFonts w:ascii="Symbol" w:hAnsi="Symbol" w:hint="default"/>
      </w:rPr>
    </w:lvl>
    <w:lvl w:ilvl="7" w:tplc="40090003" w:tentative="1">
      <w:start w:val="1"/>
      <w:numFmt w:val="bullet"/>
      <w:lvlText w:val="o"/>
      <w:lvlJc w:val="left"/>
      <w:pPr>
        <w:ind w:left="5820" w:hanging="360"/>
      </w:pPr>
      <w:rPr>
        <w:rFonts w:ascii="Courier New" w:hAnsi="Courier New" w:cs="Courier New" w:hint="default"/>
      </w:rPr>
    </w:lvl>
    <w:lvl w:ilvl="8" w:tplc="40090005" w:tentative="1">
      <w:start w:val="1"/>
      <w:numFmt w:val="bullet"/>
      <w:lvlText w:val=""/>
      <w:lvlJc w:val="left"/>
      <w:pPr>
        <w:ind w:left="6540" w:hanging="360"/>
      </w:pPr>
      <w:rPr>
        <w:rFonts w:ascii="Wingdings" w:hAnsi="Wingdings" w:hint="default"/>
      </w:rPr>
    </w:lvl>
  </w:abstractNum>
  <w:abstractNum w:abstractNumId="82" w15:restartNumberingAfterBreak="0">
    <w:nsid w:val="51742710"/>
    <w:multiLevelType w:val="hybridMultilevel"/>
    <w:tmpl w:val="849E4446"/>
    <w:lvl w:ilvl="0" w:tplc="7E8676DA">
      <w:numFmt w:val="bullet"/>
      <w:lvlText w:val=""/>
      <w:lvlJc w:val="left"/>
      <w:pPr>
        <w:ind w:left="720" w:hanging="360"/>
      </w:pPr>
      <w:rPr>
        <w:rFonts w:ascii="Symbol" w:eastAsiaTheme="minorHAnsi" w:hAnsi="Symbol" w:cs="Times New Roman"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3" w15:restartNumberingAfterBreak="0">
    <w:nsid w:val="51BA19AC"/>
    <w:multiLevelType w:val="hybridMultilevel"/>
    <w:tmpl w:val="21A053C8"/>
    <w:lvl w:ilvl="0" w:tplc="96F6F9BA">
      <w:start w:val="1"/>
      <w:numFmt w:val="bullet"/>
      <w:lvlText w:val=""/>
      <w:lvlJc w:val="left"/>
      <w:pPr>
        <w:tabs>
          <w:tab w:val="num" w:pos="720"/>
        </w:tabs>
        <w:ind w:left="720" w:hanging="360"/>
      </w:pPr>
      <w:rPr>
        <w:rFonts w:ascii="Wingdings" w:hAnsi="Wingdings" w:hint="default"/>
      </w:rPr>
    </w:lvl>
    <w:lvl w:ilvl="1" w:tplc="0FD01E54">
      <w:start w:val="1"/>
      <w:numFmt w:val="bullet"/>
      <w:lvlText w:val=""/>
      <w:lvlJc w:val="left"/>
      <w:pPr>
        <w:tabs>
          <w:tab w:val="num" w:pos="1440"/>
        </w:tabs>
        <w:ind w:left="1440" w:hanging="360"/>
      </w:pPr>
      <w:rPr>
        <w:rFonts w:ascii="Wingdings" w:hAnsi="Wingdings" w:hint="default"/>
      </w:rPr>
    </w:lvl>
    <w:lvl w:ilvl="2" w:tplc="F9140022">
      <w:start w:val="1"/>
      <w:numFmt w:val="bullet"/>
      <w:lvlText w:val=""/>
      <w:lvlJc w:val="left"/>
      <w:pPr>
        <w:tabs>
          <w:tab w:val="num" w:pos="2160"/>
        </w:tabs>
        <w:ind w:left="2160" w:hanging="360"/>
      </w:pPr>
      <w:rPr>
        <w:rFonts w:ascii="Wingdings" w:hAnsi="Wingdings" w:hint="default"/>
      </w:rPr>
    </w:lvl>
    <w:lvl w:ilvl="3" w:tplc="52CE1B70">
      <w:start w:val="1"/>
      <w:numFmt w:val="bullet"/>
      <w:lvlText w:val=""/>
      <w:lvlJc w:val="left"/>
      <w:pPr>
        <w:tabs>
          <w:tab w:val="num" w:pos="2880"/>
        </w:tabs>
        <w:ind w:left="2880" w:hanging="360"/>
      </w:pPr>
      <w:rPr>
        <w:rFonts w:ascii="Wingdings" w:hAnsi="Wingdings" w:hint="default"/>
      </w:rPr>
    </w:lvl>
    <w:lvl w:ilvl="4" w:tplc="FD880F26">
      <w:start w:val="1"/>
      <w:numFmt w:val="bullet"/>
      <w:lvlText w:val=""/>
      <w:lvlJc w:val="left"/>
      <w:pPr>
        <w:tabs>
          <w:tab w:val="num" w:pos="3600"/>
        </w:tabs>
        <w:ind w:left="3600" w:hanging="360"/>
      </w:pPr>
      <w:rPr>
        <w:rFonts w:ascii="Wingdings" w:hAnsi="Wingdings" w:hint="default"/>
      </w:rPr>
    </w:lvl>
    <w:lvl w:ilvl="5" w:tplc="88AEE9BE">
      <w:start w:val="1"/>
      <w:numFmt w:val="bullet"/>
      <w:lvlText w:val=""/>
      <w:lvlJc w:val="left"/>
      <w:pPr>
        <w:tabs>
          <w:tab w:val="num" w:pos="4320"/>
        </w:tabs>
        <w:ind w:left="4320" w:hanging="360"/>
      </w:pPr>
      <w:rPr>
        <w:rFonts w:ascii="Wingdings" w:hAnsi="Wingdings" w:hint="default"/>
      </w:rPr>
    </w:lvl>
    <w:lvl w:ilvl="6" w:tplc="B302C288">
      <w:start w:val="1"/>
      <w:numFmt w:val="bullet"/>
      <w:lvlText w:val=""/>
      <w:lvlJc w:val="left"/>
      <w:pPr>
        <w:tabs>
          <w:tab w:val="num" w:pos="5040"/>
        </w:tabs>
        <w:ind w:left="5040" w:hanging="360"/>
      </w:pPr>
      <w:rPr>
        <w:rFonts w:ascii="Wingdings" w:hAnsi="Wingdings" w:hint="default"/>
      </w:rPr>
    </w:lvl>
    <w:lvl w:ilvl="7" w:tplc="7AF20304">
      <w:start w:val="1"/>
      <w:numFmt w:val="bullet"/>
      <w:lvlText w:val=""/>
      <w:lvlJc w:val="left"/>
      <w:pPr>
        <w:tabs>
          <w:tab w:val="num" w:pos="5760"/>
        </w:tabs>
        <w:ind w:left="5760" w:hanging="360"/>
      </w:pPr>
      <w:rPr>
        <w:rFonts w:ascii="Wingdings" w:hAnsi="Wingdings" w:hint="default"/>
      </w:rPr>
    </w:lvl>
    <w:lvl w:ilvl="8" w:tplc="1D9EAF04">
      <w:start w:val="1"/>
      <w:numFmt w:val="bullet"/>
      <w:lvlText w:val=""/>
      <w:lvlJc w:val="left"/>
      <w:pPr>
        <w:tabs>
          <w:tab w:val="num" w:pos="6480"/>
        </w:tabs>
        <w:ind w:left="6480" w:hanging="360"/>
      </w:pPr>
      <w:rPr>
        <w:rFonts w:ascii="Wingdings" w:hAnsi="Wingdings" w:hint="default"/>
      </w:rPr>
    </w:lvl>
  </w:abstractNum>
  <w:abstractNum w:abstractNumId="84" w15:restartNumberingAfterBreak="0">
    <w:nsid w:val="52BB193E"/>
    <w:multiLevelType w:val="hybridMultilevel"/>
    <w:tmpl w:val="49409DD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5" w15:restartNumberingAfterBreak="0">
    <w:nsid w:val="56542521"/>
    <w:multiLevelType w:val="hybridMultilevel"/>
    <w:tmpl w:val="D5D6F2B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6" w15:restartNumberingAfterBreak="0">
    <w:nsid w:val="5A4541DD"/>
    <w:multiLevelType w:val="hybridMultilevel"/>
    <w:tmpl w:val="F05EF9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7" w15:restartNumberingAfterBreak="0">
    <w:nsid w:val="5B2A30B4"/>
    <w:multiLevelType w:val="hybridMultilevel"/>
    <w:tmpl w:val="2E2A7212"/>
    <w:lvl w:ilvl="0" w:tplc="7E8676DA">
      <w:numFmt w:val="bullet"/>
      <w:lvlText w:val=""/>
      <w:lvlJc w:val="left"/>
      <w:pPr>
        <w:ind w:left="720" w:hanging="360"/>
      </w:pPr>
      <w:rPr>
        <w:rFonts w:ascii="Symbol" w:eastAsiaTheme="minorHAnsi" w:hAnsi="Symbol" w:cs="Times New Roman"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8" w15:restartNumberingAfterBreak="0">
    <w:nsid w:val="5BBF7952"/>
    <w:multiLevelType w:val="hybridMultilevel"/>
    <w:tmpl w:val="3FCE4FFC"/>
    <w:lvl w:ilvl="0" w:tplc="C2C69E66">
      <w:numFmt w:val="bullet"/>
      <w:lvlText w:val=""/>
      <w:lvlJc w:val="left"/>
      <w:pPr>
        <w:ind w:left="720" w:hanging="360"/>
      </w:pPr>
      <w:rPr>
        <w:rFonts w:ascii="Symbol" w:eastAsiaTheme="minorHAnsi" w:hAnsi="Symbol" w:cs="Times New Roman" w:hint="default"/>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5CAD125A"/>
    <w:multiLevelType w:val="hybridMultilevel"/>
    <w:tmpl w:val="53F43B12"/>
    <w:lvl w:ilvl="0" w:tplc="7E8676DA">
      <w:numFmt w:val="bullet"/>
      <w:lvlText w:val=""/>
      <w:lvlJc w:val="left"/>
      <w:pPr>
        <w:ind w:left="644" w:hanging="360"/>
      </w:pPr>
      <w:rPr>
        <w:rFonts w:ascii="Symbol" w:eastAsiaTheme="minorHAnsi" w:hAnsi="Symbol" w:cs="Times New Roman"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0" w15:restartNumberingAfterBreak="0">
    <w:nsid w:val="5DBC506B"/>
    <w:multiLevelType w:val="hybridMultilevel"/>
    <w:tmpl w:val="9F866106"/>
    <w:lvl w:ilvl="0" w:tplc="4009000B">
      <w:start w:val="1"/>
      <w:numFmt w:val="bullet"/>
      <w:lvlText w:val=""/>
      <w:lvlJc w:val="left"/>
      <w:pPr>
        <w:ind w:left="360" w:hanging="360"/>
      </w:pPr>
      <w:rPr>
        <w:rFonts w:ascii="Wingdings" w:hAnsi="Wingdings" w:hint="default"/>
      </w:rPr>
    </w:lvl>
    <w:lvl w:ilvl="1" w:tplc="40090003">
      <w:start w:val="1"/>
      <w:numFmt w:val="bullet"/>
      <w:lvlText w:val="o"/>
      <w:lvlJc w:val="left"/>
      <w:pPr>
        <w:ind w:left="1080" w:hanging="360"/>
      </w:pPr>
      <w:rPr>
        <w:rFonts w:ascii="Courier New" w:hAnsi="Courier New" w:cs="Courier New" w:hint="default"/>
      </w:rPr>
    </w:lvl>
    <w:lvl w:ilvl="2" w:tplc="40090005">
      <w:start w:val="1"/>
      <w:numFmt w:val="bullet"/>
      <w:lvlText w:val=""/>
      <w:lvlJc w:val="left"/>
      <w:pPr>
        <w:ind w:left="1800" w:hanging="360"/>
      </w:pPr>
      <w:rPr>
        <w:rFonts w:ascii="Wingdings" w:hAnsi="Wingdings" w:hint="default"/>
      </w:rPr>
    </w:lvl>
    <w:lvl w:ilvl="3" w:tplc="40090001">
      <w:start w:val="1"/>
      <w:numFmt w:val="bullet"/>
      <w:lvlText w:val=""/>
      <w:lvlJc w:val="left"/>
      <w:pPr>
        <w:ind w:left="2520" w:hanging="360"/>
      </w:pPr>
      <w:rPr>
        <w:rFonts w:ascii="Symbol" w:hAnsi="Symbol" w:hint="default"/>
      </w:rPr>
    </w:lvl>
    <w:lvl w:ilvl="4" w:tplc="40090003">
      <w:start w:val="1"/>
      <w:numFmt w:val="bullet"/>
      <w:lvlText w:val="o"/>
      <w:lvlJc w:val="left"/>
      <w:pPr>
        <w:ind w:left="3240" w:hanging="360"/>
      </w:pPr>
      <w:rPr>
        <w:rFonts w:ascii="Courier New" w:hAnsi="Courier New" w:cs="Courier New" w:hint="default"/>
      </w:rPr>
    </w:lvl>
    <w:lvl w:ilvl="5" w:tplc="40090005">
      <w:start w:val="1"/>
      <w:numFmt w:val="bullet"/>
      <w:lvlText w:val=""/>
      <w:lvlJc w:val="left"/>
      <w:pPr>
        <w:ind w:left="3960" w:hanging="360"/>
      </w:pPr>
      <w:rPr>
        <w:rFonts w:ascii="Wingdings" w:hAnsi="Wingdings" w:hint="default"/>
      </w:rPr>
    </w:lvl>
    <w:lvl w:ilvl="6" w:tplc="40090001">
      <w:start w:val="1"/>
      <w:numFmt w:val="bullet"/>
      <w:lvlText w:val=""/>
      <w:lvlJc w:val="left"/>
      <w:pPr>
        <w:ind w:left="4680" w:hanging="360"/>
      </w:pPr>
      <w:rPr>
        <w:rFonts w:ascii="Symbol" w:hAnsi="Symbol" w:hint="default"/>
      </w:rPr>
    </w:lvl>
    <w:lvl w:ilvl="7" w:tplc="40090003">
      <w:start w:val="1"/>
      <w:numFmt w:val="bullet"/>
      <w:lvlText w:val="o"/>
      <w:lvlJc w:val="left"/>
      <w:pPr>
        <w:ind w:left="5400" w:hanging="360"/>
      </w:pPr>
      <w:rPr>
        <w:rFonts w:ascii="Courier New" w:hAnsi="Courier New" w:cs="Courier New" w:hint="default"/>
      </w:rPr>
    </w:lvl>
    <w:lvl w:ilvl="8" w:tplc="40090005">
      <w:start w:val="1"/>
      <w:numFmt w:val="bullet"/>
      <w:lvlText w:val=""/>
      <w:lvlJc w:val="left"/>
      <w:pPr>
        <w:ind w:left="6120" w:hanging="360"/>
      </w:pPr>
      <w:rPr>
        <w:rFonts w:ascii="Wingdings" w:hAnsi="Wingdings" w:hint="default"/>
      </w:rPr>
    </w:lvl>
  </w:abstractNum>
  <w:abstractNum w:abstractNumId="91" w15:restartNumberingAfterBreak="0">
    <w:nsid w:val="60711005"/>
    <w:multiLevelType w:val="hybridMultilevel"/>
    <w:tmpl w:val="A9DA9B60"/>
    <w:lvl w:ilvl="0" w:tplc="7E8676DA">
      <w:numFmt w:val="bullet"/>
      <w:lvlText w:val=""/>
      <w:lvlJc w:val="left"/>
      <w:pPr>
        <w:ind w:left="720" w:hanging="360"/>
      </w:pPr>
      <w:rPr>
        <w:rFonts w:ascii="Symbol" w:eastAsiaTheme="minorHAnsi" w:hAnsi="Symbol" w:cs="Times New Roman"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2" w15:restartNumberingAfterBreak="0">
    <w:nsid w:val="60FE3BE1"/>
    <w:multiLevelType w:val="hybridMultilevel"/>
    <w:tmpl w:val="DA70A6B4"/>
    <w:lvl w:ilvl="0" w:tplc="7E8676DA">
      <w:numFmt w:val="bullet"/>
      <w:lvlText w:val=""/>
      <w:lvlJc w:val="left"/>
      <w:pPr>
        <w:ind w:left="720" w:hanging="360"/>
      </w:pPr>
      <w:rPr>
        <w:rFonts w:ascii="Symbol" w:eastAsiaTheme="minorHAnsi" w:hAnsi="Symbol" w:cs="Times New Roman"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3" w15:restartNumberingAfterBreak="0">
    <w:nsid w:val="61374AEA"/>
    <w:multiLevelType w:val="hybridMultilevel"/>
    <w:tmpl w:val="C400EBF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4" w15:restartNumberingAfterBreak="0">
    <w:nsid w:val="64BC4838"/>
    <w:multiLevelType w:val="hybridMultilevel"/>
    <w:tmpl w:val="B00E7BEA"/>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5" w15:restartNumberingAfterBreak="0">
    <w:nsid w:val="65F81F85"/>
    <w:multiLevelType w:val="hybridMultilevel"/>
    <w:tmpl w:val="E8F6A3A2"/>
    <w:lvl w:ilvl="0" w:tplc="7E8676DA">
      <w:numFmt w:val="bullet"/>
      <w:lvlText w:val=""/>
      <w:lvlJc w:val="left"/>
      <w:pPr>
        <w:ind w:left="720" w:hanging="360"/>
      </w:pPr>
      <w:rPr>
        <w:rFonts w:ascii="Symbol" w:eastAsiaTheme="minorHAnsi" w:hAnsi="Symbol" w:cs="Times New Roman"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6" w15:restartNumberingAfterBreak="0">
    <w:nsid w:val="67B55CD8"/>
    <w:multiLevelType w:val="hybridMultilevel"/>
    <w:tmpl w:val="F806A80A"/>
    <w:lvl w:ilvl="0" w:tplc="FFFFFFFF">
      <w:start w:val="1"/>
      <w:numFmt w:val="decimal"/>
      <w:lvlText w:val="%1."/>
      <w:lvlJc w:val="left"/>
      <w:pPr>
        <w:ind w:left="720" w:hanging="360"/>
      </w:pPr>
    </w:lvl>
    <w:lvl w:ilvl="1" w:tplc="2B26A9BA">
      <w:start w:val="1"/>
      <w:numFmt w:val="lowerLetter"/>
      <w:lvlText w:val="%2."/>
      <w:lvlJc w:val="left"/>
      <w:pPr>
        <w:ind w:left="1440" w:hanging="360"/>
      </w:pPr>
      <w:rPr>
        <w:i w:val="0"/>
        <w:iCs w:val="0"/>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7" w15:restartNumberingAfterBreak="0">
    <w:nsid w:val="693D08ED"/>
    <w:multiLevelType w:val="hybridMultilevel"/>
    <w:tmpl w:val="1888893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8" w15:restartNumberingAfterBreak="0">
    <w:nsid w:val="6BC23EA9"/>
    <w:multiLevelType w:val="hybridMultilevel"/>
    <w:tmpl w:val="5240C30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9" w15:restartNumberingAfterBreak="0">
    <w:nsid w:val="6C8E55C2"/>
    <w:multiLevelType w:val="hybridMultilevel"/>
    <w:tmpl w:val="98D0DE9C"/>
    <w:lvl w:ilvl="0" w:tplc="C2C69E66">
      <w:numFmt w:val="bullet"/>
      <w:lvlText w:val=""/>
      <w:lvlJc w:val="left"/>
      <w:pPr>
        <w:ind w:left="720" w:hanging="360"/>
      </w:pPr>
      <w:rPr>
        <w:rFonts w:ascii="Symbol" w:eastAsiaTheme="minorHAnsi" w:hAnsi="Symbol" w:cs="Times New Roman" w:hint="default"/>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6FEC093D"/>
    <w:multiLevelType w:val="multilevel"/>
    <w:tmpl w:val="81BA270C"/>
    <w:lvl w:ilvl="0">
      <w:start w:val="1"/>
      <w:numFmt w:val="decimal"/>
      <w:lvlText w:val="%1."/>
      <w:lvlJc w:val="left"/>
      <w:pPr>
        <w:ind w:left="720" w:hanging="360"/>
      </w:p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1" w15:restartNumberingAfterBreak="0">
    <w:nsid w:val="741811FC"/>
    <w:multiLevelType w:val="hybridMultilevel"/>
    <w:tmpl w:val="519E79FA"/>
    <w:lvl w:ilvl="0" w:tplc="C2C69E66">
      <w:numFmt w:val="bullet"/>
      <w:lvlText w:val=""/>
      <w:lvlJc w:val="left"/>
      <w:pPr>
        <w:ind w:left="1080" w:hanging="360"/>
      </w:pPr>
      <w:rPr>
        <w:rFonts w:ascii="Symbol" w:eastAsiaTheme="minorHAnsi" w:hAnsi="Symbol" w:cs="Times New Roman" w:hint="default"/>
        <w:sz w:val="22"/>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2" w15:restartNumberingAfterBreak="0">
    <w:nsid w:val="75120DB9"/>
    <w:multiLevelType w:val="hybridMultilevel"/>
    <w:tmpl w:val="2A684510"/>
    <w:lvl w:ilvl="0" w:tplc="40090001">
      <w:start w:val="1"/>
      <w:numFmt w:val="bullet"/>
      <w:lvlText w:val=""/>
      <w:lvlJc w:val="left"/>
      <w:pPr>
        <w:ind w:left="1500" w:hanging="360"/>
      </w:pPr>
      <w:rPr>
        <w:rFonts w:ascii="Symbol" w:hAnsi="Symbol" w:hint="default"/>
      </w:rPr>
    </w:lvl>
    <w:lvl w:ilvl="1" w:tplc="40090003" w:tentative="1">
      <w:start w:val="1"/>
      <w:numFmt w:val="bullet"/>
      <w:lvlText w:val="o"/>
      <w:lvlJc w:val="left"/>
      <w:pPr>
        <w:ind w:left="2220" w:hanging="360"/>
      </w:pPr>
      <w:rPr>
        <w:rFonts w:ascii="Courier New" w:hAnsi="Courier New" w:cs="Courier New" w:hint="default"/>
      </w:rPr>
    </w:lvl>
    <w:lvl w:ilvl="2" w:tplc="40090005" w:tentative="1">
      <w:start w:val="1"/>
      <w:numFmt w:val="bullet"/>
      <w:lvlText w:val=""/>
      <w:lvlJc w:val="left"/>
      <w:pPr>
        <w:ind w:left="2940" w:hanging="360"/>
      </w:pPr>
      <w:rPr>
        <w:rFonts w:ascii="Wingdings" w:hAnsi="Wingdings" w:hint="default"/>
      </w:rPr>
    </w:lvl>
    <w:lvl w:ilvl="3" w:tplc="40090001" w:tentative="1">
      <w:start w:val="1"/>
      <w:numFmt w:val="bullet"/>
      <w:lvlText w:val=""/>
      <w:lvlJc w:val="left"/>
      <w:pPr>
        <w:ind w:left="3660" w:hanging="360"/>
      </w:pPr>
      <w:rPr>
        <w:rFonts w:ascii="Symbol" w:hAnsi="Symbol" w:hint="default"/>
      </w:rPr>
    </w:lvl>
    <w:lvl w:ilvl="4" w:tplc="40090003" w:tentative="1">
      <w:start w:val="1"/>
      <w:numFmt w:val="bullet"/>
      <w:lvlText w:val="o"/>
      <w:lvlJc w:val="left"/>
      <w:pPr>
        <w:ind w:left="4380" w:hanging="360"/>
      </w:pPr>
      <w:rPr>
        <w:rFonts w:ascii="Courier New" w:hAnsi="Courier New" w:cs="Courier New" w:hint="default"/>
      </w:rPr>
    </w:lvl>
    <w:lvl w:ilvl="5" w:tplc="40090005" w:tentative="1">
      <w:start w:val="1"/>
      <w:numFmt w:val="bullet"/>
      <w:lvlText w:val=""/>
      <w:lvlJc w:val="left"/>
      <w:pPr>
        <w:ind w:left="5100" w:hanging="360"/>
      </w:pPr>
      <w:rPr>
        <w:rFonts w:ascii="Wingdings" w:hAnsi="Wingdings" w:hint="default"/>
      </w:rPr>
    </w:lvl>
    <w:lvl w:ilvl="6" w:tplc="40090001" w:tentative="1">
      <w:start w:val="1"/>
      <w:numFmt w:val="bullet"/>
      <w:lvlText w:val=""/>
      <w:lvlJc w:val="left"/>
      <w:pPr>
        <w:ind w:left="5820" w:hanging="360"/>
      </w:pPr>
      <w:rPr>
        <w:rFonts w:ascii="Symbol" w:hAnsi="Symbol" w:hint="default"/>
      </w:rPr>
    </w:lvl>
    <w:lvl w:ilvl="7" w:tplc="40090003" w:tentative="1">
      <w:start w:val="1"/>
      <w:numFmt w:val="bullet"/>
      <w:lvlText w:val="o"/>
      <w:lvlJc w:val="left"/>
      <w:pPr>
        <w:ind w:left="6540" w:hanging="360"/>
      </w:pPr>
      <w:rPr>
        <w:rFonts w:ascii="Courier New" w:hAnsi="Courier New" w:cs="Courier New" w:hint="default"/>
      </w:rPr>
    </w:lvl>
    <w:lvl w:ilvl="8" w:tplc="40090005" w:tentative="1">
      <w:start w:val="1"/>
      <w:numFmt w:val="bullet"/>
      <w:lvlText w:val=""/>
      <w:lvlJc w:val="left"/>
      <w:pPr>
        <w:ind w:left="7260" w:hanging="360"/>
      </w:pPr>
      <w:rPr>
        <w:rFonts w:ascii="Wingdings" w:hAnsi="Wingdings" w:hint="default"/>
      </w:rPr>
    </w:lvl>
  </w:abstractNum>
  <w:abstractNum w:abstractNumId="103" w15:restartNumberingAfterBreak="0">
    <w:nsid w:val="75F9286E"/>
    <w:multiLevelType w:val="hybridMultilevel"/>
    <w:tmpl w:val="253EFDE8"/>
    <w:lvl w:ilvl="0" w:tplc="4EB85CFA">
      <w:start w:val="1"/>
      <w:numFmt w:val="decimal"/>
      <w:lvlText w:val="%1."/>
      <w:lvlJc w:val="left"/>
      <w:pPr>
        <w:ind w:left="720" w:hanging="360"/>
      </w:pPr>
      <w:rPr>
        <w:b w:val="0"/>
        <w:bCs w:val="0"/>
        <w:color w:val="000000" w:themeColor="text1"/>
        <w:sz w:val="24"/>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4" w15:restartNumberingAfterBreak="0">
    <w:nsid w:val="76F60648"/>
    <w:multiLevelType w:val="hybridMultilevel"/>
    <w:tmpl w:val="D2DE468C"/>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5" w15:restartNumberingAfterBreak="0">
    <w:nsid w:val="77275D9D"/>
    <w:multiLevelType w:val="hybridMultilevel"/>
    <w:tmpl w:val="5412CED0"/>
    <w:lvl w:ilvl="0" w:tplc="352EB20E">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6" w15:restartNumberingAfterBreak="0">
    <w:nsid w:val="791C032E"/>
    <w:multiLevelType w:val="hybridMultilevel"/>
    <w:tmpl w:val="D2DE468C"/>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7" w15:restartNumberingAfterBreak="0">
    <w:nsid w:val="7BE8444E"/>
    <w:multiLevelType w:val="hybridMultilevel"/>
    <w:tmpl w:val="5A0CF63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8" w15:restartNumberingAfterBreak="0">
    <w:nsid w:val="7D520E5B"/>
    <w:multiLevelType w:val="hybridMultilevel"/>
    <w:tmpl w:val="DA62903E"/>
    <w:lvl w:ilvl="0" w:tplc="7E8676DA">
      <w:numFmt w:val="bullet"/>
      <w:lvlText w:val=""/>
      <w:lvlJc w:val="left"/>
      <w:pPr>
        <w:ind w:left="720" w:hanging="360"/>
      </w:pPr>
      <w:rPr>
        <w:rFonts w:ascii="Symbol" w:eastAsiaTheme="minorHAnsi" w:hAnsi="Symbol" w:cs="Times New Roman"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9" w15:restartNumberingAfterBreak="0">
    <w:nsid w:val="7F6765F0"/>
    <w:multiLevelType w:val="hybridMultilevel"/>
    <w:tmpl w:val="CC3E04CA"/>
    <w:lvl w:ilvl="0" w:tplc="C2C69E66">
      <w:numFmt w:val="bullet"/>
      <w:lvlText w:val=""/>
      <w:lvlJc w:val="left"/>
      <w:pPr>
        <w:ind w:left="360" w:hanging="360"/>
      </w:pPr>
      <w:rPr>
        <w:rFonts w:ascii="Symbol" w:eastAsiaTheme="minorHAnsi" w:hAnsi="Symbol" w:cs="Times New Roman" w:hint="default"/>
        <w:sz w:val="22"/>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110" w15:restartNumberingAfterBreak="0">
    <w:nsid w:val="7F9B3D50"/>
    <w:multiLevelType w:val="hybridMultilevel"/>
    <w:tmpl w:val="EDC441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7FE67A75"/>
    <w:multiLevelType w:val="hybridMultilevel"/>
    <w:tmpl w:val="4ABC6C0E"/>
    <w:lvl w:ilvl="0" w:tplc="C2C69E66">
      <w:numFmt w:val="bullet"/>
      <w:lvlText w:val=""/>
      <w:lvlJc w:val="left"/>
      <w:pPr>
        <w:ind w:left="360" w:hanging="360"/>
      </w:pPr>
      <w:rPr>
        <w:rFonts w:ascii="Symbol" w:eastAsiaTheme="minorHAnsi" w:hAnsi="Symbol" w:cs="Times New Roman" w:hint="default"/>
        <w:sz w:val="22"/>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num w:numId="1">
    <w:abstractNumId w:val="24"/>
  </w:num>
  <w:num w:numId="2">
    <w:abstractNumId w:val="19"/>
  </w:num>
  <w:num w:numId="3">
    <w:abstractNumId w:val="27"/>
  </w:num>
  <w:num w:numId="4">
    <w:abstractNumId w:val="25"/>
  </w:num>
  <w:num w:numId="5">
    <w:abstractNumId w:val="3"/>
  </w:num>
  <w:num w:numId="6">
    <w:abstractNumId w:val="22"/>
  </w:num>
  <w:num w:numId="7">
    <w:abstractNumId w:val="18"/>
  </w:num>
  <w:num w:numId="8">
    <w:abstractNumId w:val="7"/>
  </w:num>
  <w:num w:numId="9">
    <w:abstractNumId w:val="1"/>
  </w:num>
  <w:num w:numId="10">
    <w:abstractNumId w:val="20"/>
  </w:num>
  <w:num w:numId="11">
    <w:abstractNumId w:val="11"/>
  </w:num>
  <w:num w:numId="12">
    <w:abstractNumId w:val="16"/>
  </w:num>
  <w:num w:numId="13">
    <w:abstractNumId w:val="8"/>
  </w:num>
  <w:num w:numId="14">
    <w:abstractNumId w:val="6"/>
  </w:num>
  <w:num w:numId="15">
    <w:abstractNumId w:val="28"/>
  </w:num>
  <w:num w:numId="16">
    <w:abstractNumId w:val="26"/>
  </w:num>
  <w:num w:numId="17">
    <w:abstractNumId w:val="17"/>
  </w:num>
  <w:num w:numId="18">
    <w:abstractNumId w:val="5"/>
  </w:num>
  <w:num w:numId="19">
    <w:abstractNumId w:val="9"/>
  </w:num>
  <w:num w:numId="20">
    <w:abstractNumId w:val="0"/>
  </w:num>
  <w:num w:numId="21">
    <w:abstractNumId w:val="4"/>
  </w:num>
  <w:num w:numId="22">
    <w:abstractNumId w:val="21"/>
  </w:num>
  <w:num w:numId="23">
    <w:abstractNumId w:val="13"/>
  </w:num>
  <w:num w:numId="24">
    <w:abstractNumId w:val="12"/>
  </w:num>
  <w:num w:numId="25">
    <w:abstractNumId w:val="23"/>
  </w:num>
  <w:num w:numId="26">
    <w:abstractNumId w:val="10"/>
  </w:num>
  <w:num w:numId="27">
    <w:abstractNumId w:val="15"/>
  </w:num>
  <w:num w:numId="28">
    <w:abstractNumId w:val="2"/>
  </w:num>
  <w:num w:numId="29">
    <w:abstractNumId w:val="14"/>
  </w:num>
  <w:num w:numId="30">
    <w:abstractNumId w:val="71"/>
  </w:num>
  <w:num w:numId="31">
    <w:abstractNumId w:val="54"/>
  </w:num>
  <w:num w:numId="32">
    <w:abstractNumId w:val="89"/>
  </w:num>
  <w:num w:numId="33">
    <w:abstractNumId w:val="61"/>
  </w:num>
  <w:num w:numId="34">
    <w:abstractNumId w:val="38"/>
  </w:num>
  <w:num w:numId="35">
    <w:abstractNumId w:val="29"/>
  </w:num>
  <w:num w:numId="36">
    <w:abstractNumId w:val="49"/>
  </w:num>
  <w:num w:numId="37">
    <w:abstractNumId w:val="62"/>
  </w:num>
  <w:num w:numId="38">
    <w:abstractNumId w:val="79"/>
  </w:num>
  <w:num w:numId="39">
    <w:abstractNumId w:val="55"/>
  </w:num>
  <w:num w:numId="40">
    <w:abstractNumId w:val="42"/>
  </w:num>
  <w:num w:numId="41">
    <w:abstractNumId w:val="75"/>
  </w:num>
  <w:num w:numId="42">
    <w:abstractNumId w:val="48"/>
  </w:num>
  <w:num w:numId="43">
    <w:abstractNumId w:val="41"/>
  </w:num>
  <w:num w:numId="44">
    <w:abstractNumId w:val="33"/>
  </w:num>
  <w:num w:numId="45">
    <w:abstractNumId w:val="80"/>
  </w:num>
  <w:num w:numId="46">
    <w:abstractNumId w:val="85"/>
  </w:num>
  <w:num w:numId="47">
    <w:abstractNumId w:val="102"/>
  </w:num>
  <w:num w:numId="48">
    <w:abstractNumId w:val="81"/>
  </w:num>
  <w:num w:numId="49">
    <w:abstractNumId w:val="76"/>
  </w:num>
  <w:num w:numId="50">
    <w:abstractNumId w:val="99"/>
  </w:num>
  <w:num w:numId="51">
    <w:abstractNumId w:val="88"/>
  </w:num>
  <w:num w:numId="52">
    <w:abstractNumId w:val="40"/>
  </w:num>
  <w:num w:numId="53">
    <w:abstractNumId w:val="101"/>
  </w:num>
  <w:num w:numId="54">
    <w:abstractNumId w:val="32"/>
  </w:num>
  <w:num w:numId="55">
    <w:abstractNumId w:val="43"/>
  </w:num>
  <w:num w:numId="56">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86"/>
  </w:num>
  <w:num w:numId="58">
    <w:abstractNumId w:val="90"/>
  </w:num>
  <w:num w:numId="59">
    <w:abstractNumId w:val="83"/>
  </w:num>
  <w:num w:numId="60">
    <w:abstractNumId w:val="94"/>
  </w:num>
  <w:num w:numId="61">
    <w:abstractNumId w:val="56"/>
  </w:num>
  <w:num w:numId="62">
    <w:abstractNumId w:val="44"/>
  </w:num>
  <w:num w:numId="63">
    <w:abstractNumId w:val="47"/>
  </w:num>
  <w:num w:numId="64">
    <w:abstractNumId w:val="110"/>
  </w:num>
  <w:num w:numId="65">
    <w:abstractNumId w:val="52"/>
  </w:num>
  <w:num w:numId="66">
    <w:abstractNumId w:val="105"/>
  </w:num>
  <w:num w:numId="67">
    <w:abstractNumId w:val="30"/>
  </w:num>
  <w:num w:numId="68">
    <w:abstractNumId w:val="37"/>
  </w:num>
  <w:num w:numId="69">
    <w:abstractNumId w:val="39"/>
  </w:num>
  <w:num w:numId="70">
    <w:abstractNumId w:val="51"/>
  </w:num>
  <w:num w:numId="71">
    <w:abstractNumId w:val="68"/>
  </w:num>
  <w:num w:numId="72">
    <w:abstractNumId w:val="45"/>
  </w:num>
  <w:num w:numId="73">
    <w:abstractNumId w:val="97"/>
  </w:num>
  <w:num w:numId="74">
    <w:abstractNumId w:val="70"/>
  </w:num>
  <w:num w:numId="75">
    <w:abstractNumId w:val="63"/>
  </w:num>
  <w:num w:numId="76">
    <w:abstractNumId w:val="67"/>
  </w:num>
  <w:num w:numId="77">
    <w:abstractNumId w:val="84"/>
  </w:num>
  <w:num w:numId="78">
    <w:abstractNumId w:val="100"/>
  </w:num>
  <w:num w:numId="79">
    <w:abstractNumId w:val="107"/>
  </w:num>
  <w:num w:numId="80">
    <w:abstractNumId w:val="98"/>
  </w:num>
  <w:num w:numId="81">
    <w:abstractNumId w:val="35"/>
  </w:num>
  <w:num w:numId="82">
    <w:abstractNumId w:val="59"/>
  </w:num>
  <w:num w:numId="83">
    <w:abstractNumId w:val="111"/>
  </w:num>
  <w:num w:numId="84">
    <w:abstractNumId w:val="69"/>
  </w:num>
  <w:num w:numId="85">
    <w:abstractNumId w:val="78"/>
  </w:num>
  <w:num w:numId="86">
    <w:abstractNumId w:val="109"/>
  </w:num>
  <w:num w:numId="87">
    <w:abstractNumId w:val="34"/>
  </w:num>
  <w:num w:numId="88">
    <w:abstractNumId w:val="65"/>
  </w:num>
  <w:num w:numId="89">
    <w:abstractNumId w:val="66"/>
  </w:num>
  <w:num w:numId="90">
    <w:abstractNumId w:val="92"/>
  </w:num>
  <w:num w:numId="91">
    <w:abstractNumId w:val="72"/>
  </w:num>
  <w:num w:numId="92">
    <w:abstractNumId w:val="82"/>
  </w:num>
  <w:num w:numId="93">
    <w:abstractNumId w:val="58"/>
  </w:num>
  <w:num w:numId="94">
    <w:abstractNumId w:val="91"/>
  </w:num>
  <w:num w:numId="95">
    <w:abstractNumId w:val="57"/>
  </w:num>
  <w:num w:numId="96">
    <w:abstractNumId w:val="60"/>
  </w:num>
  <w:num w:numId="97">
    <w:abstractNumId w:val="50"/>
  </w:num>
  <w:num w:numId="98">
    <w:abstractNumId w:val="95"/>
  </w:num>
  <w:num w:numId="99">
    <w:abstractNumId w:val="108"/>
  </w:num>
  <w:num w:numId="100">
    <w:abstractNumId w:val="87"/>
  </w:num>
  <w:num w:numId="101">
    <w:abstractNumId w:val="53"/>
  </w:num>
  <w:num w:numId="102">
    <w:abstractNumId w:val="104"/>
  </w:num>
  <w:num w:numId="103">
    <w:abstractNumId w:val="106"/>
  </w:num>
  <w:num w:numId="104">
    <w:abstractNumId w:val="96"/>
  </w:num>
  <w:num w:numId="105">
    <w:abstractNumId w:val="36"/>
  </w:num>
  <w:num w:numId="106">
    <w:abstractNumId w:val="103"/>
  </w:num>
  <w:num w:numId="107">
    <w:abstractNumId w:val="64"/>
  </w:num>
  <w:num w:numId="108">
    <w:abstractNumId w:val="46"/>
  </w:num>
  <w:num w:numId="109">
    <w:abstractNumId w:val="74"/>
  </w:num>
  <w:num w:numId="110">
    <w:abstractNumId w:val="73"/>
  </w:num>
  <w:num w:numId="111">
    <w:abstractNumId w:val="77"/>
  </w:num>
  <w:num w:numId="112">
    <w:abstractNumId w:val="93"/>
  </w:num>
  <w:numIdMacAtCleanup w:val="10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1946"/>
    <w:rsid w:val="000024BD"/>
    <w:rsid w:val="000129EC"/>
    <w:rsid w:val="00012B6B"/>
    <w:rsid w:val="00027ACD"/>
    <w:rsid w:val="000364EF"/>
    <w:rsid w:val="00045078"/>
    <w:rsid w:val="00047586"/>
    <w:rsid w:val="0005493C"/>
    <w:rsid w:val="00054F32"/>
    <w:rsid w:val="0006321D"/>
    <w:rsid w:val="00074171"/>
    <w:rsid w:val="00077FCC"/>
    <w:rsid w:val="0008254F"/>
    <w:rsid w:val="00085E84"/>
    <w:rsid w:val="000C026E"/>
    <w:rsid w:val="000C3CF0"/>
    <w:rsid w:val="000E2289"/>
    <w:rsid w:val="000F4653"/>
    <w:rsid w:val="00113F48"/>
    <w:rsid w:val="00114E4E"/>
    <w:rsid w:val="00116BD5"/>
    <w:rsid w:val="00134DBA"/>
    <w:rsid w:val="00136327"/>
    <w:rsid w:val="00136D27"/>
    <w:rsid w:val="00137EB1"/>
    <w:rsid w:val="00141722"/>
    <w:rsid w:val="00142FEF"/>
    <w:rsid w:val="00143EDC"/>
    <w:rsid w:val="00146206"/>
    <w:rsid w:val="001513EE"/>
    <w:rsid w:val="00156A5F"/>
    <w:rsid w:val="001601B6"/>
    <w:rsid w:val="0016091C"/>
    <w:rsid w:val="00177637"/>
    <w:rsid w:val="00196147"/>
    <w:rsid w:val="001A065B"/>
    <w:rsid w:val="001A647D"/>
    <w:rsid w:val="001B0601"/>
    <w:rsid w:val="001B2BF6"/>
    <w:rsid w:val="001C3B21"/>
    <w:rsid w:val="001D2138"/>
    <w:rsid w:val="001D7AAE"/>
    <w:rsid w:val="001E411D"/>
    <w:rsid w:val="001E4DEE"/>
    <w:rsid w:val="001E7D6A"/>
    <w:rsid w:val="001F23CA"/>
    <w:rsid w:val="001F361A"/>
    <w:rsid w:val="001F4674"/>
    <w:rsid w:val="001F5091"/>
    <w:rsid w:val="001F580B"/>
    <w:rsid w:val="001F5CB2"/>
    <w:rsid w:val="00203117"/>
    <w:rsid w:val="00203385"/>
    <w:rsid w:val="002047D6"/>
    <w:rsid w:val="002134E5"/>
    <w:rsid w:val="00214EAB"/>
    <w:rsid w:val="00225390"/>
    <w:rsid w:val="00231A41"/>
    <w:rsid w:val="00231EBE"/>
    <w:rsid w:val="00235E2E"/>
    <w:rsid w:val="002427BA"/>
    <w:rsid w:val="00247A33"/>
    <w:rsid w:val="00257B1F"/>
    <w:rsid w:val="002B1F36"/>
    <w:rsid w:val="002D2AC3"/>
    <w:rsid w:val="002E3D34"/>
    <w:rsid w:val="002E4A02"/>
    <w:rsid w:val="002F2F04"/>
    <w:rsid w:val="002F5D5E"/>
    <w:rsid w:val="002F7A18"/>
    <w:rsid w:val="0030063E"/>
    <w:rsid w:val="00303C12"/>
    <w:rsid w:val="0032144D"/>
    <w:rsid w:val="00325111"/>
    <w:rsid w:val="003304D8"/>
    <w:rsid w:val="00336ECF"/>
    <w:rsid w:val="003373A5"/>
    <w:rsid w:val="00340F17"/>
    <w:rsid w:val="00351FE3"/>
    <w:rsid w:val="00354BC1"/>
    <w:rsid w:val="00360F52"/>
    <w:rsid w:val="00372E2B"/>
    <w:rsid w:val="00373F52"/>
    <w:rsid w:val="003743A5"/>
    <w:rsid w:val="00374DBE"/>
    <w:rsid w:val="00377A96"/>
    <w:rsid w:val="00377FE0"/>
    <w:rsid w:val="00383259"/>
    <w:rsid w:val="00383EFA"/>
    <w:rsid w:val="00390A4C"/>
    <w:rsid w:val="00393A00"/>
    <w:rsid w:val="00394415"/>
    <w:rsid w:val="00395F75"/>
    <w:rsid w:val="00396D8D"/>
    <w:rsid w:val="003A33DC"/>
    <w:rsid w:val="003A71FE"/>
    <w:rsid w:val="003B067A"/>
    <w:rsid w:val="003C0AFE"/>
    <w:rsid w:val="003C3F9B"/>
    <w:rsid w:val="003C5313"/>
    <w:rsid w:val="003C6C06"/>
    <w:rsid w:val="003C7C19"/>
    <w:rsid w:val="003D620D"/>
    <w:rsid w:val="003E52E9"/>
    <w:rsid w:val="003F0631"/>
    <w:rsid w:val="003F0A4E"/>
    <w:rsid w:val="003F1905"/>
    <w:rsid w:val="00401F15"/>
    <w:rsid w:val="004034EF"/>
    <w:rsid w:val="00411BB8"/>
    <w:rsid w:val="00417B67"/>
    <w:rsid w:val="00437274"/>
    <w:rsid w:val="004507BF"/>
    <w:rsid w:val="00454C46"/>
    <w:rsid w:val="004551F8"/>
    <w:rsid w:val="00472717"/>
    <w:rsid w:val="004749EF"/>
    <w:rsid w:val="00481E05"/>
    <w:rsid w:val="004965AB"/>
    <w:rsid w:val="004A5B59"/>
    <w:rsid w:val="004A6155"/>
    <w:rsid w:val="004B0B00"/>
    <w:rsid w:val="004C5586"/>
    <w:rsid w:val="004C7B16"/>
    <w:rsid w:val="004D2C6E"/>
    <w:rsid w:val="004D5C7C"/>
    <w:rsid w:val="004E2385"/>
    <w:rsid w:val="004E32FD"/>
    <w:rsid w:val="004E33C0"/>
    <w:rsid w:val="004E60C3"/>
    <w:rsid w:val="004E6B44"/>
    <w:rsid w:val="00500EEB"/>
    <w:rsid w:val="00502073"/>
    <w:rsid w:val="005030B7"/>
    <w:rsid w:val="00512673"/>
    <w:rsid w:val="0051353F"/>
    <w:rsid w:val="00526DB8"/>
    <w:rsid w:val="00527E91"/>
    <w:rsid w:val="00532971"/>
    <w:rsid w:val="0053417D"/>
    <w:rsid w:val="0053584E"/>
    <w:rsid w:val="00545296"/>
    <w:rsid w:val="00565C21"/>
    <w:rsid w:val="005678C6"/>
    <w:rsid w:val="00570F5E"/>
    <w:rsid w:val="0057147B"/>
    <w:rsid w:val="0058392A"/>
    <w:rsid w:val="00586714"/>
    <w:rsid w:val="005B35C4"/>
    <w:rsid w:val="005C3341"/>
    <w:rsid w:val="005C4FDE"/>
    <w:rsid w:val="005D2223"/>
    <w:rsid w:val="005D272A"/>
    <w:rsid w:val="005D4E49"/>
    <w:rsid w:val="005F6432"/>
    <w:rsid w:val="00611FE1"/>
    <w:rsid w:val="00612154"/>
    <w:rsid w:val="006163A4"/>
    <w:rsid w:val="00621B45"/>
    <w:rsid w:val="0062214E"/>
    <w:rsid w:val="00626965"/>
    <w:rsid w:val="0062799A"/>
    <w:rsid w:val="00630106"/>
    <w:rsid w:val="00646337"/>
    <w:rsid w:val="00657444"/>
    <w:rsid w:val="00661949"/>
    <w:rsid w:val="00670EED"/>
    <w:rsid w:val="0068407D"/>
    <w:rsid w:val="00695CA6"/>
    <w:rsid w:val="006A6898"/>
    <w:rsid w:val="006B4B46"/>
    <w:rsid w:val="006C21EF"/>
    <w:rsid w:val="006C3633"/>
    <w:rsid w:val="006C49A1"/>
    <w:rsid w:val="006C4E0C"/>
    <w:rsid w:val="006E0640"/>
    <w:rsid w:val="006E651C"/>
    <w:rsid w:val="006E661F"/>
    <w:rsid w:val="006F35E4"/>
    <w:rsid w:val="006F54DD"/>
    <w:rsid w:val="006F6528"/>
    <w:rsid w:val="00702538"/>
    <w:rsid w:val="0070424D"/>
    <w:rsid w:val="007116B8"/>
    <w:rsid w:val="007167ED"/>
    <w:rsid w:val="00733D48"/>
    <w:rsid w:val="00744D0C"/>
    <w:rsid w:val="00746B15"/>
    <w:rsid w:val="00750BEF"/>
    <w:rsid w:val="007554EB"/>
    <w:rsid w:val="00760708"/>
    <w:rsid w:val="007756EA"/>
    <w:rsid w:val="007858DE"/>
    <w:rsid w:val="00791204"/>
    <w:rsid w:val="00795F37"/>
    <w:rsid w:val="007A63F9"/>
    <w:rsid w:val="007A6F05"/>
    <w:rsid w:val="007B0A38"/>
    <w:rsid w:val="007B7E91"/>
    <w:rsid w:val="007C0E33"/>
    <w:rsid w:val="007C3619"/>
    <w:rsid w:val="007D200A"/>
    <w:rsid w:val="007D56D6"/>
    <w:rsid w:val="007F35AD"/>
    <w:rsid w:val="007F3D08"/>
    <w:rsid w:val="007F6737"/>
    <w:rsid w:val="00805209"/>
    <w:rsid w:val="00812ABB"/>
    <w:rsid w:val="00816A2A"/>
    <w:rsid w:val="00817F18"/>
    <w:rsid w:val="008216F6"/>
    <w:rsid w:val="00827FB5"/>
    <w:rsid w:val="0084137C"/>
    <w:rsid w:val="00844F99"/>
    <w:rsid w:val="00845476"/>
    <w:rsid w:val="0085359A"/>
    <w:rsid w:val="0086656A"/>
    <w:rsid w:val="008704CA"/>
    <w:rsid w:val="00871F98"/>
    <w:rsid w:val="0087323E"/>
    <w:rsid w:val="0087429F"/>
    <w:rsid w:val="00875A87"/>
    <w:rsid w:val="00894386"/>
    <w:rsid w:val="008978D7"/>
    <w:rsid w:val="008A5B7B"/>
    <w:rsid w:val="008A6CD5"/>
    <w:rsid w:val="008C7411"/>
    <w:rsid w:val="008D1BE4"/>
    <w:rsid w:val="008E2721"/>
    <w:rsid w:val="008E7D66"/>
    <w:rsid w:val="008F24DE"/>
    <w:rsid w:val="008F3D96"/>
    <w:rsid w:val="008F7A8D"/>
    <w:rsid w:val="0090008F"/>
    <w:rsid w:val="009018D0"/>
    <w:rsid w:val="00910C42"/>
    <w:rsid w:val="0091192F"/>
    <w:rsid w:val="00912356"/>
    <w:rsid w:val="00914994"/>
    <w:rsid w:val="00915B90"/>
    <w:rsid w:val="0092058A"/>
    <w:rsid w:val="009214B2"/>
    <w:rsid w:val="00921FBB"/>
    <w:rsid w:val="00926390"/>
    <w:rsid w:val="00935BBA"/>
    <w:rsid w:val="00937230"/>
    <w:rsid w:val="00940271"/>
    <w:rsid w:val="0094689D"/>
    <w:rsid w:val="009526B8"/>
    <w:rsid w:val="0095273A"/>
    <w:rsid w:val="0095433C"/>
    <w:rsid w:val="00955CC5"/>
    <w:rsid w:val="00963A4A"/>
    <w:rsid w:val="009675EA"/>
    <w:rsid w:val="00976C1E"/>
    <w:rsid w:val="00983C3D"/>
    <w:rsid w:val="009854A6"/>
    <w:rsid w:val="009A5470"/>
    <w:rsid w:val="009B685E"/>
    <w:rsid w:val="009D1F30"/>
    <w:rsid w:val="009F1E3F"/>
    <w:rsid w:val="009F52FA"/>
    <w:rsid w:val="00A02529"/>
    <w:rsid w:val="00A11946"/>
    <w:rsid w:val="00A2059E"/>
    <w:rsid w:val="00A355DC"/>
    <w:rsid w:val="00A460B9"/>
    <w:rsid w:val="00A465AF"/>
    <w:rsid w:val="00A541BD"/>
    <w:rsid w:val="00A566F7"/>
    <w:rsid w:val="00A576E3"/>
    <w:rsid w:val="00A63B51"/>
    <w:rsid w:val="00A67511"/>
    <w:rsid w:val="00A67FBF"/>
    <w:rsid w:val="00A7444F"/>
    <w:rsid w:val="00A76C31"/>
    <w:rsid w:val="00A77A92"/>
    <w:rsid w:val="00A82738"/>
    <w:rsid w:val="00A86977"/>
    <w:rsid w:val="00A91641"/>
    <w:rsid w:val="00A95ABD"/>
    <w:rsid w:val="00AA0E10"/>
    <w:rsid w:val="00AC0393"/>
    <w:rsid w:val="00AC1B83"/>
    <w:rsid w:val="00AC40FC"/>
    <w:rsid w:val="00AD2FF2"/>
    <w:rsid w:val="00AD7B80"/>
    <w:rsid w:val="00AF7730"/>
    <w:rsid w:val="00B00620"/>
    <w:rsid w:val="00B02215"/>
    <w:rsid w:val="00B11183"/>
    <w:rsid w:val="00B154DD"/>
    <w:rsid w:val="00B209CB"/>
    <w:rsid w:val="00B25381"/>
    <w:rsid w:val="00B27157"/>
    <w:rsid w:val="00B31EDD"/>
    <w:rsid w:val="00B375B1"/>
    <w:rsid w:val="00B40893"/>
    <w:rsid w:val="00B441F3"/>
    <w:rsid w:val="00B44A32"/>
    <w:rsid w:val="00B45B4E"/>
    <w:rsid w:val="00B5633A"/>
    <w:rsid w:val="00B63D84"/>
    <w:rsid w:val="00B67810"/>
    <w:rsid w:val="00B7532F"/>
    <w:rsid w:val="00B77AB5"/>
    <w:rsid w:val="00B87821"/>
    <w:rsid w:val="00B943C6"/>
    <w:rsid w:val="00BA3C61"/>
    <w:rsid w:val="00BA46D4"/>
    <w:rsid w:val="00BC09B4"/>
    <w:rsid w:val="00BD1C0C"/>
    <w:rsid w:val="00BD7E33"/>
    <w:rsid w:val="00BF0746"/>
    <w:rsid w:val="00BF3C99"/>
    <w:rsid w:val="00BF78BE"/>
    <w:rsid w:val="00C0076C"/>
    <w:rsid w:val="00C01D84"/>
    <w:rsid w:val="00C029B2"/>
    <w:rsid w:val="00C10900"/>
    <w:rsid w:val="00C17094"/>
    <w:rsid w:val="00C24896"/>
    <w:rsid w:val="00C2699C"/>
    <w:rsid w:val="00C352BC"/>
    <w:rsid w:val="00C40A1B"/>
    <w:rsid w:val="00C43847"/>
    <w:rsid w:val="00C47BF8"/>
    <w:rsid w:val="00C60C0A"/>
    <w:rsid w:val="00C638CE"/>
    <w:rsid w:val="00C66DD5"/>
    <w:rsid w:val="00C7142B"/>
    <w:rsid w:val="00C83818"/>
    <w:rsid w:val="00C863D9"/>
    <w:rsid w:val="00CB2A52"/>
    <w:rsid w:val="00CB36DE"/>
    <w:rsid w:val="00CC08C1"/>
    <w:rsid w:val="00CC6145"/>
    <w:rsid w:val="00CD4514"/>
    <w:rsid w:val="00CD743C"/>
    <w:rsid w:val="00CD7628"/>
    <w:rsid w:val="00CE1D72"/>
    <w:rsid w:val="00CE5FFF"/>
    <w:rsid w:val="00CE68A0"/>
    <w:rsid w:val="00CF3852"/>
    <w:rsid w:val="00D015E5"/>
    <w:rsid w:val="00D01D88"/>
    <w:rsid w:val="00D03B54"/>
    <w:rsid w:val="00D0436F"/>
    <w:rsid w:val="00D075B8"/>
    <w:rsid w:val="00D113FF"/>
    <w:rsid w:val="00D13AFC"/>
    <w:rsid w:val="00D153D7"/>
    <w:rsid w:val="00D16C74"/>
    <w:rsid w:val="00D44061"/>
    <w:rsid w:val="00D45222"/>
    <w:rsid w:val="00D561A0"/>
    <w:rsid w:val="00D60AB4"/>
    <w:rsid w:val="00D60CA8"/>
    <w:rsid w:val="00D70682"/>
    <w:rsid w:val="00D7588C"/>
    <w:rsid w:val="00D7593F"/>
    <w:rsid w:val="00D75DA6"/>
    <w:rsid w:val="00D80343"/>
    <w:rsid w:val="00D96524"/>
    <w:rsid w:val="00D97C85"/>
    <w:rsid w:val="00DA266D"/>
    <w:rsid w:val="00DB04C7"/>
    <w:rsid w:val="00DB429E"/>
    <w:rsid w:val="00DB4B55"/>
    <w:rsid w:val="00DB591B"/>
    <w:rsid w:val="00DF3816"/>
    <w:rsid w:val="00E17A40"/>
    <w:rsid w:val="00E206DB"/>
    <w:rsid w:val="00E235CB"/>
    <w:rsid w:val="00E2471E"/>
    <w:rsid w:val="00E33A8B"/>
    <w:rsid w:val="00E37787"/>
    <w:rsid w:val="00E37AC4"/>
    <w:rsid w:val="00E411B3"/>
    <w:rsid w:val="00E44328"/>
    <w:rsid w:val="00E4782E"/>
    <w:rsid w:val="00E52996"/>
    <w:rsid w:val="00E55B25"/>
    <w:rsid w:val="00E55B90"/>
    <w:rsid w:val="00E5667C"/>
    <w:rsid w:val="00E65015"/>
    <w:rsid w:val="00E76C66"/>
    <w:rsid w:val="00E8199E"/>
    <w:rsid w:val="00E84070"/>
    <w:rsid w:val="00E851DC"/>
    <w:rsid w:val="00EA0CF9"/>
    <w:rsid w:val="00EB1441"/>
    <w:rsid w:val="00EC630F"/>
    <w:rsid w:val="00ED1333"/>
    <w:rsid w:val="00ED2495"/>
    <w:rsid w:val="00ED31B8"/>
    <w:rsid w:val="00ED5912"/>
    <w:rsid w:val="00ED5A87"/>
    <w:rsid w:val="00EE263B"/>
    <w:rsid w:val="00EE5303"/>
    <w:rsid w:val="00EE6545"/>
    <w:rsid w:val="00EE7696"/>
    <w:rsid w:val="00EF3504"/>
    <w:rsid w:val="00F15D67"/>
    <w:rsid w:val="00F21986"/>
    <w:rsid w:val="00F24F76"/>
    <w:rsid w:val="00F41DEC"/>
    <w:rsid w:val="00F61C8D"/>
    <w:rsid w:val="00F63D75"/>
    <w:rsid w:val="00F86CE7"/>
    <w:rsid w:val="00F900A6"/>
    <w:rsid w:val="00F91191"/>
    <w:rsid w:val="00FA07D3"/>
    <w:rsid w:val="00FA4D03"/>
    <w:rsid w:val="00FA6D73"/>
    <w:rsid w:val="00FB0100"/>
    <w:rsid w:val="00FB5B94"/>
    <w:rsid w:val="00FC031B"/>
    <w:rsid w:val="00FC5048"/>
    <w:rsid w:val="00FC73FC"/>
    <w:rsid w:val="00FD19CF"/>
    <w:rsid w:val="00FD1D48"/>
    <w:rsid w:val="00FD52FF"/>
    <w:rsid w:val="00FD787A"/>
    <w:rsid w:val="00FE180B"/>
    <w:rsid w:val="00FE409B"/>
    <w:rsid w:val="00FE46C1"/>
    <w:rsid w:val="00FE693F"/>
    <w:rsid w:val="00FF15E7"/>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A921D21"/>
  <w15:docId w15:val="{B5FB9731-0387-4F39-9DA2-4F4C400A93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27E9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nhideWhenUsed/>
    <w:qFormat/>
    <w:rsid w:val="00B45B4E"/>
    <w:pPr>
      <w:keepNext/>
      <w:spacing w:before="240" w:after="60" w:line="240" w:lineRule="auto"/>
      <w:outlineLvl w:val="1"/>
    </w:pPr>
    <w:rPr>
      <w:rFonts w:ascii="Arial" w:eastAsia="Times New Roman" w:hAnsi="Arial" w:cs="Times New Roman"/>
      <w:b/>
      <w:bCs/>
      <w:i/>
      <w:iCs/>
      <w:sz w:val="28"/>
      <w:szCs w:val="28"/>
      <w:lang w:val="en-US"/>
    </w:rPr>
  </w:style>
  <w:style w:type="paragraph" w:styleId="Heading3">
    <w:name w:val="heading 3"/>
    <w:basedOn w:val="Normal"/>
    <w:next w:val="Normal"/>
    <w:link w:val="Heading3Char"/>
    <w:uiPriority w:val="9"/>
    <w:unhideWhenUsed/>
    <w:qFormat/>
    <w:rsid w:val="005C3341"/>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119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4A5B59"/>
    <w:pPr>
      <w:tabs>
        <w:tab w:val="center" w:pos="4513"/>
        <w:tab w:val="right" w:pos="9026"/>
      </w:tabs>
      <w:spacing w:after="0" w:line="240" w:lineRule="auto"/>
    </w:pPr>
  </w:style>
  <w:style w:type="character" w:customStyle="1" w:styleId="HeaderChar">
    <w:name w:val="Header Char"/>
    <w:basedOn w:val="DefaultParagraphFont"/>
    <w:link w:val="Header"/>
    <w:uiPriority w:val="99"/>
    <w:rsid w:val="004A5B59"/>
  </w:style>
  <w:style w:type="paragraph" w:styleId="Footer">
    <w:name w:val="footer"/>
    <w:basedOn w:val="Normal"/>
    <w:link w:val="FooterChar"/>
    <w:uiPriority w:val="99"/>
    <w:unhideWhenUsed/>
    <w:rsid w:val="004A5B59"/>
    <w:pPr>
      <w:tabs>
        <w:tab w:val="center" w:pos="4513"/>
        <w:tab w:val="right" w:pos="9026"/>
      </w:tabs>
      <w:spacing w:after="0" w:line="240" w:lineRule="auto"/>
    </w:pPr>
  </w:style>
  <w:style w:type="character" w:customStyle="1" w:styleId="FooterChar">
    <w:name w:val="Footer Char"/>
    <w:basedOn w:val="DefaultParagraphFont"/>
    <w:link w:val="Footer"/>
    <w:uiPriority w:val="99"/>
    <w:rsid w:val="004A5B59"/>
  </w:style>
  <w:style w:type="paragraph" w:styleId="BalloonText">
    <w:name w:val="Balloon Text"/>
    <w:basedOn w:val="Normal"/>
    <w:link w:val="BalloonTextChar"/>
    <w:uiPriority w:val="99"/>
    <w:semiHidden/>
    <w:unhideWhenUsed/>
    <w:rsid w:val="00EE530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E5303"/>
    <w:rPr>
      <w:rFonts w:ascii="Tahoma" w:hAnsi="Tahoma" w:cs="Tahoma"/>
      <w:sz w:val="16"/>
      <w:szCs w:val="16"/>
    </w:rPr>
  </w:style>
  <w:style w:type="paragraph" w:styleId="ListParagraph">
    <w:name w:val="List Paragraph"/>
    <w:basedOn w:val="Normal"/>
    <w:uiPriority w:val="34"/>
    <w:qFormat/>
    <w:rsid w:val="007554EB"/>
    <w:pPr>
      <w:ind w:left="720"/>
      <w:contextualSpacing/>
    </w:pPr>
  </w:style>
  <w:style w:type="paragraph" w:styleId="NoSpacing">
    <w:name w:val="No Spacing"/>
    <w:uiPriority w:val="1"/>
    <w:qFormat/>
    <w:rsid w:val="007554EB"/>
    <w:pPr>
      <w:spacing w:after="0" w:line="240" w:lineRule="auto"/>
    </w:pPr>
  </w:style>
  <w:style w:type="character" w:customStyle="1" w:styleId="Heading2Char">
    <w:name w:val="Heading 2 Char"/>
    <w:basedOn w:val="DefaultParagraphFont"/>
    <w:link w:val="Heading2"/>
    <w:rsid w:val="00B45B4E"/>
    <w:rPr>
      <w:rFonts w:ascii="Arial" w:eastAsia="Times New Roman" w:hAnsi="Arial" w:cs="Times New Roman"/>
      <w:b/>
      <w:bCs/>
      <w:i/>
      <w:iCs/>
      <w:sz w:val="28"/>
      <w:szCs w:val="28"/>
      <w:lang w:val="en-US"/>
    </w:rPr>
  </w:style>
  <w:style w:type="paragraph" w:styleId="NormalWeb">
    <w:name w:val="Normal (Web)"/>
    <w:basedOn w:val="Normal"/>
    <w:uiPriority w:val="99"/>
    <w:unhideWhenUsed/>
    <w:rsid w:val="00B45B4E"/>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apple-converted-space">
    <w:name w:val="apple-converted-space"/>
    <w:basedOn w:val="DefaultParagraphFont"/>
    <w:rsid w:val="00B45B4E"/>
  </w:style>
  <w:style w:type="character" w:styleId="Strong">
    <w:name w:val="Strong"/>
    <w:basedOn w:val="DefaultParagraphFont"/>
    <w:qFormat/>
    <w:rsid w:val="00B45B4E"/>
    <w:rPr>
      <w:b/>
      <w:bCs/>
    </w:rPr>
  </w:style>
  <w:style w:type="character" w:customStyle="1" w:styleId="Heading1Char">
    <w:name w:val="Heading 1 Char"/>
    <w:basedOn w:val="DefaultParagraphFont"/>
    <w:link w:val="Heading1"/>
    <w:uiPriority w:val="9"/>
    <w:rsid w:val="00527E91"/>
    <w:rPr>
      <w:rFonts w:asciiTheme="majorHAnsi" w:eastAsiaTheme="majorEastAsia" w:hAnsiTheme="majorHAnsi" w:cstheme="majorBidi"/>
      <w:color w:val="2E74B5" w:themeColor="accent1" w:themeShade="BF"/>
      <w:sz w:val="32"/>
      <w:szCs w:val="32"/>
    </w:rPr>
  </w:style>
  <w:style w:type="character" w:customStyle="1" w:styleId="Heading3Char">
    <w:name w:val="Heading 3 Char"/>
    <w:basedOn w:val="DefaultParagraphFont"/>
    <w:link w:val="Heading3"/>
    <w:uiPriority w:val="9"/>
    <w:rsid w:val="005C3341"/>
    <w:rPr>
      <w:rFonts w:asciiTheme="majorHAnsi" w:eastAsiaTheme="majorEastAsia" w:hAnsiTheme="majorHAnsi" w:cstheme="majorBidi"/>
      <w:color w:val="1F4D78" w:themeColor="accent1" w:themeShade="7F"/>
      <w:sz w:val="24"/>
      <w:szCs w:val="24"/>
    </w:rPr>
  </w:style>
  <w:style w:type="paragraph" w:styleId="TOCHeading">
    <w:name w:val="TOC Heading"/>
    <w:basedOn w:val="Heading1"/>
    <w:next w:val="Normal"/>
    <w:uiPriority w:val="39"/>
    <w:unhideWhenUsed/>
    <w:qFormat/>
    <w:rsid w:val="00E2471E"/>
    <w:pPr>
      <w:outlineLvl w:val="9"/>
    </w:pPr>
    <w:rPr>
      <w:lang w:val="en-US"/>
    </w:rPr>
  </w:style>
  <w:style w:type="paragraph" w:styleId="TOC1">
    <w:name w:val="toc 1"/>
    <w:basedOn w:val="Normal"/>
    <w:next w:val="Normal"/>
    <w:autoRedefine/>
    <w:uiPriority w:val="39"/>
    <w:unhideWhenUsed/>
    <w:rsid w:val="00E2471E"/>
    <w:pPr>
      <w:spacing w:after="100"/>
    </w:pPr>
  </w:style>
  <w:style w:type="paragraph" w:styleId="TOC2">
    <w:name w:val="toc 2"/>
    <w:basedOn w:val="Normal"/>
    <w:next w:val="Normal"/>
    <w:autoRedefine/>
    <w:uiPriority w:val="39"/>
    <w:unhideWhenUsed/>
    <w:rsid w:val="00E2471E"/>
    <w:pPr>
      <w:spacing w:after="100"/>
      <w:ind w:left="220"/>
    </w:pPr>
  </w:style>
  <w:style w:type="paragraph" w:styleId="TOC3">
    <w:name w:val="toc 3"/>
    <w:basedOn w:val="Normal"/>
    <w:next w:val="Normal"/>
    <w:autoRedefine/>
    <w:uiPriority w:val="39"/>
    <w:unhideWhenUsed/>
    <w:rsid w:val="00E2471E"/>
    <w:pPr>
      <w:spacing w:after="100"/>
      <w:ind w:left="440"/>
    </w:pPr>
  </w:style>
  <w:style w:type="paragraph" w:styleId="TOC4">
    <w:name w:val="toc 4"/>
    <w:basedOn w:val="Normal"/>
    <w:next w:val="Normal"/>
    <w:autoRedefine/>
    <w:uiPriority w:val="39"/>
    <w:unhideWhenUsed/>
    <w:rsid w:val="00E2471E"/>
    <w:pPr>
      <w:spacing w:after="100"/>
      <w:ind w:left="660"/>
    </w:pPr>
    <w:rPr>
      <w:rFonts w:eastAsiaTheme="minorEastAsia"/>
      <w:kern w:val="2"/>
      <w:lang w:eastAsia="en-IN"/>
      <w14:ligatures w14:val="standardContextual"/>
    </w:rPr>
  </w:style>
  <w:style w:type="paragraph" w:styleId="TOC5">
    <w:name w:val="toc 5"/>
    <w:basedOn w:val="Normal"/>
    <w:next w:val="Normal"/>
    <w:autoRedefine/>
    <w:uiPriority w:val="39"/>
    <w:unhideWhenUsed/>
    <w:rsid w:val="00E2471E"/>
    <w:pPr>
      <w:spacing w:after="100"/>
      <w:ind w:left="880"/>
    </w:pPr>
    <w:rPr>
      <w:rFonts w:eastAsiaTheme="minorEastAsia"/>
      <w:kern w:val="2"/>
      <w:lang w:eastAsia="en-IN"/>
      <w14:ligatures w14:val="standardContextual"/>
    </w:rPr>
  </w:style>
  <w:style w:type="paragraph" w:styleId="TOC6">
    <w:name w:val="toc 6"/>
    <w:basedOn w:val="Normal"/>
    <w:next w:val="Normal"/>
    <w:autoRedefine/>
    <w:uiPriority w:val="39"/>
    <w:unhideWhenUsed/>
    <w:rsid w:val="00E2471E"/>
    <w:pPr>
      <w:spacing w:after="100"/>
      <w:ind w:left="1100"/>
    </w:pPr>
    <w:rPr>
      <w:rFonts w:eastAsiaTheme="minorEastAsia"/>
      <w:kern w:val="2"/>
      <w:lang w:eastAsia="en-IN"/>
      <w14:ligatures w14:val="standardContextual"/>
    </w:rPr>
  </w:style>
  <w:style w:type="paragraph" w:styleId="TOC7">
    <w:name w:val="toc 7"/>
    <w:basedOn w:val="Normal"/>
    <w:next w:val="Normal"/>
    <w:autoRedefine/>
    <w:uiPriority w:val="39"/>
    <w:unhideWhenUsed/>
    <w:rsid w:val="00E2471E"/>
    <w:pPr>
      <w:spacing w:after="100"/>
      <w:ind w:left="1320"/>
    </w:pPr>
    <w:rPr>
      <w:rFonts w:eastAsiaTheme="minorEastAsia"/>
      <w:kern w:val="2"/>
      <w:lang w:eastAsia="en-IN"/>
      <w14:ligatures w14:val="standardContextual"/>
    </w:rPr>
  </w:style>
  <w:style w:type="paragraph" w:styleId="TOC8">
    <w:name w:val="toc 8"/>
    <w:basedOn w:val="Normal"/>
    <w:next w:val="Normal"/>
    <w:autoRedefine/>
    <w:uiPriority w:val="39"/>
    <w:unhideWhenUsed/>
    <w:rsid w:val="00E2471E"/>
    <w:pPr>
      <w:spacing w:after="100"/>
      <w:ind w:left="1540"/>
    </w:pPr>
    <w:rPr>
      <w:rFonts w:eastAsiaTheme="minorEastAsia"/>
      <w:kern w:val="2"/>
      <w:lang w:eastAsia="en-IN"/>
      <w14:ligatures w14:val="standardContextual"/>
    </w:rPr>
  </w:style>
  <w:style w:type="paragraph" w:styleId="TOC9">
    <w:name w:val="toc 9"/>
    <w:basedOn w:val="Normal"/>
    <w:next w:val="Normal"/>
    <w:autoRedefine/>
    <w:uiPriority w:val="39"/>
    <w:unhideWhenUsed/>
    <w:rsid w:val="00E2471E"/>
    <w:pPr>
      <w:spacing w:after="100"/>
      <w:ind w:left="1760"/>
    </w:pPr>
    <w:rPr>
      <w:rFonts w:eastAsiaTheme="minorEastAsia"/>
      <w:kern w:val="2"/>
      <w:lang w:eastAsia="en-IN"/>
      <w14:ligatures w14:val="standardContextual"/>
    </w:rPr>
  </w:style>
  <w:style w:type="character" w:styleId="Hyperlink">
    <w:name w:val="Hyperlink"/>
    <w:basedOn w:val="DefaultParagraphFont"/>
    <w:uiPriority w:val="99"/>
    <w:unhideWhenUsed/>
    <w:rsid w:val="00E2471E"/>
    <w:rPr>
      <w:color w:val="0563C1" w:themeColor="hyperlink"/>
      <w:u w:val="single"/>
    </w:rPr>
  </w:style>
  <w:style w:type="character" w:customStyle="1" w:styleId="UnresolvedMention1">
    <w:name w:val="Unresolved Mention1"/>
    <w:basedOn w:val="DefaultParagraphFont"/>
    <w:uiPriority w:val="99"/>
    <w:semiHidden/>
    <w:unhideWhenUsed/>
    <w:rsid w:val="00E2471E"/>
    <w:rPr>
      <w:color w:val="605E5C"/>
      <w:shd w:val="clear" w:color="auto" w:fill="E1DFDD"/>
    </w:rPr>
  </w:style>
  <w:style w:type="table" w:customStyle="1" w:styleId="PlainTable51">
    <w:name w:val="Plain Table 51"/>
    <w:basedOn w:val="TableNormal"/>
    <w:uiPriority w:val="45"/>
    <w:rsid w:val="00D13AFC"/>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945512">
      <w:bodyDiv w:val="1"/>
      <w:marLeft w:val="0"/>
      <w:marRight w:val="0"/>
      <w:marTop w:val="0"/>
      <w:marBottom w:val="0"/>
      <w:divBdr>
        <w:top w:val="none" w:sz="0" w:space="0" w:color="auto"/>
        <w:left w:val="none" w:sz="0" w:space="0" w:color="auto"/>
        <w:bottom w:val="none" w:sz="0" w:space="0" w:color="auto"/>
        <w:right w:val="none" w:sz="0" w:space="0" w:color="auto"/>
      </w:divBdr>
    </w:div>
    <w:div w:id="37975411">
      <w:bodyDiv w:val="1"/>
      <w:marLeft w:val="0"/>
      <w:marRight w:val="0"/>
      <w:marTop w:val="0"/>
      <w:marBottom w:val="0"/>
      <w:divBdr>
        <w:top w:val="none" w:sz="0" w:space="0" w:color="auto"/>
        <w:left w:val="none" w:sz="0" w:space="0" w:color="auto"/>
        <w:bottom w:val="none" w:sz="0" w:space="0" w:color="auto"/>
        <w:right w:val="none" w:sz="0" w:space="0" w:color="auto"/>
      </w:divBdr>
    </w:div>
    <w:div w:id="99834114">
      <w:bodyDiv w:val="1"/>
      <w:marLeft w:val="0"/>
      <w:marRight w:val="0"/>
      <w:marTop w:val="0"/>
      <w:marBottom w:val="0"/>
      <w:divBdr>
        <w:top w:val="none" w:sz="0" w:space="0" w:color="auto"/>
        <w:left w:val="none" w:sz="0" w:space="0" w:color="auto"/>
        <w:bottom w:val="none" w:sz="0" w:space="0" w:color="auto"/>
        <w:right w:val="none" w:sz="0" w:space="0" w:color="auto"/>
      </w:divBdr>
    </w:div>
    <w:div w:id="100102836">
      <w:bodyDiv w:val="1"/>
      <w:marLeft w:val="0"/>
      <w:marRight w:val="0"/>
      <w:marTop w:val="0"/>
      <w:marBottom w:val="0"/>
      <w:divBdr>
        <w:top w:val="none" w:sz="0" w:space="0" w:color="auto"/>
        <w:left w:val="none" w:sz="0" w:space="0" w:color="auto"/>
        <w:bottom w:val="none" w:sz="0" w:space="0" w:color="auto"/>
        <w:right w:val="none" w:sz="0" w:space="0" w:color="auto"/>
      </w:divBdr>
    </w:div>
    <w:div w:id="109327301">
      <w:bodyDiv w:val="1"/>
      <w:marLeft w:val="0"/>
      <w:marRight w:val="0"/>
      <w:marTop w:val="0"/>
      <w:marBottom w:val="0"/>
      <w:divBdr>
        <w:top w:val="none" w:sz="0" w:space="0" w:color="auto"/>
        <w:left w:val="none" w:sz="0" w:space="0" w:color="auto"/>
        <w:bottom w:val="none" w:sz="0" w:space="0" w:color="auto"/>
        <w:right w:val="none" w:sz="0" w:space="0" w:color="auto"/>
      </w:divBdr>
    </w:div>
    <w:div w:id="124930118">
      <w:bodyDiv w:val="1"/>
      <w:marLeft w:val="0"/>
      <w:marRight w:val="0"/>
      <w:marTop w:val="0"/>
      <w:marBottom w:val="0"/>
      <w:divBdr>
        <w:top w:val="none" w:sz="0" w:space="0" w:color="auto"/>
        <w:left w:val="none" w:sz="0" w:space="0" w:color="auto"/>
        <w:bottom w:val="none" w:sz="0" w:space="0" w:color="auto"/>
        <w:right w:val="none" w:sz="0" w:space="0" w:color="auto"/>
      </w:divBdr>
    </w:div>
    <w:div w:id="129171537">
      <w:bodyDiv w:val="1"/>
      <w:marLeft w:val="0"/>
      <w:marRight w:val="0"/>
      <w:marTop w:val="0"/>
      <w:marBottom w:val="0"/>
      <w:divBdr>
        <w:top w:val="none" w:sz="0" w:space="0" w:color="auto"/>
        <w:left w:val="none" w:sz="0" w:space="0" w:color="auto"/>
        <w:bottom w:val="none" w:sz="0" w:space="0" w:color="auto"/>
        <w:right w:val="none" w:sz="0" w:space="0" w:color="auto"/>
      </w:divBdr>
    </w:div>
    <w:div w:id="131677061">
      <w:bodyDiv w:val="1"/>
      <w:marLeft w:val="0"/>
      <w:marRight w:val="0"/>
      <w:marTop w:val="0"/>
      <w:marBottom w:val="0"/>
      <w:divBdr>
        <w:top w:val="none" w:sz="0" w:space="0" w:color="auto"/>
        <w:left w:val="none" w:sz="0" w:space="0" w:color="auto"/>
        <w:bottom w:val="none" w:sz="0" w:space="0" w:color="auto"/>
        <w:right w:val="none" w:sz="0" w:space="0" w:color="auto"/>
      </w:divBdr>
    </w:div>
    <w:div w:id="140998516">
      <w:bodyDiv w:val="1"/>
      <w:marLeft w:val="0"/>
      <w:marRight w:val="0"/>
      <w:marTop w:val="0"/>
      <w:marBottom w:val="0"/>
      <w:divBdr>
        <w:top w:val="none" w:sz="0" w:space="0" w:color="auto"/>
        <w:left w:val="none" w:sz="0" w:space="0" w:color="auto"/>
        <w:bottom w:val="none" w:sz="0" w:space="0" w:color="auto"/>
        <w:right w:val="none" w:sz="0" w:space="0" w:color="auto"/>
      </w:divBdr>
    </w:div>
    <w:div w:id="162163026">
      <w:bodyDiv w:val="1"/>
      <w:marLeft w:val="0"/>
      <w:marRight w:val="0"/>
      <w:marTop w:val="0"/>
      <w:marBottom w:val="0"/>
      <w:divBdr>
        <w:top w:val="none" w:sz="0" w:space="0" w:color="auto"/>
        <w:left w:val="none" w:sz="0" w:space="0" w:color="auto"/>
        <w:bottom w:val="none" w:sz="0" w:space="0" w:color="auto"/>
        <w:right w:val="none" w:sz="0" w:space="0" w:color="auto"/>
      </w:divBdr>
    </w:div>
    <w:div w:id="187986143">
      <w:bodyDiv w:val="1"/>
      <w:marLeft w:val="0"/>
      <w:marRight w:val="0"/>
      <w:marTop w:val="0"/>
      <w:marBottom w:val="0"/>
      <w:divBdr>
        <w:top w:val="none" w:sz="0" w:space="0" w:color="auto"/>
        <w:left w:val="none" w:sz="0" w:space="0" w:color="auto"/>
        <w:bottom w:val="none" w:sz="0" w:space="0" w:color="auto"/>
        <w:right w:val="none" w:sz="0" w:space="0" w:color="auto"/>
      </w:divBdr>
    </w:div>
    <w:div w:id="218052611">
      <w:bodyDiv w:val="1"/>
      <w:marLeft w:val="0"/>
      <w:marRight w:val="0"/>
      <w:marTop w:val="0"/>
      <w:marBottom w:val="0"/>
      <w:divBdr>
        <w:top w:val="none" w:sz="0" w:space="0" w:color="auto"/>
        <w:left w:val="none" w:sz="0" w:space="0" w:color="auto"/>
        <w:bottom w:val="none" w:sz="0" w:space="0" w:color="auto"/>
        <w:right w:val="none" w:sz="0" w:space="0" w:color="auto"/>
      </w:divBdr>
    </w:div>
    <w:div w:id="229197782">
      <w:bodyDiv w:val="1"/>
      <w:marLeft w:val="0"/>
      <w:marRight w:val="0"/>
      <w:marTop w:val="0"/>
      <w:marBottom w:val="0"/>
      <w:divBdr>
        <w:top w:val="none" w:sz="0" w:space="0" w:color="auto"/>
        <w:left w:val="none" w:sz="0" w:space="0" w:color="auto"/>
        <w:bottom w:val="none" w:sz="0" w:space="0" w:color="auto"/>
        <w:right w:val="none" w:sz="0" w:space="0" w:color="auto"/>
      </w:divBdr>
    </w:div>
    <w:div w:id="240722689">
      <w:bodyDiv w:val="1"/>
      <w:marLeft w:val="0"/>
      <w:marRight w:val="0"/>
      <w:marTop w:val="0"/>
      <w:marBottom w:val="0"/>
      <w:divBdr>
        <w:top w:val="none" w:sz="0" w:space="0" w:color="auto"/>
        <w:left w:val="none" w:sz="0" w:space="0" w:color="auto"/>
        <w:bottom w:val="none" w:sz="0" w:space="0" w:color="auto"/>
        <w:right w:val="none" w:sz="0" w:space="0" w:color="auto"/>
      </w:divBdr>
    </w:div>
    <w:div w:id="254023103">
      <w:bodyDiv w:val="1"/>
      <w:marLeft w:val="0"/>
      <w:marRight w:val="0"/>
      <w:marTop w:val="0"/>
      <w:marBottom w:val="0"/>
      <w:divBdr>
        <w:top w:val="none" w:sz="0" w:space="0" w:color="auto"/>
        <w:left w:val="none" w:sz="0" w:space="0" w:color="auto"/>
        <w:bottom w:val="none" w:sz="0" w:space="0" w:color="auto"/>
        <w:right w:val="none" w:sz="0" w:space="0" w:color="auto"/>
      </w:divBdr>
    </w:div>
    <w:div w:id="305428560">
      <w:bodyDiv w:val="1"/>
      <w:marLeft w:val="0"/>
      <w:marRight w:val="0"/>
      <w:marTop w:val="0"/>
      <w:marBottom w:val="0"/>
      <w:divBdr>
        <w:top w:val="none" w:sz="0" w:space="0" w:color="auto"/>
        <w:left w:val="none" w:sz="0" w:space="0" w:color="auto"/>
        <w:bottom w:val="none" w:sz="0" w:space="0" w:color="auto"/>
        <w:right w:val="none" w:sz="0" w:space="0" w:color="auto"/>
      </w:divBdr>
    </w:div>
    <w:div w:id="340399485">
      <w:bodyDiv w:val="1"/>
      <w:marLeft w:val="0"/>
      <w:marRight w:val="0"/>
      <w:marTop w:val="0"/>
      <w:marBottom w:val="0"/>
      <w:divBdr>
        <w:top w:val="none" w:sz="0" w:space="0" w:color="auto"/>
        <w:left w:val="none" w:sz="0" w:space="0" w:color="auto"/>
        <w:bottom w:val="none" w:sz="0" w:space="0" w:color="auto"/>
        <w:right w:val="none" w:sz="0" w:space="0" w:color="auto"/>
      </w:divBdr>
    </w:div>
    <w:div w:id="438835933">
      <w:bodyDiv w:val="1"/>
      <w:marLeft w:val="0"/>
      <w:marRight w:val="0"/>
      <w:marTop w:val="0"/>
      <w:marBottom w:val="0"/>
      <w:divBdr>
        <w:top w:val="none" w:sz="0" w:space="0" w:color="auto"/>
        <w:left w:val="none" w:sz="0" w:space="0" w:color="auto"/>
        <w:bottom w:val="none" w:sz="0" w:space="0" w:color="auto"/>
        <w:right w:val="none" w:sz="0" w:space="0" w:color="auto"/>
      </w:divBdr>
    </w:div>
    <w:div w:id="479418678">
      <w:bodyDiv w:val="1"/>
      <w:marLeft w:val="0"/>
      <w:marRight w:val="0"/>
      <w:marTop w:val="0"/>
      <w:marBottom w:val="0"/>
      <w:divBdr>
        <w:top w:val="none" w:sz="0" w:space="0" w:color="auto"/>
        <w:left w:val="none" w:sz="0" w:space="0" w:color="auto"/>
        <w:bottom w:val="none" w:sz="0" w:space="0" w:color="auto"/>
        <w:right w:val="none" w:sz="0" w:space="0" w:color="auto"/>
      </w:divBdr>
    </w:div>
    <w:div w:id="517888153">
      <w:bodyDiv w:val="1"/>
      <w:marLeft w:val="0"/>
      <w:marRight w:val="0"/>
      <w:marTop w:val="0"/>
      <w:marBottom w:val="0"/>
      <w:divBdr>
        <w:top w:val="none" w:sz="0" w:space="0" w:color="auto"/>
        <w:left w:val="none" w:sz="0" w:space="0" w:color="auto"/>
        <w:bottom w:val="none" w:sz="0" w:space="0" w:color="auto"/>
        <w:right w:val="none" w:sz="0" w:space="0" w:color="auto"/>
      </w:divBdr>
    </w:div>
    <w:div w:id="519468065">
      <w:bodyDiv w:val="1"/>
      <w:marLeft w:val="0"/>
      <w:marRight w:val="0"/>
      <w:marTop w:val="0"/>
      <w:marBottom w:val="0"/>
      <w:divBdr>
        <w:top w:val="none" w:sz="0" w:space="0" w:color="auto"/>
        <w:left w:val="none" w:sz="0" w:space="0" w:color="auto"/>
        <w:bottom w:val="none" w:sz="0" w:space="0" w:color="auto"/>
        <w:right w:val="none" w:sz="0" w:space="0" w:color="auto"/>
      </w:divBdr>
    </w:div>
    <w:div w:id="523445118">
      <w:bodyDiv w:val="1"/>
      <w:marLeft w:val="0"/>
      <w:marRight w:val="0"/>
      <w:marTop w:val="0"/>
      <w:marBottom w:val="0"/>
      <w:divBdr>
        <w:top w:val="none" w:sz="0" w:space="0" w:color="auto"/>
        <w:left w:val="none" w:sz="0" w:space="0" w:color="auto"/>
        <w:bottom w:val="none" w:sz="0" w:space="0" w:color="auto"/>
        <w:right w:val="none" w:sz="0" w:space="0" w:color="auto"/>
      </w:divBdr>
    </w:div>
    <w:div w:id="526525507">
      <w:bodyDiv w:val="1"/>
      <w:marLeft w:val="0"/>
      <w:marRight w:val="0"/>
      <w:marTop w:val="0"/>
      <w:marBottom w:val="0"/>
      <w:divBdr>
        <w:top w:val="none" w:sz="0" w:space="0" w:color="auto"/>
        <w:left w:val="none" w:sz="0" w:space="0" w:color="auto"/>
        <w:bottom w:val="none" w:sz="0" w:space="0" w:color="auto"/>
        <w:right w:val="none" w:sz="0" w:space="0" w:color="auto"/>
      </w:divBdr>
    </w:div>
    <w:div w:id="553347914">
      <w:bodyDiv w:val="1"/>
      <w:marLeft w:val="0"/>
      <w:marRight w:val="0"/>
      <w:marTop w:val="0"/>
      <w:marBottom w:val="0"/>
      <w:divBdr>
        <w:top w:val="none" w:sz="0" w:space="0" w:color="auto"/>
        <w:left w:val="none" w:sz="0" w:space="0" w:color="auto"/>
        <w:bottom w:val="none" w:sz="0" w:space="0" w:color="auto"/>
        <w:right w:val="none" w:sz="0" w:space="0" w:color="auto"/>
      </w:divBdr>
    </w:div>
    <w:div w:id="589898505">
      <w:bodyDiv w:val="1"/>
      <w:marLeft w:val="0"/>
      <w:marRight w:val="0"/>
      <w:marTop w:val="0"/>
      <w:marBottom w:val="0"/>
      <w:divBdr>
        <w:top w:val="none" w:sz="0" w:space="0" w:color="auto"/>
        <w:left w:val="none" w:sz="0" w:space="0" w:color="auto"/>
        <w:bottom w:val="none" w:sz="0" w:space="0" w:color="auto"/>
        <w:right w:val="none" w:sz="0" w:space="0" w:color="auto"/>
      </w:divBdr>
    </w:div>
    <w:div w:id="597834425">
      <w:bodyDiv w:val="1"/>
      <w:marLeft w:val="0"/>
      <w:marRight w:val="0"/>
      <w:marTop w:val="0"/>
      <w:marBottom w:val="0"/>
      <w:divBdr>
        <w:top w:val="none" w:sz="0" w:space="0" w:color="auto"/>
        <w:left w:val="none" w:sz="0" w:space="0" w:color="auto"/>
        <w:bottom w:val="none" w:sz="0" w:space="0" w:color="auto"/>
        <w:right w:val="none" w:sz="0" w:space="0" w:color="auto"/>
      </w:divBdr>
    </w:div>
    <w:div w:id="718169328">
      <w:bodyDiv w:val="1"/>
      <w:marLeft w:val="0"/>
      <w:marRight w:val="0"/>
      <w:marTop w:val="0"/>
      <w:marBottom w:val="0"/>
      <w:divBdr>
        <w:top w:val="none" w:sz="0" w:space="0" w:color="auto"/>
        <w:left w:val="none" w:sz="0" w:space="0" w:color="auto"/>
        <w:bottom w:val="none" w:sz="0" w:space="0" w:color="auto"/>
        <w:right w:val="none" w:sz="0" w:space="0" w:color="auto"/>
      </w:divBdr>
    </w:div>
    <w:div w:id="849637626">
      <w:bodyDiv w:val="1"/>
      <w:marLeft w:val="0"/>
      <w:marRight w:val="0"/>
      <w:marTop w:val="0"/>
      <w:marBottom w:val="0"/>
      <w:divBdr>
        <w:top w:val="none" w:sz="0" w:space="0" w:color="auto"/>
        <w:left w:val="none" w:sz="0" w:space="0" w:color="auto"/>
        <w:bottom w:val="none" w:sz="0" w:space="0" w:color="auto"/>
        <w:right w:val="none" w:sz="0" w:space="0" w:color="auto"/>
      </w:divBdr>
    </w:div>
    <w:div w:id="851531132">
      <w:bodyDiv w:val="1"/>
      <w:marLeft w:val="0"/>
      <w:marRight w:val="0"/>
      <w:marTop w:val="0"/>
      <w:marBottom w:val="0"/>
      <w:divBdr>
        <w:top w:val="none" w:sz="0" w:space="0" w:color="auto"/>
        <w:left w:val="none" w:sz="0" w:space="0" w:color="auto"/>
        <w:bottom w:val="none" w:sz="0" w:space="0" w:color="auto"/>
        <w:right w:val="none" w:sz="0" w:space="0" w:color="auto"/>
      </w:divBdr>
    </w:div>
    <w:div w:id="872235323">
      <w:bodyDiv w:val="1"/>
      <w:marLeft w:val="0"/>
      <w:marRight w:val="0"/>
      <w:marTop w:val="0"/>
      <w:marBottom w:val="0"/>
      <w:divBdr>
        <w:top w:val="none" w:sz="0" w:space="0" w:color="auto"/>
        <w:left w:val="none" w:sz="0" w:space="0" w:color="auto"/>
        <w:bottom w:val="none" w:sz="0" w:space="0" w:color="auto"/>
        <w:right w:val="none" w:sz="0" w:space="0" w:color="auto"/>
      </w:divBdr>
    </w:div>
    <w:div w:id="889465696">
      <w:bodyDiv w:val="1"/>
      <w:marLeft w:val="0"/>
      <w:marRight w:val="0"/>
      <w:marTop w:val="0"/>
      <w:marBottom w:val="0"/>
      <w:divBdr>
        <w:top w:val="none" w:sz="0" w:space="0" w:color="auto"/>
        <w:left w:val="none" w:sz="0" w:space="0" w:color="auto"/>
        <w:bottom w:val="none" w:sz="0" w:space="0" w:color="auto"/>
        <w:right w:val="none" w:sz="0" w:space="0" w:color="auto"/>
      </w:divBdr>
    </w:div>
    <w:div w:id="894125602">
      <w:bodyDiv w:val="1"/>
      <w:marLeft w:val="0"/>
      <w:marRight w:val="0"/>
      <w:marTop w:val="0"/>
      <w:marBottom w:val="0"/>
      <w:divBdr>
        <w:top w:val="none" w:sz="0" w:space="0" w:color="auto"/>
        <w:left w:val="none" w:sz="0" w:space="0" w:color="auto"/>
        <w:bottom w:val="none" w:sz="0" w:space="0" w:color="auto"/>
        <w:right w:val="none" w:sz="0" w:space="0" w:color="auto"/>
      </w:divBdr>
    </w:div>
    <w:div w:id="998266719">
      <w:bodyDiv w:val="1"/>
      <w:marLeft w:val="0"/>
      <w:marRight w:val="0"/>
      <w:marTop w:val="0"/>
      <w:marBottom w:val="0"/>
      <w:divBdr>
        <w:top w:val="none" w:sz="0" w:space="0" w:color="auto"/>
        <w:left w:val="none" w:sz="0" w:space="0" w:color="auto"/>
        <w:bottom w:val="none" w:sz="0" w:space="0" w:color="auto"/>
        <w:right w:val="none" w:sz="0" w:space="0" w:color="auto"/>
      </w:divBdr>
    </w:div>
    <w:div w:id="1002585163">
      <w:bodyDiv w:val="1"/>
      <w:marLeft w:val="0"/>
      <w:marRight w:val="0"/>
      <w:marTop w:val="0"/>
      <w:marBottom w:val="0"/>
      <w:divBdr>
        <w:top w:val="none" w:sz="0" w:space="0" w:color="auto"/>
        <w:left w:val="none" w:sz="0" w:space="0" w:color="auto"/>
        <w:bottom w:val="none" w:sz="0" w:space="0" w:color="auto"/>
        <w:right w:val="none" w:sz="0" w:space="0" w:color="auto"/>
      </w:divBdr>
    </w:div>
    <w:div w:id="1029791753">
      <w:bodyDiv w:val="1"/>
      <w:marLeft w:val="0"/>
      <w:marRight w:val="0"/>
      <w:marTop w:val="0"/>
      <w:marBottom w:val="0"/>
      <w:divBdr>
        <w:top w:val="none" w:sz="0" w:space="0" w:color="auto"/>
        <w:left w:val="none" w:sz="0" w:space="0" w:color="auto"/>
        <w:bottom w:val="none" w:sz="0" w:space="0" w:color="auto"/>
        <w:right w:val="none" w:sz="0" w:space="0" w:color="auto"/>
      </w:divBdr>
    </w:div>
    <w:div w:id="1029836682">
      <w:bodyDiv w:val="1"/>
      <w:marLeft w:val="0"/>
      <w:marRight w:val="0"/>
      <w:marTop w:val="0"/>
      <w:marBottom w:val="0"/>
      <w:divBdr>
        <w:top w:val="none" w:sz="0" w:space="0" w:color="auto"/>
        <w:left w:val="none" w:sz="0" w:space="0" w:color="auto"/>
        <w:bottom w:val="none" w:sz="0" w:space="0" w:color="auto"/>
        <w:right w:val="none" w:sz="0" w:space="0" w:color="auto"/>
      </w:divBdr>
    </w:div>
    <w:div w:id="1040934326">
      <w:bodyDiv w:val="1"/>
      <w:marLeft w:val="0"/>
      <w:marRight w:val="0"/>
      <w:marTop w:val="0"/>
      <w:marBottom w:val="0"/>
      <w:divBdr>
        <w:top w:val="none" w:sz="0" w:space="0" w:color="auto"/>
        <w:left w:val="none" w:sz="0" w:space="0" w:color="auto"/>
        <w:bottom w:val="none" w:sz="0" w:space="0" w:color="auto"/>
        <w:right w:val="none" w:sz="0" w:space="0" w:color="auto"/>
      </w:divBdr>
    </w:div>
    <w:div w:id="1059523848">
      <w:bodyDiv w:val="1"/>
      <w:marLeft w:val="0"/>
      <w:marRight w:val="0"/>
      <w:marTop w:val="0"/>
      <w:marBottom w:val="0"/>
      <w:divBdr>
        <w:top w:val="none" w:sz="0" w:space="0" w:color="auto"/>
        <w:left w:val="none" w:sz="0" w:space="0" w:color="auto"/>
        <w:bottom w:val="none" w:sz="0" w:space="0" w:color="auto"/>
        <w:right w:val="none" w:sz="0" w:space="0" w:color="auto"/>
      </w:divBdr>
    </w:div>
    <w:div w:id="1072698625">
      <w:bodyDiv w:val="1"/>
      <w:marLeft w:val="0"/>
      <w:marRight w:val="0"/>
      <w:marTop w:val="0"/>
      <w:marBottom w:val="0"/>
      <w:divBdr>
        <w:top w:val="none" w:sz="0" w:space="0" w:color="auto"/>
        <w:left w:val="none" w:sz="0" w:space="0" w:color="auto"/>
        <w:bottom w:val="none" w:sz="0" w:space="0" w:color="auto"/>
        <w:right w:val="none" w:sz="0" w:space="0" w:color="auto"/>
      </w:divBdr>
    </w:div>
    <w:div w:id="1094477230">
      <w:bodyDiv w:val="1"/>
      <w:marLeft w:val="0"/>
      <w:marRight w:val="0"/>
      <w:marTop w:val="0"/>
      <w:marBottom w:val="0"/>
      <w:divBdr>
        <w:top w:val="none" w:sz="0" w:space="0" w:color="auto"/>
        <w:left w:val="none" w:sz="0" w:space="0" w:color="auto"/>
        <w:bottom w:val="none" w:sz="0" w:space="0" w:color="auto"/>
        <w:right w:val="none" w:sz="0" w:space="0" w:color="auto"/>
      </w:divBdr>
    </w:div>
    <w:div w:id="1104883147">
      <w:bodyDiv w:val="1"/>
      <w:marLeft w:val="0"/>
      <w:marRight w:val="0"/>
      <w:marTop w:val="0"/>
      <w:marBottom w:val="0"/>
      <w:divBdr>
        <w:top w:val="none" w:sz="0" w:space="0" w:color="auto"/>
        <w:left w:val="none" w:sz="0" w:space="0" w:color="auto"/>
        <w:bottom w:val="none" w:sz="0" w:space="0" w:color="auto"/>
        <w:right w:val="none" w:sz="0" w:space="0" w:color="auto"/>
      </w:divBdr>
    </w:div>
    <w:div w:id="1106584946">
      <w:bodyDiv w:val="1"/>
      <w:marLeft w:val="0"/>
      <w:marRight w:val="0"/>
      <w:marTop w:val="0"/>
      <w:marBottom w:val="0"/>
      <w:divBdr>
        <w:top w:val="none" w:sz="0" w:space="0" w:color="auto"/>
        <w:left w:val="none" w:sz="0" w:space="0" w:color="auto"/>
        <w:bottom w:val="none" w:sz="0" w:space="0" w:color="auto"/>
        <w:right w:val="none" w:sz="0" w:space="0" w:color="auto"/>
      </w:divBdr>
    </w:div>
    <w:div w:id="1124886740">
      <w:bodyDiv w:val="1"/>
      <w:marLeft w:val="0"/>
      <w:marRight w:val="0"/>
      <w:marTop w:val="0"/>
      <w:marBottom w:val="0"/>
      <w:divBdr>
        <w:top w:val="none" w:sz="0" w:space="0" w:color="auto"/>
        <w:left w:val="none" w:sz="0" w:space="0" w:color="auto"/>
        <w:bottom w:val="none" w:sz="0" w:space="0" w:color="auto"/>
        <w:right w:val="none" w:sz="0" w:space="0" w:color="auto"/>
      </w:divBdr>
    </w:div>
    <w:div w:id="1125390641">
      <w:bodyDiv w:val="1"/>
      <w:marLeft w:val="0"/>
      <w:marRight w:val="0"/>
      <w:marTop w:val="0"/>
      <w:marBottom w:val="0"/>
      <w:divBdr>
        <w:top w:val="none" w:sz="0" w:space="0" w:color="auto"/>
        <w:left w:val="none" w:sz="0" w:space="0" w:color="auto"/>
        <w:bottom w:val="none" w:sz="0" w:space="0" w:color="auto"/>
        <w:right w:val="none" w:sz="0" w:space="0" w:color="auto"/>
      </w:divBdr>
    </w:div>
    <w:div w:id="1195121591">
      <w:bodyDiv w:val="1"/>
      <w:marLeft w:val="0"/>
      <w:marRight w:val="0"/>
      <w:marTop w:val="0"/>
      <w:marBottom w:val="0"/>
      <w:divBdr>
        <w:top w:val="none" w:sz="0" w:space="0" w:color="auto"/>
        <w:left w:val="none" w:sz="0" w:space="0" w:color="auto"/>
        <w:bottom w:val="none" w:sz="0" w:space="0" w:color="auto"/>
        <w:right w:val="none" w:sz="0" w:space="0" w:color="auto"/>
      </w:divBdr>
    </w:div>
    <w:div w:id="1195772583">
      <w:bodyDiv w:val="1"/>
      <w:marLeft w:val="0"/>
      <w:marRight w:val="0"/>
      <w:marTop w:val="0"/>
      <w:marBottom w:val="0"/>
      <w:divBdr>
        <w:top w:val="none" w:sz="0" w:space="0" w:color="auto"/>
        <w:left w:val="none" w:sz="0" w:space="0" w:color="auto"/>
        <w:bottom w:val="none" w:sz="0" w:space="0" w:color="auto"/>
        <w:right w:val="none" w:sz="0" w:space="0" w:color="auto"/>
      </w:divBdr>
    </w:div>
    <w:div w:id="1205210981">
      <w:bodyDiv w:val="1"/>
      <w:marLeft w:val="0"/>
      <w:marRight w:val="0"/>
      <w:marTop w:val="0"/>
      <w:marBottom w:val="0"/>
      <w:divBdr>
        <w:top w:val="none" w:sz="0" w:space="0" w:color="auto"/>
        <w:left w:val="none" w:sz="0" w:space="0" w:color="auto"/>
        <w:bottom w:val="none" w:sz="0" w:space="0" w:color="auto"/>
        <w:right w:val="none" w:sz="0" w:space="0" w:color="auto"/>
      </w:divBdr>
    </w:div>
    <w:div w:id="1294671943">
      <w:bodyDiv w:val="1"/>
      <w:marLeft w:val="0"/>
      <w:marRight w:val="0"/>
      <w:marTop w:val="0"/>
      <w:marBottom w:val="0"/>
      <w:divBdr>
        <w:top w:val="none" w:sz="0" w:space="0" w:color="auto"/>
        <w:left w:val="none" w:sz="0" w:space="0" w:color="auto"/>
        <w:bottom w:val="none" w:sz="0" w:space="0" w:color="auto"/>
        <w:right w:val="none" w:sz="0" w:space="0" w:color="auto"/>
      </w:divBdr>
    </w:div>
    <w:div w:id="1307320616">
      <w:bodyDiv w:val="1"/>
      <w:marLeft w:val="0"/>
      <w:marRight w:val="0"/>
      <w:marTop w:val="0"/>
      <w:marBottom w:val="0"/>
      <w:divBdr>
        <w:top w:val="none" w:sz="0" w:space="0" w:color="auto"/>
        <w:left w:val="none" w:sz="0" w:space="0" w:color="auto"/>
        <w:bottom w:val="none" w:sz="0" w:space="0" w:color="auto"/>
        <w:right w:val="none" w:sz="0" w:space="0" w:color="auto"/>
      </w:divBdr>
    </w:div>
    <w:div w:id="1377698947">
      <w:bodyDiv w:val="1"/>
      <w:marLeft w:val="0"/>
      <w:marRight w:val="0"/>
      <w:marTop w:val="0"/>
      <w:marBottom w:val="0"/>
      <w:divBdr>
        <w:top w:val="none" w:sz="0" w:space="0" w:color="auto"/>
        <w:left w:val="none" w:sz="0" w:space="0" w:color="auto"/>
        <w:bottom w:val="none" w:sz="0" w:space="0" w:color="auto"/>
        <w:right w:val="none" w:sz="0" w:space="0" w:color="auto"/>
      </w:divBdr>
    </w:div>
    <w:div w:id="1423457539">
      <w:bodyDiv w:val="1"/>
      <w:marLeft w:val="0"/>
      <w:marRight w:val="0"/>
      <w:marTop w:val="0"/>
      <w:marBottom w:val="0"/>
      <w:divBdr>
        <w:top w:val="none" w:sz="0" w:space="0" w:color="auto"/>
        <w:left w:val="none" w:sz="0" w:space="0" w:color="auto"/>
        <w:bottom w:val="none" w:sz="0" w:space="0" w:color="auto"/>
        <w:right w:val="none" w:sz="0" w:space="0" w:color="auto"/>
      </w:divBdr>
    </w:div>
    <w:div w:id="1444037692">
      <w:bodyDiv w:val="1"/>
      <w:marLeft w:val="0"/>
      <w:marRight w:val="0"/>
      <w:marTop w:val="0"/>
      <w:marBottom w:val="0"/>
      <w:divBdr>
        <w:top w:val="none" w:sz="0" w:space="0" w:color="auto"/>
        <w:left w:val="none" w:sz="0" w:space="0" w:color="auto"/>
        <w:bottom w:val="none" w:sz="0" w:space="0" w:color="auto"/>
        <w:right w:val="none" w:sz="0" w:space="0" w:color="auto"/>
      </w:divBdr>
    </w:div>
    <w:div w:id="1479108496">
      <w:bodyDiv w:val="1"/>
      <w:marLeft w:val="0"/>
      <w:marRight w:val="0"/>
      <w:marTop w:val="0"/>
      <w:marBottom w:val="0"/>
      <w:divBdr>
        <w:top w:val="none" w:sz="0" w:space="0" w:color="auto"/>
        <w:left w:val="none" w:sz="0" w:space="0" w:color="auto"/>
        <w:bottom w:val="none" w:sz="0" w:space="0" w:color="auto"/>
        <w:right w:val="none" w:sz="0" w:space="0" w:color="auto"/>
      </w:divBdr>
    </w:div>
    <w:div w:id="1501963428">
      <w:bodyDiv w:val="1"/>
      <w:marLeft w:val="0"/>
      <w:marRight w:val="0"/>
      <w:marTop w:val="0"/>
      <w:marBottom w:val="0"/>
      <w:divBdr>
        <w:top w:val="none" w:sz="0" w:space="0" w:color="auto"/>
        <w:left w:val="none" w:sz="0" w:space="0" w:color="auto"/>
        <w:bottom w:val="none" w:sz="0" w:space="0" w:color="auto"/>
        <w:right w:val="none" w:sz="0" w:space="0" w:color="auto"/>
      </w:divBdr>
    </w:div>
    <w:div w:id="1515192779">
      <w:bodyDiv w:val="1"/>
      <w:marLeft w:val="0"/>
      <w:marRight w:val="0"/>
      <w:marTop w:val="0"/>
      <w:marBottom w:val="0"/>
      <w:divBdr>
        <w:top w:val="none" w:sz="0" w:space="0" w:color="auto"/>
        <w:left w:val="none" w:sz="0" w:space="0" w:color="auto"/>
        <w:bottom w:val="none" w:sz="0" w:space="0" w:color="auto"/>
        <w:right w:val="none" w:sz="0" w:space="0" w:color="auto"/>
      </w:divBdr>
    </w:div>
    <w:div w:id="1568027217">
      <w:bodyDiv w:val="1"/>
      <w:marLeft w:val="0"/>
      <w:marRight w:val="0"/>
      <w:marTop w:val="0"/>
      <w:marBottom w:val="0"/>
      <w:divBdr>
        <w:top w:val="none" w:sz="0" w:space="0" w:color="auto"/>
        <w:left w:val="none" w:sz="0" w:space="0" w:color="auto"/>
        <w:bottom w:val="none" w:sz="0" w:space="0" w:color="auto"/>
        <w:right w:val="none" w:sz="0" w:space="0" w:color="auto"/>
      </w:divBdr>
    </w:div>
    <w:div w:id="1588660115">
      <w:bodyDiv w:val="1"/>
      <w:marLeft w:val="0"/>
      <w:marRight w:val="0"/>
      <w:marTop w:val="0"/>
      <w:marBottom w:val="0"/>
      <w:divBdr>
        <w:top w:val="none" w:sz="0" w:space="0" w:color="auto"/>
        <w:left w:val="none" w:sz="0" w:space="0" w:color="auto"/>
        <w:bottom w:val="none" w:sz="0" w:space="0" w:color="auto"/>
        <w:right w:val="none" w:sz="0" w:space="0" w:color="auto"/>
      </w:divBdr>
    </w:div>
    <w:div w:id="1589079884">
      <w:bodyDiv w:val="1"/>
      <w:marLeft w:val="0"/>
      <w:marRight w:val="0"/>
      <w:marTop w:val="0"/>
      <w:marBottom w:val="0"/>
      <w:divBdr>
        <w:top w:val="none" w:sz="0" w:space="0" w:color="auto"/>
        <w:left w:val="none" w:sz="0" w:space="0" w:color="auto"/>
        <w:bottom w:val="none" w:sz="0" w:space="0" w:color="auto"/>
        <w:right w:val="none" w:sz="0" w:space="0" w:color="auto"/>
      </w:divBdr>
    </w:div>
    <w:div w:id="1643003347">
      <w:bodyDiv w:val="1"/>
      <w:marLeft w:val="0"/>
      <w:marRight w:val="0"/>
      <w:marTop w:val="0"/>
      <w:marBottom w:val="0"/>
      <w:divBdr>
        <w:top w:val="none" w:sz="0" w:space="0" w:color="auto"/>
        <w:left w:val="none" w:sz="0" w:space="0" w:color="auto"/>
        <w:bottom w:val="none" w:sz="0" w:space="0" w:color="auto"/>
        <w:right w:val="none" w:sz="0" w:space="0" w:color="auto"/>
      </w:divBdr>
    </w:div>
    <w:div w:id="1681547131">
      <w:bodyDiv w:val="1"/>
      <w:marLeft w:val="0"/>
      <w:marRight w:val="0"/>
      <w:marTop w:val="0"/>
      <w:marBottom w:val="0"/>
      <w:divBdr>
        <w:top w:val="none" w:sz="0" w:space="0" w:color="auto"/>
        <w:left w:val="none" w:sz="0" w:space="0" w:color="auto"/>
        <w:bottom w:val="none" w:sz="0" w:space="0" w:color="auto"/>
        <w:right w:val="none" w:sz="0" w:space="0" w:color="auto"/>
      </w:divBdr>
    </w:div>
    <w:div w:id="1691836811">
      <w:bodyDiv w:val="1"/>
      <w:marLeft w:val="0"/>
      <w:marRight w:val="0"/>
      <w:marTop w:val="0"/>
      <w:marBottom w:val="0"/>
      <w:divBdr>
        <w:top w:val="none" w:sz="0" w:space="0" w:color="auto"/>
        <w:left w:val="none" w:sz="0" w:space="0" w:color="auto"/>
        <w:bottom w:val="none" w:sz="0" w:space="0" w:color="auto"/>
        <w:right w:val="none" w:sz="0" w:space="0" w:color="auto"/>
      </w:divBdr>
    </w:div>
    <w:div w:id="1744138103">
      <w:bodyDiv w:val="1"/>
      <w:marLeft w:val="0"/>
      <w:marRight w:val="0"/>
      <w:marTop w:val="0"/>
      <w:marBottom w:val="0"/>
      <w:divBdr>
        <w:top w:val="none" w:sz="0" w:space="0" w:color="auto"/>
        <w:left w:val="none" w:sz="0" w:space="0" w:color="auto"/>
        <w:bottom w:val="none" w:sz="0" w:space="0" w:color="auto"/>
        <w:right w:val="none" w:sz="0" w:space="0" w:color="auto"/>
      </w:divBdr>
    </w:div>
    <w:div w:id="1746488715">
      <w:bodyDiv w:val="1"/>
      <w:marLeft w:val="0"/>
      <w:marRight w:val="0"/>
      <w:marTop w:val="0"/>
      <w:marBottom w:val="0"/>
      <w:divBdr>
        <w:top w:val="none" w:sz="0" w:space="0" w:color="auto"/>
        <w:left w:val="none" w:sz="0" w:space="0" w:color="auto"/>
        <w:bottom w:val="none" w:sz="0" w:space="0" w:color="auto"/>
        <w:right w:val="none" w:sz="0" w:space="0" w:color="auto"/>
      </w:divBdr>
    </w:div>
    <w:div w:id="1748261308">
      <w:bodyDiv w:val="1"/>
      <w:marLeft w:val="0"/>
      <w:marRight w:val="0"/>
      <w:marTop w:val="0"/>
      <w:marBottom w:val="0"/>
      <w:divBdr>
        <w:top w:val="none" w:sz="0" w:space="0" w:color="auto"/>
        <w:left w:val="none" w:sz="0" w:space="0" w:color="auto"/>
        <w:bottom w:val="none" w:sz="0" w:space="0" w:color="auto"/>
        <w:right w:val="none" w:sz="0" w:space="0" w:color="auto"/>
      </w:divBdr>
    </w:div>
    <w:div w:id="1793399629">
      <w:bodyDiv w:val="1"/>
      <w:marLeft w:val="0"/>
      <w:marRight w:val="0"/>
      <w:marTop w:val="0"/>
      <w:marBottom w:val="0"/>
      <w:divBdr>
        <w:top w:val="none" w:sz="0" w:space="0" w:color="auto"/>
        <w:left w:val="none" w:sz="0" w:space="0" w:color="auto"/>
        <w:bottom w:val="none" w:sz="0" w:space="0" w:color="auto"/>
        <w:right w:val="none" w:sz="0" w:space="0" w:color="auto"/>
      </w:divBdr>
    </w:div>
    <w:div w:id="1809086869">
      <w:bodyDiv w:val="1"/>
      <w:marLeft w:val="0"/>
      <w:marRight w:val="0"/>
      <w:marTop w:val="0"/>
      <w:marBottom w:val="0"/>
      <w:divBdr>
        <w:top w:val="none" w:sz="0" w:space="0" w:color="auto"/>
        <w:left w:val="none" w:sz="0" w:space="0" w:color="auto"/>
        <w:bottom w:val="none" w:sz="0" w:space="0" w:color="auto"/>
        <w:right w:val="none" w:sz="0" w:space="0" w:color="auto"/>
      </w:divBdr>
    </w:div>
    <w:div w:id="1873690060">
      <w:bodyDiv w:val="1"/>
      <w:marLeft w:val="0"/>
      <w:marRight w:val="0"/>
      <w:marTop w:val="0"/>
      <w:marBottom w:val="0"/>
      <w:divBdr>
        <w:top w:val="none" w:sz="0" w:space="0" w:color="auto"/>
        <w:left w:val="none" w:sz="0" w:space="0" w:color="auto"/>
        <w:bottom w:val="none" w:sz="0" w:space="0" w:color="auto"/>
        <w:right w:val="none" w:sz="0" w:space="0" w:color="auto"/>
      </w:divBdr>
    </w:div>
    <w:div w:id="1932204437">
      <w:bodyDiv w:val="1"/>
      <w:marLeft w:val="0"/>
      <w:marRight w:val="0"/>
      <w:marTop w:val="0"/>
      <w:marBottom w:val="0"/>
      <w:divBdr>
        <w:top w:val="none" w:sz="0" w:space="0" w:color="auto"/>
        <w:left w:val="none" w:sz="0" w:space="0" w:color="auto"/>
        <w:bottom w:val="none" w:sz="0" w:space="0" w:color="auto"/>
        <w:right w:val="none" w:sz="0" w:space="0" w:color="auto"/>
      </w:divBdr>
    </w:div>
    <w:div w:id="1939873533">
      <w:bodyDiv w:val="1"/>
      <w:marLeft w:val="0"/>
      <w:marRight w:val="0"/>
      <w:marTop w:val="0"/>
      <w:marBottom w:val="0"/>
      <w:divBdr>
        <w:top w:val="none" w:sz="0" w:space="0" w:color="auto"/>
        <w:left w:val="none" w:sz="0" w:space="0" w:color="auto"/>
        <w:bottom w:val="none" w:sz="0" w:space="0" w:color="auto"/>
        <w:right w:val="none" w:sz="0" w:space="0" w:color="auto"/>
      </w:divBdr>
    </w:div>
    <w:div w:id="1954631628">
      <w:bodyDiv w:val="1"/>
      <w:marLeft w:val="0"/>
      <w:marRight w:val="0"/>
      <w:marTop w:val="0"/>
      <w:marBottom w:val="0"/>
      <w:divBdr>
        <w:top w:val="none" w:sz="0" w:space="0" w:color="auto"/>
        <w:left w:val="none" w:sz="0" w:space="0" w:color="auto"/>
        <w:bottom w:val="none" w:sz="0" w:space="0" w:color="auto"/>
        <w:right w:val="none" w:sz="0" w:space="0" w:color="auto"/>
      </w:divBdr>
    </w:div>
    <w:div w:id="2024093250">
      <w:bodyDiv w:val="1"/>
      <w:marLeft w:val="0"/>
      <w:marRight w:val="0"/>
      <w:marTop w:val="0"/>
      <w:marBottom w:val="0"/>
      <w:divBdr>
        <w:top w:val="none" w:sz="0" w:space="0" w:color="auto"/>
        <w:left w:val="none" w:sz="0" w:space="0" w:color="auto"/>
        <w:bottom w:val="none" w:sz="0" w:space="0" w:color="auto"/>
        <w:right w:val="none" w:sz="0" w:space="0" w:color="auto"/>
      </w:divBdr>
    </w:div>
    <w:div w:id="2094742217">
      <w:bodyDiv w:val="1"/>
      <w:marLeft w:val="0"/>
      <w:marRight w:val="0"/>
      <w:marTop w:val="0"/>
      <w:marBottom w:val="0"/>
      <w:divBdr>
        <w:top w:val="none" w:sz="0" w:space="0" w:color="auto"/>
        <w:left w:val="none" w:sz="0" w:space="0" w:color="auto"/>
        <w:bottom w:val="none" w:sz="0" w:space="0" w:color="auto"/>
        <w:right w:val="none" w:sz="0" w:space="0" w:color="auto"/>
      </w:divBdr>
    </w:div>
    <w:div w:id="2121534044">
      <w:bodyDiv w:val="1"/>
      <w:marLeft w:val="0"/>
      <w:marRight w:val="0"/>
      <w:marTop w:val="0"/>
      <w:marBottom w:val="0"/>
      <w:divBdr>
        <w:top w:val="none" w:sz="0" w:space="0" w:color="auto"/>
        <w:left w:val="none" w:sz="0" w:space="0" w:color="auto"/>
        <w:bottom w:val="none" w:sz="0" w:space="0" w:color="auto"/>
        <w:right w:val="none" w:sz="0" w:space="0" w:color="auto"/>
      </w:divBdr>
    </w:div>
    <w:div w:id="21265343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diagramDrawing" Target="diagrams/drawing1.xml"/><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diagramQuickStyle" Target="diagrams/quickStyle1.xml"/><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image" Target="media/image38.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png"/><Relationship Id="rId10" Type="http://schemas.openxmlformats.org/officeDocument/2006/relationships/diagramLayout" Target="diagrams/layout1.xml"/><Relationship Id="rId19" Type="http://schemas.openxmlformats.org/officeDocument/2006/relationships/image" Target="media/image12.pn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diagramData" Target="diagrams/data1.xml"/><Relationship Id="rId14" Type="http://schemas.openxmlformats.org/officeDocument/2006/relationships/footer" Target="footer1.xml"/><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png"/><Relationship Id="rId8" Type="http://schemas.openxmlformats.org/officeDocument/2006/relationships/image" Target="media/image1.pn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diagramColors" Target="diagrams/colors1.xml"/><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20" Type="http://schemas.openxmlformats.org/officeDocument/2006/relationships/image" Target="media/image13.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s>
</file>

<file path=word/diagrams/_rels/data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 Id="rId6" Type="http://schemas.openxmlformats.org/officeDocument/2006/relationships/image" Target="../media/image7.png"/><Relationship Id="rId5" Type="http://schemas.openxmlformats.org/officeDocument/2006/relationships/image" Target="../media/image6.png"/><Relationship Id="rId4" Type="http://schemas.openxmlformats.org/officeDocument/2006/relationships/image" Target="../media/image5.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6.png"/><Relationship Id="rId1" Type="http://schemas.openxmlformats.org/officeDocument/2006/relationships/image" Target="../media/image7.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4.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8FB287D-0257-4770-9DA5-C4583B96CECE}" type="doc">
      <dgm:prSet loTypeId="urn:microsoft.com/office/officeart/2005/8/layout/radial6" loCatId="cycle" qsTypeId="urn:microsoft.com/office/officeart/2005/8/quickstyle/simple3" qsCatId="simple" csTypeId="urn:microsoft.com/office/officeart/2005/8/colors/accent1_2" csCatId="accent1" phldr="1"/>
      <dgm:spPr/>
      <dgm:t>
        <a:bodyPr/>
        <a:lstStyle/>
        <a:p>
          <a:endParaRPr lang="en-US"/>
        </a:p>
      </dgm:t>
    </dgm:pt>
    <dgm:pt modelId="{A4FA3EE5-AEFE-4DB3-B68B-D3BA45505163}">
      <dgm:prSet phldrT="[Text]" custScaleX="119500" custScaleY="115299"/>
      <dgm:spPr/>
      <dgm:t>
        <a:bodyPr/>
        <a:lstStyle/>
        <a:p>
          <a:endParaRPr lang="en-US"/>
        </a:p>
      </dgm:t>
    </dgm:pt>
    <dgm:pt modelId="{1FF39327-0765-450E-BBA8-9DFB58759283}" type="parTrans" cxnId="{F8246AE6-4CE4-48BD-8EBD-E642D75139F2}">
      <dgm:prSet/>
      <dgm:spPr/>
      <dgm:t>
        <a:bodyPr/>
        <a:lstStyle/>
        <a:p>
          <a:endParaRPr lang="en-US"/>
        </a:p>
      </dgm:t>
    </dgm:pt>
    <dgm:pt modelId="{D140F912-6D16-4943-B181-05673223A3AC}" type="sibTrans" cxnId="{F8246AE6-4CE4-48BD-8EBD-E642D75139F2}">
      <dgm:prSet/>
      <dgm:spPr/>
      <dgm:t>
        <a:bodyPr/>
        <a:lstStyle/>
        <a:p>
          <a:endParaRPr lang="en-US"/>
        </a:p>
      </dgm:t>
    </dgm:pt>
    <dgm:pt modelId="{62933A86-BF1D-4262-B659-AEF175FFB740}">
      <dgm:prSet phldrT="[Text]" custScaleX="119500" custScaleY="115299"/>
      <dgm:spPr/>
      <dgm:t>
        <a:bodyPr/>
        <a:lstStyle/>
        <a:p>
          <a:endParaRPr lang="en-US"/>
        </a:p>
      </dgm:t>
    </dgm:pt>
    <dgm:pt modelId="{979CDC1D-6B68-4F7E-87FE-C81A4A8DE6F1}" type="parTrans" cxnId="{82F35213-B49D-4A4D-AE8C-5357423CC3BF}">
      <dgm:prSet/>
      <dgm:spPr/>
      <dgm:t>
        <a:bodyPr/>
        <a:lstStyle/>
        <a:p>
          <a:endParaRPr lang="en-US"/>
        </a:p>
      </dgm:t>
    </dgm:pt>
    <dgm:pt modelId="{26A68A85-C4DC-4D7F-90AB-78A4A2ED0049}" type="sibTrans" cxnId="{82F35213-B49D-4A4D-AE8C-5357423CC3BF}">
      <dgm:prSet/>
      <dgm:spPr/>
      <dgm:t>
        <a:bodyPr/>
        <a:lstStyle/>
        <a:p>
          <a:endParaRPr lang="en-US"/>
        </a:p>
      </dgm:t>
    </dgm:pt>
    <dgm:pt modelId="{842AA36C-5F15-4132-8B56-9DDC6612BE3F}">
      <dgm:prSet phldrT="[Text]"/>
      <dgm:spPr>
        <a:blipFill rotWithShape="0">
          <a:blip xmlns:r="http://schemas.openxmlformats.org/officeDocument/2006/relationships" r:embed="rId1"/>
          <a:stretch>
            <a:fillRect/>
          </a:stretch>
        </a:blipFill>
      </dgm:spPr>
      <dgm:t>
        <a:bodyPr/>
        <a:lstStyle/>
        <a:p>
          <a:endParaRPr lang="en-US"/>
        </a:p>
      </dgm:t>
    </dgm:pt>
    <dgm:pt modelId="{353C047B-B9B5-43AC-88D4-DE7412F25580}" type="sibTrans" cxnId="{09AE00BC-9674-49C3-8F6A-12188D170625}">
      <dgm:prSet/>
      <dgm:spPr/>
      <dgm:t>
        <a:bodyPr/>
        <a:lstStyle/>
        <a:p>
          <a:endParaRPr lang="en-US"/>
        </a:p>
      </dgm:t>
    </dgm:pt>
    <dgm:pt modelId="{243ABE0B-E52C-47AA-8EE2-5D03BD99C268}" type="parTrans" cxnId="{09AE00BC-9674-49C3-8F6A-12188D170625}">
      <dgm:prSet/>
      <dgm:spPr/>
      <dgm:t>
        <a:bodyPr/>
        <a:lstStyle/>
        <a:p>
          <a:endParaRPr lang="en-US"/>
        </a:p>
      </dgm:t>
    </dgm:pt>
    <dgm:pt modelId="{B2EDF947-5647-4072-A758-C4F0944923CD}">
      <dgm:prSet phldrT="[Text]"/>
      <dgm:spPr>
        <a:blipFill rotWithShape="0">
          <a:blip xmlns:r="http://schemas.openxmlformats.org/officeDocument/2006/relationships" r:embed="rId2"/>
          <a:stretch>
            <a:fillRect/>
          </a:stretch>
        </a:blipFill>
      </dgm:spPr>
      <dgm:t>
        <a:bodyPr/>
        <a:lstStyle/>
        <a:p>
          <a:endParaRPr lang="en-US"/>
        </a:p>
      </dgm:t>
    </dgm:pt>
    <dgm:pt modelId="{AB4FB510-60D9-4633-A763-9012C4D769D1}" type="sibTrans" cxnId="{4CF169EF-C4DD-4BFF-8914-568F30D60F1A}">
      <dgm:prSet/>
      <dgm:spPr/>
      <dgm:t>
        <a:bodyPr/>
        <a:lstStyle/>
        <a:p>
          <a:endParaRPr lang="en-US"/>
        </a:p>
      </dgm:t>
    </dgm:pt>
    <dgm:pt modelId="{94DBFFCE-7EEE-4F2D-952C-DEC9BFA59662}" type="parTrans" cxnId="{4CF169EF-C4DD-4BFF-8914-568F30D60F1A}">
      <dgm:prSet/>
      <dgm:spPr/>
      <dgm:t>
        <a:bodyPr/>
        <a:lstStyle/>
        <a:p>
          <a:endParaRPr lang="en-US"/>
        </a:p>
      </dgm:t>
    </dgm:pt>
    <dgm:pt modelId="{3CE3C5FE-7C8E-4F12-AB95-1305AC85CC63}">
      <dgm:prSet phldrT="[Text]"/>
      <dgm:spPr>
        <a:blipFill rotWithShape="0">
          <a:blip xmlns:r="http://schemas.openxmlformats.org/officeDocument/2006/relationships" r:embed="rId3"/>
          <a:stretch>
            <a:fillRect/>
          </a:stretch>
        </a:blipFill>
      </dgm:spPr>
      <dgm:t>
        <a:bodyPr/>
        <a:lstStyle/>
        <a:p>
          <a:endParaRPr lang="en-US"/>
        </a:p>
      </dgm:t>
    </dgm:pt>
    <dgm:pt modelId="{498AE0FF-9A20-4E47-9ABB-0AD8CF0C1D17}" type="sibTrans" cxnId="{58CF5423-586B-4442-9B02-49A9377C58D3}">
      <dgm:prSet/>
      <dgm:spPr/>
      <dgm:t>
        <a:bodyPr/>
        <a:lstStyle/>
        <a:p>
          <a:endParaRPr lang="en-US"/>
        </a:p>
      </dgm:t>
    </dgm:pt>
    <dgm:pt modelId="{A15EB46D-4B86-440E-BD8D-DBEA1F41591B}" type="parTrans" cxnId="{58CF5423-586B-4442-9B02-49A9377C58D3}">
      <dgm:prSet/>
      <dgm:spPr/>
      <dgm:t>
        <a:bodyPr/>
        <a:lstStyle/>
        <a:p>
          <a:endParaRPr lang="en-US"/>
        </a:p>
      </dgm:t>
    </dgm:pt>
    <dgm:pt modelId="{3707E07D-EBD7-45C4-832C-BC37372B3F4A}">
      <dgm:prSet phldrT="[Text]"/>
      <dgm:spPr>
        <a:blipFill rotWithShape="0">
          <a:blip xmlns:r="http://schemas.openxmlformats.org/officeDocument/2006/relationships" r:embed="rId4"/>
          <a:stretch>
            <a:fillRect/>
          </a:stretch>
        </a:blipFill>
      </dgm:spPr>
      <dgm:t>
        <a:bodyPr/>
        <a:lstStyle/>
        <a:p>
          <a:endParaRPr lang="en-US"/>
        </a:p>
      </dgm:t>
    </dgm:pt>
    <dgm:pt modelId="{125904A3-1709-4F5C-9219-9B815B9116BD}" type="sibTrans" cxnId="{E67BA15C-6BFA-46A0-81F3-0745816F2970}">
      <dgm:prSet/>
      <dgm:spPr/>
      <dgm:t>
        <a:bodyPr/>
        <a:lstStyle/>
        <a:p>
          <a:endParaRPr lang="en-US"/>
        </a:p>
      </dgm:t>
    </dgm:pt>
    <dgm:pt modelId="{03F7F6BA-A92B-4517-AC14-359B99D7D0E4}" type="parTrans" cxnId="{E67BA15C-6BFA-46A0-81F3-0745816F2970}">
      <dgm:prSet/>
      <dgm:spPr/>
      <dgm:t>
        <a:bodyPr/>
        <a:lstStyle/>
        <a:p>
          <a:endParaRPr lang="en-US"/>
        </a:p>
      </dgm:t>
    </dgm:pt>
    <dgm:pt modelId="{D341614C-394D-43AF-80F7-26A381E9C412}">
      <dgm:prSet phldrT="[Text]"/>
      <dgm:spPr>
        <a:blipFill rotWithShape="0">
          <a:blip xmlns:r="http://schemas.openxmlformats.org/officeDocument/2006/relationships" r:embed="rId5"/>
          <a:stretch>
            <a:fillRect/>
          </a:stretch>
        </a:blipFill>
      </dgm:spPr>
      <dgm:t>
        <a:bodyPr/>
        <a:lstStyle/>
        <a:p>
          <a:endParaRPr lang="en-US"/>
        </a:p>
      </dgm:t>
    </dgm:pt>
    <dgm:pt modelId="{89751880-1362-4C19-BD67-A1A263E8F00E}" type="sibTrans" cxnId="{8F9C426D-D347-43D8-9B93-8189C3447317}">
      <dgm:prSet/>
      <dgm:spPr/>
      <dgm:t>
        <a:bodyPr/>
        <a:lstStyle/>
        <a:p>
          <a:endParaRPr lang="en-US"/>
        </a:p>
      </dgm:t>
    </dgm:pt>
    <dgm:pt modelId="{24C6BFEF-1EDB-4B1B-BC68-86CB6A9FD49F}" type="parTrans" cxnId="{8F9C426D-D347-43D8-9B93-8189C3447317}">
      <dgm:prSet/>
      <dgm:spPr/>
      <dgm:t>
        <a:bodyPr/>
        <a:lstStyle/>
        <a:p>
          <a:endParaRPr lang="en-US"/>
        </a:p>
      </dgm:t>
    </dgm:pt>
    <dgm:pt modelId="{44EAA7E5-F345-4B06-9576-17BAAD5B6A0F}">
      <dgm:prSet phldrT="[Text]" custT="1"/>
      <dgm:spPr>
        <a:blipFill rotWithShape="0">
          <a:blip xmlns:r="http://schemas.openxmlformats.org/officeDocument/2006/relationships" r:embed="rId6"/>
          <a:stretch>
            <a:fillRect/>
          </a:stretch>
        </a:blipFill>
      </dgm:spPr>
      <dgm:t>
        <a:bodyPr/>
        <a:lstStyle/>
        <a:p>
          <a:endParaRPr lang="en-US" sz="2000"/>
        </a:p>
        <a:p>
          <a:endParaRPr lang="en-US" sz="2000"/>
        </a:p>
        <a:p>
          <a:endParaRPr lang="en-US" sz="1400" b="1"/>
        </a:p>
        <a:p>
          <a:endParaRPr lang="en-US" sz="1400" b="1"/>
        </a:p>
      </dgm:t>
    </dgm:pt>
    <dgm:pt modelId="{93FAE9C7-35C8-4AE7-BEE0-71B29DB4FBB8}" type="sibTrans" cxnId="{94BA2426-0867-4855-8B65-FA44B01A7C7A}">
      <dgm:prSet/>
      <dgm:spPr/>
      <dgm:t>
        <a:bodyPr/>
        <a:lstStyle/>
        <a:p>
          <a:endParaRPr lang="en-US"/>
        </a:p>
      </dgm:t>
    </dgm:pt>
    <dgm:pt modelId="{4974FF70-B6AF-41CB-A315-422F560D5ED4}" type="parTrans" cxnId="{94BA2426-0867-4855-8B65-FA44B01A7C7A}">
      <dgm:prSet/>
      <dgm:spPr/>
      <dgm:t>
        <a:bodyPr/>
        <a:lstStyle/>
        <a:p>
          <a:endParaRPr lang="en-US"/>
        </a:p>
      </dgm:t>
    </dgm:pt>
    <dgm:pt modelId="{5B326536-0261-4660-88FE-A76F44DD9D34}" type="pres">
      <dgm:prSet presAssocID="{78FB287D-0257-4770-9DA5-C4583B96CECE}" presName="Name0" presStyleCnt="0">
        <dgm:presLayoutVars>
          <dgm:chMax val="1"/>
          <dgm:dir/>
          <dgm:animLvl val="ctr"/>
          <dgm:resizeHandles val="exact"/>
        </dgm:presLayoutVars>
      </dgm:prSet>
      <dgm:spPr/>
    </dgm:pt>
    <dgm:pt modelId="{7D643481-D3B4-4EEA-B0DB-A232A677BF4F}" type="pres">
      <dgm:prSet presAssocID="{44EAA7E5-F345-4B06-9576-17BAAD5B6A0F}" presName="centerShape" presStyleLbl="node0" presStyleIdx="0" presStyleCnt="1" custScaleX="119500" custScaleY="115299" custLinFactNeighborX="1747"/>
      <dgm:spPr/>
    </dgm:pt>
    <dgm:pt modelId="{BC6EB4AA-D8CF-4910-9723-6969BA8D15DF}" type="pres">
      <dgm:prSet presAssocID="{D341614C-394D-43AF-80F7-26A381E9C412}" presName="node" presStyleLbl="node1" presStyleIdx="0" presStyleCnt="5">
        <dgm:presLayoutVars>
          <dgm:bulletEnabled val="1"/>
        </dgm:presLayoutVars>
      </dgm:prSet>
      <dgm:spPr/>
    </dgm:pt>
    <dgm:pt modelId="{C085B0CD-262D-496C-ACD3-9DE41B43BDED}" type="pres">
      <dgm:prSet presAssocID="{D341614C-394D-43AF-80F7-26A381E9C412}" presName="dummy" presStyleCnt="0"/>
      <dgm:spPr/>
    </dgm:pt>
    <dgm:pt modelId="{40F7044F-F491-4A39-BA0F-FECE7323C29D}" type="pres">
      <dgm:prSet presAssocID="{89751880-1362-4C19-BD67-A1A263E8F00E}" presName="sibTrans" presStyleLbl="sibTrans2D1" presStyleIdx="0" presStyleCnt="5"/>
      <dgm:spPr/>
    </dgm:pt>
    <dgm:pt modelId="{1110069C-07F2-4A8C-923D-6C3A33B0D671}" type="pres">
      <dgm:prSet presAssocID="{3707E07D-EBD7-45C4-832C-BC37372B3F4A}" presName="node" presStyleLbl="node1" presStyleIdx="1" presStyleCnt="5">
        <dgm:presLayoutVars>
          <dgm:bulletEnabled val="1"/>
        </dgm:presLayoutVars>
      </dgm:prSet>
      <dgm:spPr/>
    </dgm:pt>
    <dgm:pt modelId="{1DB0CE78-2C68-49EB-BE3A-30429F1E7A76}" type="pres">
      <dgm:prSet presAssocID="{3707E07D-EBD7-45C4-832C-BC37372B3F4A}" presName="dummy" presStyleCnt="0"/>
      <dgm:spPr/>
    </dgm:pt>
    <dgm:pt modelId="{C554E8ED-FFD5-4337-9ACE-A619CBA60808}" type="pres">
      <dgm:prSet presAssocID="{125904A3-1709-4F5C-9219-9B815B9116BD}" presName="sibTrans" presStyleLbl="sibTrans2D1" presStyleIdx="1" presStyleCnt="5"/>
      <dgm:spPr/>
    </dgm:pt>
    <dgm:pt modelId="{D760A813-15D3-4B9F-B311-9311CB729367}" type="pres">
      <dgm:prSet presAssocID="{3CE3C5FE-7C8E-4F12-AB95-1305AC85CC63}" presName="node" presStyleLbl="node1" presStyleIdx="2" presStyleCnt="5">
        <dgm:presLayoutVars>
          <dgm:bulletEnabled val="1"/>
        </dgm:presLayoutVars>
      </dgm:prSet>
      <dgm:spPr/>
    </dgm:pt>
    <dgm:pt modelId="{18FFB5E3-5155-47FB-8953-452CAA82178C}" type="pres">
      <dgm:prSet presAssocID="{3CE3C5FE-7C8E-4F12-AB95-1305AC85CC63}" presName="dummy" presStyleCnt="0"/>
      <dgm:spPr/>
    </dgm:pt>
    <dgm:pt modelId="{D613E277-2065-4E18-A0F1-510D1C502098}" type="pres">
      <dgm:prSet presAssocID="{498AE0FF-9A20-4E47-9ABB-0AD8CF0C1D17}" presName="sibTrans" presStyleLbl="sibTrans2D1" presStyleIdx="2" presStyleCnt="5"/>
      <dgm:spPr/>
    </dgm:pt>
    <dgm:pt modelId="{B4F8192C-C71A-440D-AC7A-9635C264C557}" type="pres">
      <dgm:prSet presAssocID="{842AA36C-5F15-4132-8B56-9DDC6612BE3F}" presName="node" presStyleLbl="node1" presStyleIdx="3" presStyleCnt="5">
        <dgm:presLayoutVars>
          <dgm:bulletEnabled val="1"/>
        </dgm:presLayoutVars>
      </dgm:prSet>
      <dgm:spPr/>
    </dgm:pt>
    <dgm:pt modelId="{56628B1E-5E54-474A-B237-96CA1613E529}" type="pres">
      <dgm:prSet presAssocID="{842AA36C-5F15-4132-8B56-9DDC6612BE3F}" presName="dummy" presStyleCnt="0"/>
      <dgm:spPr/>
    </dgm:pt>
    <dgm:pt modelId="{98C46675-85A5-463E-85F4-B9648CAB5086}" type="pres">
      <dgm:prSet presAssocID="{353C047B-B9B5-43AC-88D4-DE7412F25580}" presName="sibTrans" presStyleLbl="sibTrans2D1" presStyleIdx="3" presStyleCnt="5"/>
      <dgm:spPr/>
    </dgm:pt>
    <dgm:pt modelId="{D4D85864-1451-4A0D-A86F-FB0042FC2D63}" type="pres">
      <dgm:prSet presAssocID="{B2EDF947-5647-4072-A758-C4F0944923CD}" presName="node" presStyleLbl="node1" presStyleIdx="4" presStyleCnt="5">
        <dgm:presLayoutVars>
          <dgm:bulletEnabled val="1"/>
        </dgm:presLayoutVars>
      </dgm:prSet>
      <dgm:spPr/>
    </dgm:pt>
    <dgm:pt modelId="{9066B34B-19A8-4A5A-B1C0-A384CFFED04C}" type="pres">
      <dgm:prSet presAssocID="{B2EDF947-5647-4072-A758-C4F0944923CD}" presName="dummy" presStyleCnt="0"/>
      <dgm:spPr/>
    </dgm:pt>
    <dgm:pt modelId="{1A868C6F-BB14-486C-A92C-7F53C04EE618}" type="pres">
      <dgm:prSet presAssocID="{AB4FB510-60D9-4633-A763-9012C4D769D1}" presName="sibTrans" presStyleLbl="sibTrans2D1" presStyleIdx="4" presStyleCnt="5"/>
      <dgm:spPr/>
    </dgm:pt>
  </dgm:ptLst>
  <dgm:cxnLst>
    <dgm:cxn modelId="{82F35213-B49D-4A4D-AE8C-5357423CC3BF}" srcId="{78FB287D-0257-4770-9DA5-C4583B96CECE}" destId="{62933A86-BF1D-4262-B659-AEF175FFB740}" srcOrd="1" destOrd="0" parTransId="{979CDC1D-6B68-4F7E-87FE-C81A4A8DE6F1}" sibTransId="{26A68A85-C4DC-4D7F-90AB-78A4A2ED0049}"/>
    <dgm:cxn modelId="{58CF5423-586B-4442-9B02-49A9377C58D3}" srcId="{44EAA7E5-F345-4B06-9576-17BAAD5B6A0F}" destId="{3CE3C5FE-7C8E-4F12-AB95-1305AC85CC63}" srcOrd="2" destOrd="0" parTransId="{A15EB46D-4B86-440E-BD8D-DBEA1F41591B}" sibTransId="{498AE0FF-9A20-4E47-9ABB-0AD8CF0C1D17}"/>
    <dgm:cxn modelId="{94BA2426-0867-4855-8B65-FA44B01A7C7A}" srcId="{78FB287D-0257-4770-9DA5-C4583B96CECE}" destId="{44EAA7E5-F345-4B06-9576-17BAAD5B6A0F}" srcOrd="0" destOrd="0" parTransId="{4974FF70-B6AF-41CB-A315-422F560D5ED4}" sibTransId="{93FAE9C7-35C8-4AE7-BEE0-71B29DB4FBB8}"/>
    <dgm:cxn modelId="{E67BA15C-6BFA-46A0-81F3-0745816F2970}" srcId="{44EAA7E5-F345-4B06-9576-17BAAD5B6A0F}" destId="{3707E07D-EBD7-45C4-832C-BC37372B3F4A}" srcOrd="1" destOrd="0" parTransId="{03F7F6BA-A92B-4517-AC14-359B99D7D0E4}" sibTransId="{125904A3-1709-4F5C-9219-9B815B9116BD}"/>
    <dgm:cxn modelId="{525C9A41-FAD3-4C56-9B5C-27CE503EEA8D}" type="presOf" srcId="{3CE3C5FE-7C8E-4F12-AB95-1305AC85CC63}" destId="{D760A813-15D3-4B9F-B311-9311CB729367}" srcOrd="0" destOrd="0" presId="urn:microsoft.com/office/officeart/2005/8/layout/radial6"/>
    <dgm:cxn modelId="{9200D464-CA6A-4A64-9502-D2637397BAD3}" type="presOf" srcId="{353C047B-B9B5-43AC-88D4-DE7412F25580}" destId="{98C46675-85A5-463E-85F4-B9648CAB5086}" srcOrd="0" destOrd="0" presId="urn:microsoft.com/office/officeart/2005/8/layout/radial6"/>
    <dgm:cxn modelId="{9F534665-6FC3-43F5-AB33-79C1D28207F8}" type="presOf" srcId="{AB4FB510-60D9-4633-A763-9012C4D769D1}" destId="{1A868C6F-BB14-486C-A92C-7F53C04EE618}" srcOrd="0" destOrd="0" presId="urn:microsoft.com/office/officeart/2005/8/layout/radial6"/>
    <dgm:cxn modelId="{8F9C426D-D347-43D8-9B93-8189C3447317}" srcId="{44EAA7E5-F345-4B06-9576-17BAAD5B6A0F}" destId="{D341614C-394D-43AF-80F7-26A381E9C412}" srcOrd="0" destOrd="0" parTransId="{24C6BFEF-1EDB-4B1B-BC68-86CB6A9FD49F}" sibTransId="{89751880-1362-4C19-BD67-A1A263E8F00E}"/>
    <dgm:cxn modelId="{55CB3C5A-C73A-4397-B062-30C69A7ED3FF}" type="presOf" srcId="{498AE0FF-9A20-4E47-9ABB-0AD8CF0C1D17}" destId="{D613E277-2065-4E18-A0F1-510D1C502098}" srcOrd="0" destOrd="0" presId="urn:microsoft.com/office/officeart/2005/8/layout/radial6"/>
    <dgm:cxn modelId="{80659A80-3B0D-4FF6-9C11-1F8683FC6E22}" type="presOf" srcId="{78FB287D-0257-4770-9DA5-C4583B96CECE}" destId="{5B326536-0261-4660-88FE-A76F44DD9D34}" srcOrd="0" destOrd="0" presId="urn:microsoft.com/office/officeart/2005/8/layout/radial6"/>
    <dgm:cxn modelId="{84C6ED80-2F80-4851-BB3A-7C4BF3D32C27}" type="presOf" srcId="{D341614C-394D-43AF-80F7-26A381E9C412}" destId="{BC6EB4AA-D8CF-4910-9723-6969BA8D15DF}" srcOrd="0" destOrd="0" presId="urn:microsoft.com/office/officeart/2005/8/layout/radial6"/>
    <dgm:cxn modelId="{FB845CAE-2670-4ADA-A60A-2571D30FEACF}" type="presOf" srcId="{B2EDF947-5647-4072-A758-C4F0944923CD}" destId="{D4D85864-1451-4A0D-A86F-FB0042FC2D63}" srcOrd="0" destOrd="0" presId="urn:microsoft.com/office/officeart/2005/8/layout/radial6"/>
    <dgm:cxn modelId="{09AE00BC-9674-49C3-8F6A-12188D170625}" srcId="{44EAA7E5-F345-4B06-9576-17BAAD5B6A0F}" destId="{842AA36C-5F15-4132-8B56-9DDC6612BE3F}" srcOrd="3" destOrd="0" parTransId="{243ABE0B-E52C-47AA-8EE2-5D03BD99C268}" sibTransId="{353C047B-B9B5-43AC-88D4-DE7412F25580}"/>
    <dgm:cxn modelId="{E2ED8ACE-BC3F-4522-82F4-1CE26CAF02C6}" type="presOf" srcId="{125904A3-1709-4F5C-9219-9B815B9116BD}" destId="{C554E8ED-FFD5-4337-9ACE-A619CBA60808}" srcOrd="0" destOrd="0" presId="urn:microsoft.com/office/officeart/2005/8/layout/radial6"/>
    <dgm:cxn modelId="{F7B599D5-13D1-4EA2-A910-3AF76A35A276}" type="presOf" srcId="{842AA36C-5F15-4132-8B56-9DDC6612BE3F}" destId="{B4F8192C-C71A-440D-AC7A-9635C264C557}" srcOrd="0" destOrd="0" presId="urn:microsoft.com/office/officeart/2005/8/layout/radial6"/>
    <dgm:cxn modelId="{E18502D6-BADF-4114-A9BB-4609338A9012}" type="presOf" srcId="{89751880-1362-4C19-BD67-A1A263E8F00E}" destId="{40F7044F-F491-4A39-BA0F-FECE7323C29D}" srcOrd="0" destOrd="0" presId="urn:microsoft.com/office/officeart/2005/8/layout/radial6"/>
    <dgm:cxn modelId="{AE7DC9E0-0F47-417F-8610-FC15A2AB6321}" type="presOf" srcId="{3707E07D-EBD7-45C4-832C-BC37372B3F4A}" destId="{1110069C-07F2-4A8C-923D-6C3A33B0D671}" srcOrd="0" destOrd="0" presId="urn:microsoft.com/office/officeart/2005/8/layout/radial6"/>
    <dgm:cxn modelId="{4EBF2AE6-7E19-4FB1-B0EE-5E72A2B40528}" type="presOf" srcId="{44EAA7E5-F345-4B06-9576-17BAAD5B6A0F}" destId="{7D643481-D3B4-4EEA-B0DB-A232A677BF4F}" srcOrd="0" destOrd="0" presId="urn:microsoft.com/office/officeart/2005/8/layout/radial6"/>
    <dgm:cxn modelId="{F8246AE6-4CE4-48BD-8EBD-E642D75139F2}" srcId="{78FB287D-0257-4770-9DA5-C4583B96CECE}" destId="{A4FA3EE5-AEFE-4DB3-B68B-D3BA45505163}" srcOrd="2" destOrd="0" parTransId="{1FF39327-0765-450E-BBA8-9DFB58759283}" sibTransId="{D140F912-6D16-4943-B181-05673223A3AC}"/>
    <dgm:cxn modelId="{4CF169EF-C4DD-4BFF-8914-568F30D60F1A}" srcId="{44EAA7E5-F345-4B06-9576-17BAAD5B6A0F}" destId="{B2EDF947-5647-4072-A758-C4F0944923CD}" srcOrd="4" destOrd="0" parTransId="{94DBFFCE-7EEE-4F2D-952C-DEC9BFA59662}" sibTransId="{AB4FB510-60D9-4633-A763-9012C4D769D1}"/>
    <dgm:cxn modelId="{5BD87D1E-612B-47C9-8E9D-2764CF371D42}" type="presParOf" srcId="{5B326536-0261-4660-88FE-A76F44DD9D34}" destId="{7D643481-D3B4-4EEA-B0DB-A232A677BF4F}" srcOrd="0" destOrd="0" presId="urn:microsoft.com/office/officeart/2005/8/layout/radial6"/>
    <dgm:cxn modelId="{968BE077-5185-491F-90C4-D301F301AFE2}" type="presParOf" srcId="{5B326536-0261-4660-88FE-A76F44DD9D34}" destId="{BC6EB4AA-D8CF-4910-9723-6969BA8D15DF}" srcOrd="1" destOrd="0" presId="urn:microsoft.com/office/officeart/2005/8/layout/radial6"/>
    <dgm:cxn modelId="{DDA2D403-FBFA-4FE5-AF18-B82E8405E05C}" type="presParOf" srcId="{5B326536-0261-4660-88FE-A76F44DD9D34}" destId="{C085B0CD-262D-496C-ACD3-9DE41B43BDED}" srcOrd="2" destOrd="0" presId="urn:microsoft.com/office/officeart/2005/8/layout/radial6"/>
    <dgm:cxn modelId="{21EA2736-2DC7-47A6-9CFA-80DD3ADBFEBD}" type="presParOf" srcId="{5B326536-0261-4660-88FE-A76F44DD9D34}" destId="{40F7044F-F491-4A39-BA0F-FECE7323C29D}" srcOrd="3" destOrd="0" presId="urn:microsoft.com/office/officeart/2005/8/layout/radial6"/>
    <dgm:cxn modelId="{484D50D1-6661-40F5-B75B-DD49496E7EB1}" type="presParOf" srcId="{5B326536-0261-4660-88FE-A76F44DD9D34}" destId="{1110069C-07F2-4A8C-923D-6C3A33B0D671}" srcOrd="4" destOrd="0" presId="urn:microsoft.com/office/officeart/2005/8/layout/radial6"/>
    <dgm:cxn modelId="{BE0F87C5-E158-4AE0-A841-C42B2D46C6DA}" type="presParOf" srcId="{5B326536-0261-4660-88FE-A76F44DD9D34}" destId="{1DB0CE78-2C68-49EB-BE3A-30429F1E7A76}" srcOrd="5" destOrd="0" presId="urn:microsoft.com/office/officeart/2005/8/layout/radial6"/>
    <dgm:cxn modelId="{D2BE84D4-4F4A-49B2-8DAF-B799BD244551}" type="presParOf" srcId="{5B326536-0261-4660-88FE-A76F44DD9D34}" destId="{C554E8ED-FFD5-4337-9ACE-A619CBA60808}" srcOrd="6" destOrd="0" presId="urn:microsoft.com/office/officeart/2005/8/layout/radial6"/>
    <dgm:cxn modelId="{33315A4E-9BC8-4F6D-B2F1-6A3747F627CE}" type="presParOf" srcId="{5B326536-0261-4660-88FE-A76F44DD9D34}" destId="{D760A813-15D3-4B9F-B311-9311CB729367}" srcOrd="7" destOrd="0" presId="urn:microsoft.com/office/officeart/2005/8/layout/radial6"/>
    <dgm:cxn modelId="{ED00B3F3-1409-4DE5-9469-29E04B5D6C92}" type="presParOf" srcId="{5B326536-0261-4660-88FE-A76F44DD9D34}" destId="{18FFB5E3-5155-47FB-8953-452CAA82178C}" srcOrd="8" destOrd="0" presId="urn:microsoft.com/office/officeart/2005/8/layout/radial6"/>
    <dgm:cxn modelId="{68172015-B82F-48E1-8EFF-A6C66208B278}" type="presParOf" srcId="{5B326536-0261-4660-88FE-A76F44DD9D34}" destId="{D613E277-2065-4E18-A0F1-510D1C502098}" srcOrd="9" destOrd="0" presId="urn:microsoft.com/office/officeart/2005/8/layout/radial6"/>
    <dgm:cxn modelId="{26BBE517-3525-4F5A-AE40-C3D76375C879}" type="presParOf" srcId="{5B326536-0261-4660-88FE-A76F44DD9D34}" destId="{B4F8192C-C71A-440D-AC7A-9635C264C557}" srcOrd="10" destOrd="0" presId="urn:microsoft.com/office/officeart/2005/8/layout/radial6"/>
    <dgm:cxn modelId="{9FAB1049-A94B-47C6-8E02-07B290374E8B}" type="presParOf" srcId="{5B326536-0261-4660-88FE-A76F44DD9D34}" destId="{56628B1E-5E54-474A-B237-96CA1613E529}" srcOrd="11" destOrd="0" presId="urn:microsoft.com/office/officeart/2005/8/layout/radial6"/>
    <dgm:cxn modelId="{0047E8DC-F26E-48F8-BAF8-13AD556023BE}" type="presParOf" srcId="{5B326536-0261-4660-88FE-A76F44DD9D34}" destId="{98C46675-85A5-463E-85F4-B9648CAB5086}" srcOrd="12" destOrd="0" presId="urn:microsoft.com/office/officeart/2005/8/layout/radial6"/>
    <dgm:cxn modelId="{2804CA55-12E6-464B-92EA-6F35F36DC793}" type="presParOf" srcId="{5B326536-0261-4660-88FE-A76F44DD9D34}" destId="{D4D85864-1451-4A0D-A86F-FB0042FC2D63}" srcOrd="13" destOrd="0" presId="urn:microsoft.com/office/officeart/2005/8/layout/radial6"/>
    <dgm:cxn modelId="{63700690-E877-4834-A125-A899C688F954}" type="presParOf" srcId="{5B326536-0261-4660-88FE-A76F44DD9D34}" destId="{9066B34B-19A8-4A5A-B1C0-A384CFFED04C}" srcOrd="14" destOrd="0" presId="urn:microsoft.com/office/officeart/2005/8/layout/radial6"/>
    <dgm:cxn modelId="{E4B48CCB-11EE-4889-9ABE-F7688B47E7EB}" type="presParOf" srcId="{5B326536-0261-4660-88FE-A76F44DD9D34}" destId="{1A868C6F-BB14-486C-A92C-7F53C04EE618}" srcOrd="15" destOrd="0" presId="urn:microsoft.com/office/officeart/2005/8/layout/radial6"/>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A868C6F-BB14-486C-A92C-7F53C04EE618}">
      <dsp:nvSpPr>
        <dsp:cNvPr id="0" name=""/>
        <dsp:cNvSpPr/>
      </dsp:nvSpPr>
      <dsp:spPr>
        <a:xfrm>
          <a:off x="1353740" y="452207"/>
          <a:ext cx="3019584" cy="3019584"/>
        </a:xfrm>
        <a:prstGeom prst="blockArc">
          <a:avLst>
            <a:gd name="adj1" fmla="val 11880000"/>
            <a:gd name="adj2" fmla="val 16200000"/>
            <a:gd name="adj3" fmla="val 4640"/>
          </a:avLst>
        </a:prstGeom>
        <a:gradFill rotWithShape="0">
          <a:gsLst>
            <a:gs pos="0">
              <a:schemeClr val="accent1">
                <a:tint val="60000"/>
                <a:hueOff val="0"/>
                <a:satOff val="0"/>
                <a:lumOff val="0"/>
                <a:alphaOff val="0"/>
                <a:lumMod val="110000"/>
                <a:satMod val="105000"/>
                <a:tint val="67000"/>
              </a:schemeClr>
            </a:gs>
            <a:gs pos="50000">
              <a:schemeClr val="accent1">
                <a:tint val="60000"/>
                <a:hueOff val="0"/>
                <a:satOff val="0"/>
                <a:lumOff val="0"/>
                <a:alphaOff val="0"/>
                <a:lumMod val="105000"/>
                <a:satMod val="103000"/>
                <a:tint val="73000"/>
              </a:schemeClr>
            </a:gs>
            <a:gs pos="100000">
              <a:schemeClr val="accent1">
                <a:tint val="60000"/>
                <a:hueOff val="0"/>
                <a:satOff val="0"/>
                <a:lumOff val="0"/>
                <a:alphaOff val="0"/>
                <a:lumMod val="105000"/>
                <a:satMod val="109000"/>
                <a:tint val="81000"/>
              </a:schemeClr>
            </a:gs>
          </a:gsLst>
          <a:lin ang="5400000" scaled="0"/>
        </a:gradFill>
        <a:ln>
          <a:noFill/>
        </a:ln>
        <a:effectLst/>
      </dsp:spPr>
      <dsp:style>
        <a:lnRef idx="0">
          <a:scrgbClr r="0" g="0" b="0"/>
        </a:lnRef>
        <a:fillRef idx="2">
          <a:scrgbClr r="0" g="0" b="0"/>
        </a:fillRef>
        <a:effectRef idx="1">
          <a:scrgbClr r="0" g="0" b="0"/>
        </a:effectRef>
        <a:fontRef idx="minor">
          <a:schemeClr val="dk1"/>
        </a:fontRef>
      </dsp:style>
    </dsp:sp>
    <dsp:sp modelId="{98C46675-85A5-463E-85F4-B9648CAB5086}">
      <dsp:nvSpPr>
        <dsp:cNvPr id="0" name=""/>
        <dsp:cNvSpPr/>
      </dsp:nvSpPr>
      <dsp:spPr>
        <a:xfrm>
          <a:off x="1353740" y="452207"/>
          <a:ext cx="3019584" cy="3019584"/>
        </a:xfrm>
        <a:prstGeom prst="blockArc">
          <a:avLst>
            <a:gd name="adj1" fmla="val 7560000"/>
            <a:gd name="adj2" fmla="val 11880000"/>
            <a:gd name="adj3" fmla="val 4640"/>
          </a:avLst>
        </a:prstGeom>
        <a:gradFill rotWithShape="0">
          <a:gsLst>
            <a:gs pos="0">
              <a:schemeClr val="accent1">
                <a:tint val="60000"/>
                <a:hueOff val="0"/>
                <a:satOff val="0"/>
                <a:lumOff val="0"/>
                <a:alphaOff val="0"/>
                <a:lumMod val="110000"/>
                <a:satMod val="105000"/>
                <a:tint val="67000"/>
              </a:schemeClr>
            </a:gs>
            <a:gs pos="50000">
              <a:schemeClr val="accent1">
                <a:tint val="60000"/>
                <a:hueOff val="0"/>
                <a:satOff val="0"/>
                <a:lumOff val="0"/>
                <a:alphaOff val="0"/>
                <a:lumMod val="105000"/>
                <a:satMod val="103000"/>
                <a:tint val="73000"/>
              </a:schemeClr>
            </a:gs>
            <a:gs pos="100000">
              <a:schemeClr val="accent1">
                <a:tint val="60000"/>
                <a:hueOff val="0"/>
                <a:satOff val="0"/>
                <a:lumOff val="0"/>
                <a:alphaOff val="0"/>
                <a:lumMod val="105000"/>
                <a:satMod val="109000"/>
                <a:tint val="81000"/>
              </a:schemeClr>
            </a:gs>
          </a:gsLst>
          <a:lin ang="5400000" scaled="0"/>
        </a:gradFill>
        <a:ln>
          <a:noFill/>
        </a:ln>
        <a:effectLst/>
      </dsp:spPr>
      <dsp:style>
        <a:lnRef idx="0">
          <a:scrgbClr r="0" g="0" b="0"/>
        </a:lnRef>
        <a:fillRef idx="2">
          <a:scrgbClr r="0" g="0" b="0"/>
        </a:fillRef>
        <a:effectRef idx="1">
          <a:scrgbClr r="0" g="0" b="0"/>
        </a:effectRef>
        <a:fontRef idx="minor">
          <a:schemeClr val="dk1"/>
        </a:fontRef>
      </dsp:style>
    </dsp:sp>
    <dsp:sp modelId="{D613E277-2065-4E18-A0F1-510D1C502098}">
      <dsp:nvSpPr>
        <dsp:cNvPr id="0" name=""/>
        <dsp:cNvSpPr/>
      </dsp:nvSpPr>
      <dsp:spPr>
        <a:xfrm>
          <a:off x="1353740" y="452207"/>
          <a:ext cx="3019584" cy="3019584"/>
        </a:xfrm>
        <a:prstGeom prst="blockArc">
          <a:avLst>
            <a:gd name="adj1" fmla="val 3240000"/>
            <a:gd name="adj2" fmla="val 7560000"/>
            <a:gd name="adj3" fmla="val 4640"/>
          </a:avLst>
        </a:prstGeom>
        <a:gradFill rotWithShape="0">
          <a:gsLst>
            <a:gs pos="0">
              <a:schemeClr val="accent1">
                <a:tint val="60000"/>
                <a:hueOff val="0"/>
                <a:satOff val="0"/>
                <a:lumOff val="0"/>
                <a:alphaOff val="0"/>
                <a:lumMod val="110000"/>
                <a:satMod val="105000"/>
                <a:tint val="67000"/>
              </a:schemeClr>
            </a:gs>
            <a:gs pos="50000">
              <a:schemeClr val="accent1">
                <a:tint val="60000"/>
                <a:hueOff val="0"/>
                <a:satOff val="0"/>
                <a:lumOff val="0"/>
                <a:alphaOff val="0"/>
                <a:lumMod val="105000"/>
                <a:satMod val="103000"/>
                <a:tint val="73000"/>
              </a:schemeClr>
            </a:gs>
            <a:gs pos="100000">
              <a:schemeClr val="accent1">
                <a:tint val="60000"/>
                <a:hueOff val="0"/>
                <a:satOff val="0"/>
                <a:lumOff val="0"/>
                <a:alphaOff val="0"/>
                <a:lumMod val="105000"/>
                <a:satMod val="109000"/>
                <a:tint val="81000"/>
              </a:schemeClr>
            </a:gs>
          </a:gsLst>
          <a:lin ang="5400000" scaled="0"/>
        </a:gradFill>
        <a:ln>
          <a:noFill/>
        </a:ln>
        <a:effectLst/>
      </dsp:spPr>
      <dsp:style>
        <a:lnRef idx="0">
          <a:scrgbClr r="0" g="0" b="0"/>
        </a:lnRef>
        <a:fillRef idx="2">
          <a:scrgbClr r="0" g="0" b="0"/>
        </a:fillRef>
        <a:effectRef idx="1">
          <a:scrgbClr r="0" g="0" b="0"/>
        </a:effectRef>
        <a:fontRef idx="minor">
          <a:schemeClr val="dk1"/>
        </a:fontRef>
      </dsp:style>
    </dsp:sp>
    <dsp:sp modelId="{C554E8ED-FFD5-4337-9ACE-A619CBA60808}">
      <dsp:nvSpPr>
        <dsp:cNvPr id="0" name=""/>
        <dsp:cNvSpPr/>
      </dsp:nvSpPr>
      <dsp:spPr>
        <a:xfrm>
          <a:off x="1353740" y="452207"/>
          <a:ext cx="3019584" cy="3019584"/>
        </a:xfrm>
        <a:prstGeom prst="blockArc">
          <a:avLst>
            <a:gd name="adj1" fmla="val 20520000"/>
            <a:gd name="adj2" fmla="val 3240000"/>
            <a:gd name="adj3" fmla="val 4640"/>
          </a:avLst>
        </a:prstGeom>
        <a:gradFill rotWithShape="0">
          <a:gsLst>
            <a:gs pos="0">
              <a:schemeClr val="accent1">
                <a:tint val="60000"/>
                <a:hueOff val="0"/>
                <a:satOff val="0"/>
                <a:lumOff val="0"/>
                <a:alphaOff val="0"/>
                <a:lumMod val="110000"/>
                <a:satMod val="105000"/>
                <a:tint val="67000"/>
              </a:schemeClr>
            </a:gs>
            <a:gs pos="50000">
              <a:schemeClr val="accent1">
                <a:tint val="60000"/>
                <a:hueOff val="0"/>
                <a:satOff val="0"/>
                <a:lumOff val="0"/>
                <a:alphaOff val="0"/>
                <a:lumMod val="105000"/>
                <a:satMod val="103000"/>
                <a:tint val="73000"/>
              </a:schemeClr>
            </a:gs>
            <a:gs pos="100000">
              <a:schemeClr val="accent1">
                <a:tint val="60000"/>
                <a:hueOff val="0"/>
                <a:satOff val="0"/>
                <a:lumOff val="0"/>
                <a:alphaOff val="0"/>
                <a:lumMod val="105000"/>
                <a:satMod val="109000"/>
                <a:tint val="81000"/>
              </a:schemeClr>
            </a:gs>
          </a:gsLst>
          <a:lin ang="5400000" scaled="0"/>
        </a:gradFill>
        <a:ln>
          <a:noFill/>
        </a:ln>
        <a:effectLst/>
      </dsp:spPr>
      <dsp:style>
        <a:lnRef idx="0">
          <a:scrgbClr r="0" g="0" b="0"/>
        </a:lnRef>
        <a:fillRef idx="2">
          <a:scrgbClr r="0" g="0" b="0"/>
        </a:fillRef>
        <a:effectRef idx="1">
          <a:scrgbClr r="0" g="0" b="0"/>
        </a:effectRef>
        <a:fontRef idx="minor">
          <a:schemeClr val="dk1"/>
        </a:fontRef>
      </dsp:style>
    </dsp:sp>
    <dsp:sp modelId="{40F7044F-F491-4A39-BA0F-FECE7323C29D}">
      <dsp:nvSpPr>
        <dsp:cNvPr id="0" name=""/>
        <dsp:cNvSpPr/>
      </dsp:nvSpPr>
      <dsp:spPr>
        <a:xfrm>
          <a:off x="1353740" y="452207"/>
          <a:ext cx="3019584" cy="3019584"/>
        </a:xfrm>
        <a:prstGeom prst="blockArc">
          <a:avLst>
            <a:gd name="adj1" fmla="val 16200000"/>
            <a:gd name="adj2" fmla="val 20520000"/>
            <a:gd name="adj3" fmla="val 4640"/>
          </a:avLst>
        </a:prstGeom>
        <a:gradFill rotWithShape="0">
          <a:gsLst>
            <a:gs pos="0">
              <a:schemeClr val="accent1">
                <a:tint val="60000"/>
                <a:hueOff val="0"/>
                <a:satOff val="0"/>
                <a:lumOff val="0"/>
                <a:alphaOff val="0"/>
                <a:lumMod val="110000"/>
                <a:satMod val="105000"/>
                <a:tint val="67000"/>
              </a:schemeClr>
            </a:gs>
            <a:gs pos="50000">
              <a:schemeClr val="accent1">
                <a:tint val="60000"/>
                <a:hueOff val="0"/>
                <a:satOff val="0"/>
                <a:lumOff val="0"/>
                <a:alphaOff val="0"/>
                <a:lumMod val="105000"/>
                <a:satMod val="103000"/>
                <a:tint val="73000"/>
              </a:schemeClr>
            </a:gs>
            <a:gs pos="100000">
              <a:schemeClr val="accent1">
                <a:tint val="60000"/>
                <a:hueOff val="0"/>
                <a:satOff val="0"/>
                <a:lumOff val="0"/>
                <a:alphaOff val="0"/>
                <a:lumMod val="105000"/>
                <a:satMod val="109000"/>
                <a:tint val="81000"/>
              </a:schemeClr>
            </a:gs>
          </a:gsLst>
          <a:lin ang="5400000" scaled="0"/>
        </a:gradFill>
        <a:ln>
          <a:noFill/>
        </a:ln>
        <a:effectLst/>
      </dsp:spPr>
      <dsp:style>
        <a:lnRef idx="0">
          <a:scrgbClr r="0" g="0" b="0"/>
        </a:lnRef>
        <a:fillRef idx="2">
          <a:scrgbClr r="0" g="0" b="0"/>
        </a:fillRef>
        <a:effectRef idx="1">
          <a:scrgbClr r="0" g="0" b="0"/>
        </a:effectRef>
        <a:fontRef idx="minor">
          <a:schemeClr val="dk1"/>
        </a:fontRef>
      </dsp:style>
    </dsp:sp>
    <dsp:sp modelId="{7D643481-D3B4-4EEA-B0DB-A232A677BF4F}">
      <dsp:nvSpPr>
        <dsp:cNvPr id="0" name=""/>
        <dsp:cNvSpPr/>
      </dsp:nvSpPr>
      <dsp:spPr>
        <a:xfrm>
          <a:off x="2084643" y="1160774"/>
          <a:ext cx="1660834" cy="1602448"/>
        </a:xfrm>
        <a:prstGeom prst="ellipse">
          <a:avLst/>
        </a:prstGeom>
        <a:blipFill rotWithShape="0">
          <a:blip xmlns:r="http://schemas.openxmlformats.org/officeDocument/2006/relationships" r:embed="rId1"/>
          <a:stretch>
            <a:fillRect/>
          </a:stretch>
        </a:blip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5400" tIns="25400" rIns="25400" bIns="25400" numCol="1" spcCol="1270" anchor="ctr" anchorCtr="0">
          <a:noAutofit/>
        </a:bodyPr>
        <a:lstStyle/>
        <a:p>
          <a:pPr marL="0" lvl="0" indent="0" algn="ctr" defTabSz="889000">
            <a:lnSpc>
              <a:spcPct val="90000"/>
            </a:lnSpc>
            <a:spcBef>
              <a:spcPct val="0"/>
            </a:spcBef>
            <a:spcAft>
              <a:spcPct val="35000"/>
            </a:spcAft>
            <a:buNone/>
          </a:pPr>
          <a:endParaRPr lang="en-US" sz="2000" kern="1200"/>
        </a:p>
        <a:p>
          <a:pPr marL="0" lvl="0" indent="0" algn="ctr" defTabSz="889000">
            <a:lnSpc>
              <a:spcPct val="90000"/>
            </a:lnSpc>
            <a:spcBef>
              <a:spcPct val="0"/>
            </a:spcBef>
            <a:spcAft>
              <a:spcPct val="35000"/>
            </a:spcAft>
            <a:buNone/>
          </a:pPr>
          <a:endParaRPr lang="en-US" sz="2000" kern="1200"/>
        </a:p>
        <a:p>
          <a:pPr marL="0" lvl="0" indent="0" algn="ctr" defTabSz="889000">
            <a:lnSpc>
              <a:spcPct val="90000"/>
            </a:lnSpc>
            <a:spcBef>
              <a:spcPct val="0"/>
            </a:spcBef>
            <a:spcAft>
              <a:spcPct val="35000"/>
            </a:spcAft>
            <a:buNone/>
          </a:pPr>
          <a:endParaRPr lang="en-US" sz="1400" b="1" kern="1200"/>
        </a:p>
        <a:p>
          <a:pPr marL="0" lvl="0" indent="0" algn="ctr" defTabSz="889000">
            <a:lnSpc>
              <a:spcPct val="90000"/>
            </a:lnSpc>
            <a:spcBef>
              <a:spcPct val="0"/>
            </a:spcBef>
            <a:spcAft>
              <a:spcPct val="35000"/>
            </a:spcAft>
            <a:buNone/>
          </a:pPr>
          <a:endParaRPr lang="en-US" sz="1400" b="1" kern="1200"/>
        </a:p>
      </dsp:txBody>
      <dsp:txXfrm>
        <a:off x="2327867" y="1395447"/>
        <a:ext cx="1174386" cy="1133102"/>
      </dsp:txXfrm>
    </dsp:sp>
    <dsp:sp modelId="{BC6EB4AA-D8CF-4910-9723-6969BA8D15DF}">
      <dsp:nvSpPr>
        <dsp:cNvPr id="0" name=""/>
        <dsp:cNvSpPr/>
      </dsp:nvSpPr>
      <dsp:spPr>
        <a:xfrm>
          <a:off x="2377095" y="793"/>
          <a:ext cx="972873" cy="972873"/>
        </a:xfrm>
        <a:prstGeom prst="ellipse">
          <a:avLst/>
        </a:prstGeom>
        <a:blipFill rotWithShape="0">
          <a:blip xmlns:r="http://schemas.openxmlformats.org/officeDocument/2006/relationships" r:embed="rId2"/>
          <a:stretch>
            <a:fillRect/>
          </a:stretch>
        </a:blip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2070" tIns="52070" rIns="52070" bIns="52070" numCol="1" spcCol="1270" anchor="ctr" anchorCtr="0">
          <a:noAutofit/>
        </a:bodyPr>
        <a:lstStyle/>
        <a:p>
          <a:pPr marL="0" lvl="0" indent="0" algn="ctr" defTabSz="1822450">
            <a:lnSpc>
              <a:spcPct val="90000"/>
            </a:lnSpc>
            <a:spcBef>
              <a:spcPct val="0"/>
            </a:spcBef>
            <a:spcAft>
              <a:spcPct val="35000"/>
            </a:spcAft>
            <a:buNone/>
          </a:pPr>
          <a:endParaRPr lang="en-US" sz="4100" kern="1200"/>
        </a:p>
      </dsp:txBody>
      <dsp:txXfrm>
        <a:off x="2519569" y="143267"/>
        <a:ext cx="687925" cy="687925"/>
      </dsp:txXfrm>
    </dsp:sp>
    <dsp:sp modelId="{1110069C-07F2-4A8C-923D-6C3A33B0D671}">
      <dsp:nvSpPr>
        <dsp:cNvPr id="0" name=""/>
        <dsp:cNvSpPr/>
      </dsp:nvSpPr>
      <dsp:spPr>
        <a:xfrm>
          <a:off x="3779683" y="1019833"/>
          <a:ext cx="972873" cy="972873"/>
        </a:xfrm>
        <a:prstGeom prst="ellipse">
          <a:avLst/>
        </a:prstGeom>
        <a:blipFill rotWithShape="0">
          <a:blip xmlns:r="http://schemas.openxmlformats.org/officeDocument/2006/relationships" r:embed="rId3"/>
          <a:stretch>
            <a:fillRect/>
          </a:stretch>
        </a:blip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2070" tIns="52070" rIns="52070" bIns="52070" numCol="1" spcCol="1270" anchor="ctr" anchorCtr="0">
          <a:noAutofit/>
        </a:bodyPr>
        <a:lstStyle/>
        <a:p>
          <a:pPr marL="0" lvl="0" indent="0" algn="ctr" defTabSz="1822450">
            <a:lnSpc>
              <a:spcPct val="90000"/>
            </a:lnSpc>
            <a:spcBef>
              <a:spcPct val="0"/>
            </a:spcBef>
            <a:spcAft>
              <a:spcPct val="35000"/>
            </a:spcAft>
            <a:buNone/>
          </a:pPr>
          <a:endParaRPr lang="en-US" sz="4100" kern="1200"/>
        </a:p>
      </dsp:txBody>
      <dsp:txXfrm>
        <a:off x="3922157" y="1162307"/>
        <a:ext cx="687925" cy="687925"/>
      </dsp:txXfrm>
    </dsp:sp>
    <dsp:sp modelId="{D760A813-15D3-4B9F-B311-9311CB729367}">
      <dsp:nvSpPr>
        <dsp:cNvPr id="0" name=""/>
        <dsp:cNvSpPr/>
      </dsp:nvSpPr>
      <dsp:spPr>
        <a:xfrm>
          <a:off x="3243942" y="2668675"/>
          <a:ext cx="972873" cy="972873"/>
        </a:xfrm>
        <a:prstGeom prst="ellipse">
          <a:avLst/>
        </a:prstGeom>
        <a:blipFill rotWithShape="0">
          <a:blip xmlns:r="http://schemas.openxmlformats.org/officeDocument/2006/relationships" r:embed="rId4"/>
          <a:stretch>
            <a:fillRect/>
          </a:stretch>
        </a:blip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2070" tIns="52070" rIns="52070" bIns="52070" numCol="1" spcCol="1270" anchor="ctr" anchorCtr="0">
          <a:noAutofit/>
        </a:bodyPr>
        <a:lstStyle/>
        <a:p>
          <a:pPr marL="0" lvl="0" indent="0" algn="ctr" defTabSz="1822450">
            <a:lnSpc>
              <a:spcPct val="90000"/>
            </a:lnSpc>
            <a:spcBef>
              <a:spcPct val="0"/>
            </a:spcBef>
            <a:spcAft>
              <a:spcPct val="35000"/>
            </a:spcAft>
            <a:buNone/>
          </a:pPr>
          <a:endParaRPr lang="en-US" sz="4100" kern="1200"/>
        </a:p>
      </dsp:txBody>
      <dsp:txXfrm>
        <a:off x="3386416" y="2811149"/>
        <a:ext cx="687925" cy="687925"/>
      </dsp:txXfrm>
    </dsp:sp>
    <dsp:sp modelId="{B4F8192C-C71A-440D-AC7A-9635C264C557}">
      <dsp:nvSpPr>
        <dsp:cNvPr id="0" name=""/>
        <dsp:cNvSpPr/>
      </dsp:nvSpPr>
      <dsp:spPr>
        <a:xfrm>
          <a:off x="1510248" y="2668675"/>
          <a:ext cx="972873" cy="972873"/>
        </a:xfrm>
        <a:prstGeom prst="ellipse">
          <a:avLst/>
        </a:prstGeom>
        <a:blipFill rotWithShape="0">
          <a:blip xmlns:r="http://schemas.openxmlformats.org/officeDocument/2006/relationships" r:embed="rId5"/>
          <a:stretch>
            <a:fillRect/>
          </a:stretch>
        </a:blip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2070" tIns="52070" rIns="52070" bIns="52070" numCol="1" spcCol="1270" anchor="ctr" anchorCtr="0">
          <a:noAutofit/>
        </a:bodyPr>
        <a:lstStyle/>
        <a:p>
          <a:pPr marL="0" lvl="0" indent="0" algn="ctr" defTabSz="1822450">
            <a:lnSpc>
              <a:spcPct val="90000"/>
            </a:lnSpc>
            <a:spcBef>
              <a:spcPct val="0"/>
            </a:spcBef>
            <a:spcAft>
              <a:spcPct val="35000"/>
            </a:spcAft>
            <a:buNone/>
          </a:pPr>
          <a:endParaRPr lang="en-US" sz="4100" kern="1200"/>
        </a:p>
      </dsp:txBody>
      <dsp:txXfrm>
        <a:off x="1652722" y="2811149"/>
        <a:ext cx="687925" cy="687925"/>
      </dsp:txXfrm>
    </dsp:sp>
    <dsp:sp modelId="{D4D85864-1451-4A0D-A86F-FB0042FC2D63}">
      <dsp:nvSpPr>
        <dsp:cNvPr id="0" name=""/>
        <dsp:cNvSpPr/>
      </dsp:nvSpPr>
      <dsp:spPr>
        <a:xfrm>
          <a:off x="974507" y="1019833"/>
          <a:ext cx="972873" cy="972873"/>
        </a:xfrm>
        <a:prstGeom prst="ellipse">
          <a:avLst/>
        </a:prstGeom>
        <a:blipFill rotWithShape="0">
          <a:blip xmlns:r="http://schemas.openxmlformats.org/officeDocument/2006/relationships" r:embed="rId6"/>
          <a:stretch>
            <a:fillRect/>
          </a:stretch>
        </a:blip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2070" tIns="52070" rIns="52070" bIns="52070" numCol="1" spcCol="1270" anchor="ctr" anchorCtr="0">
          <a:noAutofit/>
        </a:bodyPr>
        <a:lstStyle/>
        <a:p>
          <a:pPr marL="0" lvl="0" indent="0" algn="ctr" defTabSz="1822450">
            <a:lnSpc>
              <a:spcPct val="90000"/>
            </a:lnSpc>
            <a:spcBef>
              <a:spcPct val="0"/>
            </a:spcBef>
            <a:spcAft>
              <a:spcPct val="35000"/>
            </a:spcAft>
            <a:buNone/>
          </a:pPr>
          <a:endParaRPr lang="en-US" sz="4100" kern="1200"/>
        </a:p>
      </dsp:txBody>
      <dsp:txXfrm>
        <a:off x="1116981" y="1162307"/>
        <a:ext cx="687925" cy="687925"/>
      </dsp:txXfrm>
    </dsp:sp>
  </dsp:spTree>
</dsp:drawing>
</file>

<file path=word/diagrams/layout1.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229E241-0D6E-4655-8D7A-7DC43C537C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143</Pages>
  <Words>34844</Words>
  <Characters>198614</Characters>
  <Application>Microsoft Office Word</Application>
  <DocSecurity>0</DocSecurity>
  <Lines>1655</Lines>
  <Paragraphs>465</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232993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student</dc:creator>
  <cp:lastModifiedBy>admin</cp:lastModifiedBy>
  <cp:revision>2</cp:revision>
  <cp:lastPrinted>2018-09-19T04:12:00Z</cp:lastPrinted>
  <dcterms:created xsi:type="dcterms:W3CDTF">2023-12-12T05:41:00Z</dcterms:created>
  <dcterms:modified xsi:type="dcterms:W3CDTF">2023-12-12T05:41:00Z</dcterms:modified>
</cp:coreProperties>
</file>